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75E6" w14:textId="60823D5E" w:rsidR="009A19D1" w:rsidRPr="0056081E" w:rsidRDefault="009A19D1" w:rsidP="009A19D1">
      <w:pPr>
        <w:spacing w:before="120" w:after="120"/>
        <w:jc w:val="right"/>
        <w:rPr>
          <w:rFonts w:eastAsia="SimSun" w:cs="Arial"/>
          <w:sz w:val="22"/>
          <w:lang w:eastAsia="ar-SA"/>
        </w:rPr>
      </w:pPr>
      <w:r w:rsidRPr="0056081E">
        <w:rPr>
          <w:rFonts w:eastAsia="Arial" w:cs="Arial"/>
          <w:sz w:val="22"/>
        </w:rPr>
        <w:t xml:space="preserve">Załącznik </w:t>
      </w:r>
      <w:r>
        <w:rPr>
          <w:rFonts w:eastAsia="Arial" w:cs="Arial"/>
        </w:rPr>
        <w:t xml:space="preserve">nr </w:t>
      </w:r>
      <w:r w:rsidRPr="0056081E">
        <w:rPr>
          <w:rFonts w:eastAsia="Arial" w:cs="Arial"/>
          <w:sz w:val="22"/>
        </w:rPr>
        <w:t>1</w:t>
      </w:r>
      <w:r w:rsidRPr="0056081E">
        <w:rPr>
          <w:rFonts w:eastAsia="Arial" w:cs="Arial"/>
        </w:rPr>
        <w:br/>
      </w:r>
      <w:r w:rsidRPr="0056081E">
        <w:rPr>
          <w:rFonts w:eastAsia="Arial" w:cs="Arial"/>
          <w:sz w:val="22"/>
        </w:rPr>
        <w:t xml:space="preserve">do uchwały nr 3 Rady Dydaktycznej dla kierunków studiów </w:t>
      </w:r>
      <w:r w:rsidRPr="0056081E">
        <w:rPr>
          <w:rFonts w:cs="Arial"/>
          <w:sz w:val="22"/>
        </w:rPr>
        <w:t xml:space="preserve">Komunikacja międzykulturowa – Azja i Afryka, </w:t>
      </w:r>
      <w:proofErr w:type="spellStart"/>
      <w:r w:rsidRPr="0056081E">
        <w:rPr>
          <w:rFonts w:cs="Arial"/>
          <w:sz w:val="22"/>
        </w:rPr>
        <w:t>Oriental</w:t>
      </w:r>
      <w:proofErr w:type="spellEnd"/>
      <w:r w:rsidRPr="0056081E">
        <w:rPr>
          <w:rFonts w:cs="Arial"/>
          <w:sz w:val="22"/>
        </w:rPr>
        <w:t xml:space="preserve"> </w:t>
      </w:r>
      <w:proofErr w:type="spellStart"/>
      <w:r w:rsidRPr="0056081E">
        <w:rPr>
          <w:rFonts w:cs="Arial"/>
          <w:sz w:val="22"/>
        </w:rPr>
        <w:t>Studies</w:t>
      </w:r>
      <w:proofErr w:type="spellEnd"/>
      <w:r w:rsidRPr="0056081E">
        <w:rPr>
          <w:rFonts w:cs="Arial"/>
          <w:sz w:val="22"/>
        </w:rPr>
        <w:t xml:space="preserve"> – Inner Asia: </w:t>
      </w:r>
      <w:proofErr w:type="spellStart"/>
      <w:r w:rsidRPr="0056081E">
        <w:rPr>
          <w:rFonts w:cs="Arial"/>
          <w:sz w:val="22"/>
        </w:rPr>
        <w:t>Mongolian</w:t>
      </w:r>
      <w:proofErr w:type="spellEnd"/>
      <w:r w:rsidRPr="0056081E">
        <w:rPr>
          <w:rFonts w:cs="Arial"/>
          <w:sz w:val="22"/>
        </w:rPr>
        <w:t xml:space="preserve"> And </w:t>
      </w:r>
      <w:proofErr w:type="spellStart"/>
      <w:r w:rsidRPr="0056081E">
        <w:rPr>
          <w:rFonts w:cs="Arial"/>
          <w:sz w:val="22"/>
        </w:rPr>
        <w:t>Tibetan</w:t>
      </w:r>
      <w:proofErr w:type="spellEnd"/>
      <w:r w:rsidRPr="0056081E">
        <w:rPr>
          <w:rFonts w:cs="Arial"/>
          <w:sz w:val="22"/>
        </w:rPr>
        <w:t xml:space="preserve"> </w:t>
      </w:r>
      <w:proofErr w:type="spellStart"/>
      <w:r w:rsidRPr="0056081E">
        <w:rPr>
          <w:rFonts w:cs="Arial"/>
          <w:sz w:val="22"/>
        </w:rPr>
        <w:t>Studies</w:t>
      </w:r>
      <w:proofErr w:type="spellEnd"/>
      <w:r w:rsidRPr="0056081E">
        <w:rPr>
          <w:rFonts w:cs="Arial"/>
          <w:sz w:val="22"/>
        </w:rPr>
        <w:t xml:space="preserve">, orientalistyka, orientalistyka – afrykanistyka, orientalistyka – arabistyka, orientalistyka – egiptologia, orientalistyka – hebraistyka, orientalistyka – indologia, orientalistyka – iranistyka, orientalistyka – japonistyka, orientalistyka – </w:t>
      </w:r>
      <w:proofErr w:type="spellStart"/>
      <w:r w:rsidRPr="0056081E">
        <w:rPr>
          <w:rFonts w:cs="Arial"/>
          <w:sz w:val="22"/>
        </w:rPr>
        <w:t>koreanistyka</w:t>
      </w:r>
      <w:proofErr w:type="spellEnd"/>
      <w:r w:rsidRPr="0056081E">
        <w:rPr>
          <w:rFonts w:cs="Arial"/>
          <w:sz w:val="22"/>
        </w:rPr>
        <w:t xml:space="preserve">, orientalistyka – kultura </w:t>
      </w:r>
      <w:r w:rsidR="004C2425">
        <w:rPr>
          <w:rFonts w:cs="Arial"/>
          <w:sz w:val="22"/>
        </w:rPr>
        <w:t>W</w:t>
      </w:r>
      <w:r w:rsidRPr="0056081E">
        <w:rPr>
          <w:rFonts w:cs="Arial"/>
          <w:sz w:val="22"/>
        </w:rPr>
        <w:t xml:space="preserve">schodu </w:t>
      </w:r>
      <w:r w:rsidR="004C2425">
        <w:rPr>
          <w:rFonts w:cs="Arial"/>
          <w:sz w:val="22"/>
        </w:rPr>
        <w:t>S</w:t>
      </w:r>
      <w:bookmarkStart w:id="0" w:name="_GoBack"/>
      <w:bookmarkEnd w:id="0"/>
      <w:r w:rsidRPr="0056081E">
        <w:rPr>
          <w:rFonts w:cs="Arial"/>
          <w:sz w:val="22"/>
        </w:rPr>
        <w:t xml:space="preserve">tarożytnego, orientalistyka – mongolistyka i </w:t>
      </w:r>
      <w:proofErr w:type="spellStart"/>
      <w:r w:rsidRPr="0056081E">
        <w:rPr>
          <w:rFonts w:cs="Arial"/>
          <w:sz w:val="22"/>
        </w:rPr>
        <w:t>tybetologia</w:t>
      </w:r>
      <w:proofErr w:type="spellEnd"/>
      <w:r w:rsidRPr="0056081E">
        <w:rPr>
          <w:rFonts w:cs="Arial"/>
          <w:sz w:val="22"/>
        </w:rPr>
        <w:t xml:space="preserve">, orientalistyka – sinologia, orientalistyka – turkologia, </w:t>
      </w:r>
      <w:proofErr w:type="spellStart"/>
      <w:r w:rsidRPr="0056081E">
        <w:rPr>
          <w:rFonts w:cs="Arial"/>
          <w:bCs/>
          <w:sz w:val="22"/>
        </w:rPr>
        <w:t>Religions</w:t>
      </w:r>
      <w:proofErr w:type="spellEnd"/>
      <w:r w:rsidRPr="0056081E">
        <w:rPr>
          <w:rFonts w:cs="Arial"/>
          <w:bCs/>
          <w:sz w:val="22"/>
        </w:rPr>
        <w:t xml:space="preserve"> Of Asia And </w:t>
      </w:r>
      <w:proofErr w:type="spellStart"/>
      <w:r w:rsidRPr="0056081E">
        <w:rPr>
          <w:rFonts w:cs="Arial"/>
          <w:bCs/>
          <w:sz w:val="22"/>
        </w:rPr>
        <w:t>Africa</w:t>
      </w:r>
      <w:proofErr w:type="spellEnd"/>
      <w:r w:rsidRPr="0056081E">
        <w:rPr>
          <w:rFonts w:cs="Arial"/>
          <w:bCs/>
          <w:sz w:val="22"/>
        </w:rPr>
        <w:t xml:space="preserve">: </w:t>
      </w:r>
      <w:proofErr w:type="spellStart"/>
      <w:r w:rsidRPr="0056081E">
        <w:rPr>
          <w:rFonts w:cs="Arial"/>
          <w:bCs/>
          <w:sz w:val="22"/>
        </w:rPr>
        <w:t>Buddhism</w:t>
      </w:r>
      <w:proofErr w:type="spellEnd"/>
      <w:r w:rsidRPr="0056081E">
        <w:rPr>
          <w:rFonts w:cs="Arial"/>
          <w:bCs/>
          <w:sz w:val="22"/>
        </w:rPr>
        <w:t xml:space="preserve">, Islam And </w:t>
      </w:r>
      <w:proofErr w:type="spellStart"/>
      <w:r w:rsidRPr="0056081E">
        <w:rPr>
          <w:rFonts w:cs="Arial"/>
          <w:bCs/>
          <w:sz w:val="22"/>
        </w:rPr>
        <w:t>Others</w:t>
      </w:r>
      <w:proofErr w:type="spellEnd"/>
      <w:r w:rsidRPr="0056081E">
        <w:rPr>
          <w:rFonts w:cs="Arial"/>
          <w:sz w:val="22"/>
        </w:rPr>
        <w:t xml:space="preserve"> </w:t>
      </w:r>
      <w:r>
        <w:rPr>
          <w:rFonts w:cs="Arial"/>
        </w:rPr>
        <w:br/>
      </w:r>
      <w:r w:rsidRPr="0056081E">
        <w:rPr>
          <w:rFonts w:cs="Arial"/>
          <w:sz w:val="22"/>
        </w:rPr>
        <w:t>z dnia 09 kwietnia 2021 r.</w:t>
      </w:r>
      <w:r w:rsidRPr="0056081E">
        <w:rPr>
          <w:rFonts w:cs="Arial"/>
        </w:rPr>
        <w:br/>
      </w:r>
      <w:r w:rsidRPr="0056081E">
        <w:rPr>
          <w:rFonts w:eastAsia="SimSun" w:cs="Arial"/>
          <w:sz w:val="22"/>
          <w:lang w:eastAsia="ar-SA"/>
        </w:rPr>
        <w:t>w sprawie projektu szczegółowych warunków, trybu i terminów postępowania rekrutacyjnego na pierwszy rok studiów pierwszego i drugiego stopnia</w:t>
      </w:r>
      <w:r w:rsidRPr="0056081E">
        <w:rPr>
          <w:rFonts w:eastAsia="SimSun" w:cs="Arial"/>
          <w:lang w:eastAsia="ar-SA"/>
        </w:rPr>
        <w:t xml:space="preserve"> </w:t>
      </w:r>
      <w:r w:rsidRPr="0056081E">
        <w:rPr>
          <w:rFonts w:eastAsia="SimSun" w:cs="Arial"/>
          <w:sz w:val="22"/>
          <w:lang w:eastAsia="ar-SA"/>
        </w:rPr>
        <w:t>oferowanych przez Wydział Orientalistyczny w roku akademickim 2022/2023</w:t>
      </w:r>
    </w:p>
    <w:p w14:paraId="74EA14FB" w14:textId="77777777" w:rsidR="009A19D1" w:rsidRDefault="009A19D1" w:rsidP="00ED17A3">
      <w:pPr>
        <w:jc w:val="center"/>
        <w:rPr>
          <w:b/>
          <w:color w:val="808080" w:themeColor="background1" w:themeShade="80"/>
          <w:sz w:val="32"/>
          <w:szCs w:val="32"/>
        </w:rPr>
      </w:pPr>
    </w:p>
    <w:p w14:paraId="04B70E9E" w14:textId="77777777" w:rsidR="009A19D1" w:rsidRDefault="009A19D1" w:rsidP="00ED17A3">
      <w:pPr>
        <w:jc w:val="center"/>
        <w:rPr>
          <w:b/>
          <w:color w:val="808080" w:themeColor="background1" w:themeShade="80"/>
          <w:sz w:val="32"/>
          <w:szCs w:val="32"/>
        </w:rPr>
      </w:pPr>
    </w:p>
    <w:p w14:paraId="787A5D49" w14:textId="5333C91C" w:rsidR="00ED17A3" w:rsidRDefault="00ED17A3" w:rsidP="00ED17A3">
      <w:pPr>
        <w:jc w:val="center"/>
        <w:rPr>
          <w:b/>
          <w:color w:val="808080" w:themeColor="background1" w:themeShade="80"/>
          <w:sz w:val="32"/>
          <w:szCs w:val="32"/>
        </w:rPr>
      </w:pPr>
      <w:r>
        <w:rPr>
          <w:b/>
          <w:color w:val="808080" w:themeColor="background1" w:themeShade="80"/>
          <w:sz w:val="32"/>
          <w:szCs w:val="32"/>
        </w:rPr>
        <w:t>WYDZIAŁ ORIENTALISTYCZNY</w:t>
      </w:r>
    </w:p>
    <w:p w14:paraId="7218A05A" w14:textId="6302AB81" w:rsidR="00D77C6E" w:rsidRPr="00D77C6E" w:rsidRDefault="00D77C6E" w:rsidP="00ED17A3">
      <w:pPr>
        <w:jc w:val="center"/>
        <w:rPr>
          <w:b/>
          <w:color w:val="808080" w:themeColor="background1" w:themeShade="80"/>
          <w:sz w:val="32"/>
          <w:szCs w:val="32"/>
        </w:rPr>
      </w:pPr>
      <w:r w:rsidRPr="00D77C6E">
        <w:rPr>
          <w:b/>
          <w:color w:val="808080" w:themeColor="background1" w:themeShade="80"/>
          <w:sz w:val="32"/>
          <w:szCs w:val="32"/>
        </w:rPr>
        <w:t>ZASAD REKRUTACJI 202</w:t>
      </w:r>
      <w:r w:rsidR="00D353CD">
        <w:rPr>
          <w:b/>
          <w:color w:val="808080" w:themeColor="background1" w:themeShade="80"/>
          <w:sz w:val="32"/>
          <w:szCs w:val="32"/>
        </w:rPr>
        <w:t>2</w:t>
      </w:r>
      <w:r w:rsidRPr="00D77C6E">
        <w:rPr>
          <w:b/>
          <w:color w:val="808080" w:themeColor="background1" w:themeShade="80"/>
          <w:sz w:val="32"/>
          <w:szCs w:val="32"/>
        </w:rPr>
        <w:t>/202</w:t>
      </w:r>
      <w:r w:rsidR="00D353CD">
        <w:rPr>
          <w:b/>
          <w:color w:val="808080" w:themeColor="background1" w:themeShade="80"/>
          <w:sz w:val="32"/>
          <w:szCs w:val="32"/>
        </w:rPr>
        <w:t>3</w:t>
      </w:r>
    </w:p>
    <w:p w14:paraId="35CC91CF" w14:textId="77777777" w:rsidR="00D77C6E" w:rsidRDefault="00D77C6E" w:rsidP="00ED17A3">
      <w:pPr>
        <w:jc w:val="center"/>
      </w:pPr>
    </w:p>
    <w:p w14:paraId="04028872" w14:textId="4316BFA1" w:rsidR="00D77C6E" w:rsidRPr="00D77C6E" w:rsidRDefault="00D77C6E" w:rsidP="00ED17A3">
      <w:pPr>
        <w:jc w:val="center"/>
        <w:rPr>
          <w:b/>
          <w:color w:val="808080" w:themeColor="background1" w:themeShade="80"/>
          <w:sz w:val="28"/>
          <w:szCs w:val="28"/>
        </w:rPr>
      </w:pPr>
      <w:r w:rsidRPr="00D77C6E">
        <w:rPr>
          <w:b/>
          <w:color w:val="808080" w:themeColor="background1" w:themeShade="80"/>
          <w:sz w:val="28"/>
          <w:szCs w:val="28"/>
        </w:rPr>
        <w:t>Studia stacjonarne pierwszego stopnia</w:t>
      </w:r>
    </w:p>
    <w:p w14:paraId="70393382" w14:textId="77777777" w:rsidR="00D77C6E" w:rsidRDefault="00D77C6E" w:rsidP="00D77C6E">
      <w:pPr>
        <w:rPr>
          <w:b/>
        </w:rPr>
      </w:pPr>
    </w:p>
    <w:p w14:paraId="5D7A07F9" w14:textId="214FD6E1" w:rsidR="00D77C6E" w:rsidRPr="00262288" w:rsidRDefault="00262288" w:rsidP="00D77C6E">
      <w:pPr>
        <w:pStyle w:val="Styl2"/>
      </w:pPr>
      <w:r>
        <w:t xml:space="preserve">1. </w:t>
      </w:r>
      <w:r w:rsidR="00D77C6E" w:rsidRPr="00262288">
        <w:t xml:space="preserve">Kierunek studiów: </w:t>
      </w:r>
      <w:r w:rsidR="00A37388" w:rsidRPr="00262288">
        <w:t>orientalistyka-afrykanistyka</w:t>
      </w:r>
    </w:p>
    <w:p w14:paraId="2D90BE24" w14:textId="3E651EFE" w:rsidR="00D77C6E" w:rsidRPr="00262288" w:rsidRDefault="00D77C6E" w:rsidP="00D77C6E">
      <w:pPr>
        <w:pStyle w:val="Styl3"/>
      </w:pPr>
      <w:bookmarkStart w:id="1" w:name="_Toc532905957"/>
      <w:r w:rsidRPr="00262288">
        <w:t xml:space="preserve">Poziom kształcenia: </w:t>
      </w:r>
      <w:bookmarkEnd w:id="1"/>
      <w:r w:rsidRPr="00262288">
        <w:rPr>
          <w:b w:val="0"/>
          <w:i/>
        </w:rPr>
        <w:t>pierwszego stopnia</w:t>
      </w:r>
    </w:p>
    <w:p w14:paraId="24DB2706" w14:textId="0CD4BAAF" w:rsidR="00D77C6E" w:rsidRPr="00262288" w:rsidRDefault="00D77C6E" w:rsidP="00D77C6E">
      <w:pPr>
        <w:pStyle w:val="Styl3"/>
      </w:pPr>
      <w:bookmarkStart w:id="2" w:name="_Toc532905958"/>
      <w:r w:rsidRPr="00262288">
        <w:t xml:space="preserve">Profil kształcenia: </w:t>
      </w:r>
      <w:proofErr w:type="spellStart"/>
      <w:r w:rsidRPr="00262288">
        <w:rPr>
          <w:b w:val="0"/>
          <w:i/>
        </w:rPr>
        <w:t>ogólnoakademicki</w:t>
      </w:r>
      <w:bookmarkEnd w:id="2"/>
      <w:proofErr w:type="spellEnd"/>
    </w:p>
    <w:p w14:paraId="0674D0A6" w14:textId="77777777" w:rsidR="00D77C6E" w:rsidRPr="00262288" w:rsidRDefault="00D77C6E" w:rsidP="0002565C">
      <w:pPr>
        <w:pStyle w:val="Styl3"/>
        <w:rPr>
          <w:b w:val="0"/>
          <w:i/>
        </w:rPr>
      </w:pPr>
      <w:bookmarkStart w:id="3" w:name="_Toc532905959"/>
      <w:r w:rsidRPr="00262288">
        <w:t xml:space="preserve">Forma studiów: </w:t>
      </w:r>
      <w:r w:rsidRPr="00262288">
        <w:rPr>
          <w:b w:val="0"/>
          <w:i/>
        </w:rPr>
        <w:t>stacjonarne</w:t>
      </w:r>
      <w:bookmarkEnd w:id="3"/>
      <w:r w:rsidRPr="00262288">
        <w:rPr>
          <w:b w:val="0"/>
          <w:i/>
        </w:rPr>
        <w:t xml:space="preserve"> </w:t>
      </w:r>
    </w:p>
    <w:p w14:paraId="42632CD6" w14:textId="77777777" w:rsidR="006E4C93" w:rsidRPr="00262288" w:rsidRDefault="00D77C6E" w:rsidP="00D77C6E">
      <w:pPr>
        <w:jc w:val="both"/>
        <w:rPr>
          <w:rFonts w:eastAsia="Times New Roman" w:cs="Arial"/>
          <w:i/>
          <w:szCs w:val="20"/>
          <w:lang w:eastAsia="pl-PL"/>
        </w:rPr>
      </w:pPr>
      <w:r w:rsidRPr="00262288">
        <w:rPr>
          <w:rFonts w:eastAsia="Times New Roman" w:cs="Arial"/>
          <w:b/>
          <w:szCs w:val="20"/>
          <w:lang w:eastAsia="pl-PL"/>
        </w:rPr>
        <w:t xml:space="preserve">Czas trwania: </w:t>
      </w:r>
      <w:r w:rsidR="006E4C93" w:rsidRPr="00262288">
        <w:rPr>
          <w:rFonts w:eastAsia="Times New Roman" w:cs="Arial"/>
          <w:i/>
          <w:szCs w:val="20"/>
          <w:lang w:eastAsia="pl-PL"/>
        </w:rPr>
        <w:t>3 lata</w:t>
      </w:r>
    </w:p>
    <w:p w14:paraId="36427353" w14:textId="77777777" w:rsidR="005C5728" w:rsidRPr="00262288" w:rsidRDefault="005C5728" w:rsidP="005C5728">
      <w:pPr>
        <w:pStyle w:val="Styl1"/>
      </w:pPr>
    </w:p>
    <w:p w14:paraId="2E4F0EE5" w14:textId="77777777" w:rsidR="005C5728" w:rsidRPr="00262288" w:rsidRDefault="005C5728" w:rsidP="005C5728">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29FB3591" w14:textId="77777777" w:rsidR="005C5728" w:rsidRPr="00262288" w:rsidRDefault="005C5728" w:rsidP="005C5728">
      <w:pPr>
        <w:jc w:val="both"/>
        <w:rPr>
          <w:rFonts w:eastAsia="Times New Roman" w:cs="Arial"/>
          <w:b/>
          <w:szCs w:val="20"/>
          <w:lang w:eastAsia="pl-PL"/>
        </w:rPr>
      </w:pPr>
    </w:p>
    <w:p w14:paraId="2542D55E" w14:textId="374530FA" w:rsidR="005C5728" w:rsidRPr="00262288" w:rsidRDefault="00B36F8F" w:rsidP="005C5728">
      <w:pPr>
        <w:jc w:val="both"/>
        <w:rPr>
          <w:rFonts w:eastAsia="Times New Roman" w:cs="Arial"/>
          <w:bCs/>
          <w:szCs w:val="20"/>
          <w:lang w:eastAsia="pl-PL"/>
        </w:rPr>
      </w:pPr>
      <w:r w:rsidRPr="00262288">
        <w:rPr>
          <w:rFonts w:eastAsia="Times New Roman" w:cs="Arial"/>
          <w:bCs/>
          <w:szCs w:val="20"/>
          <w:lang w:eastAsia="pl-PL"/>
        </w:rPr>
        <w:t xml:space="preserve">Próg kwalifikacji: 50 </w:t>
      </w:r>
      <w:r w:rsidR="005C5728" w:rsidRPr="00262288">
        <w:rPr>
          <w:rFonts w:eastAsia="Times New Roman" w:cs="Arial"/>
          <w:bCs/>
          <w:szCs w:val="20"/>
          <w:lang w:eastAsia="pl-PL"/>
        </w:rPr>
        <w:t>pkt.</w:t>
      </w:r>
    </w:p>
    <w:p w14:paraId="10003AE3" w14:textId="77777777" w:rsidR="005C5728" w:rsidRPr="00262288" w:rsidRDefault="005C5728" w:rsidP="005C5728">
      <w:pPr>
        <w:jc w:val="both"/>
        <w:rPr>
          <w:rFonts w:eastAsia="Times New Roman" w:cs="Arial"/>
          <w:b/>
          <w:szCs w:val="20"/>
          <w:lang w:eastAsia="pl-PL"/>
        </w:rPr>
      </w:pPr>
    </w:p>
    <w:p w14:paraId="73DFD1BB" w14:textId="77777777" w:rsidR="005C5728" w:rsidRPr="00262288" w:rsidRDefault="00B36F8F" w:rsidP="005C5728">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w:t>
      </w:r>
      <w:r w:rsidR="00D353CD" w:rsidRPr="00262288">
        <w:rPr>
          <w:rFonts w:eastAsia="Times New Roman" w:cs="Arial"/>
          <w:b/>
          <w:szCs w:val="20"/>
          <w:lang w:eastAsia="pl-PL"/>
        </w:rPr>
        <w:t>2</w:t>
      </w:r>
    </w:p>
    <w:p w14:paraId="6C7DE6C5" w14:textId="77777777" w:rsidR="005C5728" w:rsidRPr="00262288" w:rsidRDefault="005C5728" w:rsidP="005C5728">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262288" w:rsidRPr="00262288" w14:paraId="611B0C77" w14:textId="77777777" w:rsidTr="004A2E08">
        <w:trPr>
          <w:trHeight w:val="715"/>
        </w:trPr>
        <w:tc>
          <w:tcPr>
            <w:tcW w:w="1702" w:type="dxa"/>
            <w:tcBorders>
              <w:top w:val="single" w:sz="4" w:space="0" w:color="808080"/>
              <w:left w:val="single" w:sz="4" w:space="0" w:color="808080"/>
              <w:bottom w:val="single" w:sz="4" w:space="0" w:color="808080"/>
            </w:tcBorders>
            <w:shd w:val="clear" w:color="auto" w:fill="auto"/>
          </w:tcPr>
          <w:p w14:paraId="350B0CE0" w14:textId="77777777" w:rsidR="004A2E08" w:rsidRPr="00262288" w:rsidRDefault="004A2E08"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03F9CA37" w14:textId="77777777" w:rsidR="004A2E08" w:rsidRPr="00262288" w:rsidRDefault="004A2E08" w:rsidP="00583AFA">
            <w:pPr>
              <w:rPr>
                <w:rFonts w:eastAsia="Times New Roman" w:cs="Arial"/>
                <w:bCs/>
                <w:sz w:val="18"/>
                <w:szCs w:val="18"/>
                <w:lang w:eastAsia="pl-PL"/>
              </w:rPr>
            </w:pPr>
          </w:p>
          <w:p w14:paraId="20CF557B" w14:textId="77777777" w:rsidR="004A2E08" w:rsidRPr="00262288" w:rsidRDefault="004A2E08" w:rsidP="00583AFA">
            <w:pPr>
              <w:rPr>
                <w:rFonts w:eastAsia="Times New Roman" w:cs="Arial"/>
                <w:b/>
                <w:bCs/>
                <w:sz w:val="18"/>
                <w:szCs w:val="18"/>
                <w:lang w:eastAsia="pl-PL"/>
              </w:rPr>
            </w:pPr>
            <w:r w:rsidRPr="00262288">
              <w:rPr>
                <w:rFonts w:eastAsia="Times New Roman" w:cs="Arial"/>
                <w:b/>
                <w:bCs/>
                <w:sz w:val="18"/>
                <w:szCs w:val="18"/>
                <w:lang w:eastAsia="pl-PL"/>
              </w:rPr>
              <w:t>Język polski</w:t>
            </w:r>
          </w:p>
          <w:p w14:paraId="4D0F1DAF" w14:textId="77777777" w:rsidR="004A2E08" w:rsidRPr="00262288" w:rsidRDefault="004A2E08" w:rsidP="00583AFA">
            <w:pPr>
              <w:rPr>
                <w:rFonts w:eastAsia="Times New Roman" w:cs="Arial"/>
                <w:bCs/>
                <w:sz w:val="18"/>
                <w:szCs w:val="18"/>
                <w:lang w:eastAsia="pl-PL"/>
              </w:rPr>
            </w:pPr>
          </w:p>
          <w:p w14:paraId="57F29FC9"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P. podstawowy x 0,6</w:t>
            </w:r>
          </w:p>
          <w:p w14:paraId="11E8BA5D"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albo</w:t>
            </w:r>
          </w:p>
          <w:p w14:paraId="28423B2F"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FDD1DA4" w14:textId="77777777" w:rsidR="004A2E08" w:rsidRPr="00262288" w:rsidRDefault="004A2E08" w:rsidP="00583AFA">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0C6F7FD" w14:textId="77777777" w:rsidR="004A2E08" w:rsidRPr="00262288" w:rsidRDefault="004A2E08"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1C2495D4" w14:textId="77777777" w:rsidR="004A2E08" w:rsidRPr="00262288" w:rsidRDefault="004A2E08" w:rsidP="00583AFA">
            <w:pPr>
              <w:rPr>
                <w:rFonts w:eastAsia="Times New Roman" w:cs="Arial"/>
                <w:bCs/>
                <w:sz w:val="18"/>
                <w:szCs w:val="18"/>
                <w:lang w:eastAsia="pl-PL"/>
              </w:rPr>
            </w:pPr>
          </w:p>
          <w:p w14:paraId="4294B5AA" w14:textId="77777777" w:rsidR="004A2E08" w:rsidRPr="00262288" w:rsidRDefault="004A2E08" w:rsidP="00583AFA">
            <w:pPr>
              <w:rPr>
                <w:rFonts w:eastAsia="Times New Roman" w:cs="Arial"/>
                <w:b/>
                <w:bCs/>
                <w:sz w:val="18"/>
                <w:szCs w:val="18"/>
                <w:lang w:eastAsia="pl-PL"/>
              </w:rPr>
            </w:pPr>
            <w:r w:rsidRPr="00262288">
              <w:rPr>
                <w:rFonts w:eastAsia="Times New Roman" w:cs="Arial"/>
                <w:b/>
                <w:bCs/>
                <w:sz w:val="18"/>
                <w:szCs w:val="18"/>
                <w:lang w:eastAsia="pl-PL"/>
              </w:rPr>
              <w:t>Matematyka</w:t>
            </w:r>
          </w:p>
          <w:p w14:paraId="5E0A17D1" w14:textId="77777777" w:rsidR="004A2E08" w:rsidRPr="00262288" w:rsidRDefault="004A2E08" w:rsidP="00583AFA">
            <w:pPr>
              <w:rPr>
                <w:rFonts w:eastAsia="Times New Roman" w:cs="Arial"/>
                <w:b/>
                <w:bCs/>
                <w:sz w:val="18"/>
                <w:szCs w:val="18"/>
                <w:lang w:eastAsia="pl-PL"/>
              </w:rPr>
            </w:pPr>
          </w:p>
          <w:p w14:paraId="44409DB1"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P. podstawowy x 0,6</w:t>
            </w:r>
          </w:p>
          <w:p w14:paraId="7DEE774C"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albo</w:t>
            </w:r>
          </w:p>
          <w:p w14:paraId="4063A34F"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98D70DB" w14:textId="77777777" w:rsidR="004A2E08" w:rsidRPr="00262288" w:rsidRDefault="004A2E08" w:rsidP="00564DCF">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22F4152" w14:textId="77777777" w:rsidR="004A2E08" w:rsidRPr="00262288" w:rsidRDefault="004A2E08" w:rsidP="00583AFA">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49E9D6BB" w14:textId="77777777" w:rsidR="004A2E08" w:rsidRPr="00262288" w:rsidRDefault="004A2E08" w:rsidP="00583AFA">
            <w:pPr>
              <w:rPr>
                <w:rFonts w:eastAsia="Times New Roman" w:cs="Arial"/>
                <w:bCs/>
                <w:sz w:val="18"/>
                <w:szCs w:val="18"/>
                <w:lang w:eastAsia="pl-PL"/>
              </w:rPr>
            </w:pPr>
            <w:r w:rsidRPr="00262288">
              <w:rPr>
                <w:rFonts w:eastAsia="Times New Roman" w:cs="Arial"/>
                <w:bCs/>
                <w:sz w:val="18"/>
                <w:szCs w:val="18"/>
                <w:lang w:eastAsia="pl-PL"/>
              </w:rPr>
              <w:t>wymagany</w:t>
            </w:r>
          </w:p>
          <w:p w14:paraId="2ADFAC03" w14:textId="77777777" w:rsidR="004A2E08" w:rsidRPr="00262288" w:rsidRDefault="004A2E08" w:rsidP="00583AFA">
            <w:pPr>
              <w:rPr>
                <w:rFonts w:eastAsia="Times New Roman" w:cs="Arial"/>
                <w:bCs/>
                <w:sz w:val="18"/>
                <w:szCs w:val="18"/>
                <w:lang w:eastAsia="pl-PL"/>
              </w:rPr>
            </w:pPr>
          </w:p>
          <w:p w14:paraId="03DF3291" w14:textId="0FF4FD5A" w:rsidR="004A2E08" w:rsidRPr="00262288" w:rsidRDefault="004A2E08" w:rsidP="00583AF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453DFE17" w14:textId="77777777" w:rsidR="004A2E08" w:rsidRPr="00262288" w:rsidRDefault="004A2E08" w:rsidP="00564DCF">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76499437" w14:textId="77777777" w:rsidR="004A2E08" w:rsidRPr="00262288" w:rsidRDefault="004A2E08" w:rsidP="00564DCF">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7FC7F657" w14:textId="77777777" w:rsidR="004A2E08" w:rsidRPr="00262288" w:rsidRDefault="004A2E08" w:rsidP="00564DCF">
            <w:pPr>
              <w:rPr>
                <w:rFonts w:cs="Arial"/>
                <w:sz w:val="18"/>
                <w:szCs w:val="18"/>
              </w:rPr>
            </w:pPr>
            <w:r w:rsidRPr="00262288">
              <w:rPr>
                <w:rFonts w:cs="Arial"/>
                <w:b/>
                <w:bCs/>
                <w:sz w:val="18"/>
                <w:szCs w:val="18"/>
              </w:rPr>
              <w:t>j. włoski, j. rosyjski</w:t>
            </w:r>
          </w:p>
          <w:p w14:paraId="04B81589" w14:textId="77777777" w:rsidR="004A2E08" w:rsidRPr="00262288" w:rsidRDefault="004A2E08" w:rsidP="00583AFA">
            <w:pPr>
              <w:rPr>
                <w:rFonts w:eastAsia="Times New Roman" w:cs="Arial"/>
                <w:b/>
                <w:bCs/>
                <w:sz w:val="18"/>
                <w:szCs w:val="18"/>
                <w:lang w:eastAsia="pl-PL"/>
              </w:rPr>
            </w:pPr>
          </w:p>
          <w:p w14:paraId="251EEDEE"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P. podstawowy x 0,6</w:t>
            </w:r>
          </w:p>
          <w:p w14:paraId="2E9A900A"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albo</w:t>
            </w:r>
          </w:p>
          <w:p w14:paraId="7A949B88" w14:textId="77777777"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21FB0AF" w14:textId="77777777" w:rsidR="004A2E08" w:rsidRPr="00262288" w:rsidRDefault="004A2E08" w:rsidP="00583AFA">
            <w:pPr>
              <w:rPr>
                <w:rFonts w:eastAsia="Times New Roman" w:cs="Arial"/>
                <w:bCs/>
                <w:sz w:val="15"/>
                <w:szCs w:val="15"/>
                <w:lang w:eastAsia="pl-PL"/>
              </w:rPr>
            </w:pPr>
          </w:p>
          <w:p w14:paraId="76A5DED9" w14:textId="77777777" w:rsidR="004A2E08" w:rsidRPr="00262288" w:rsidRDefault="004A2E08" w:rsidP="004A2E08">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5463196D" w14:textId="77777777" w:rsidR="004A2E08" w:rsidRPr="00262288" w:rsidRDefault="004A2E08" w:rsidP="00B36F8F">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8D34854" w14:textId="447254C3" w:rsidR="004A2E08" w:rsidRPr="00262288" w:rsidRDefault="004A2E08" w:rsidP="00B36F8F">
            <w:pPr>
              <w:rPr>
                <w:rFonts w:eastAsia="Times New Roman" w:cs="Arial"/>
                <w:bCs/>
                <w:sz w:val="18"/>
                <w:szCs w:val="18"/>
                <w:lang w:eastAsia="pl-PL"/>
              </w:rPr>
            </w:pPr>
            <w:r w:rsidRPr="00262288">
              <w:rPr>
                <w:rFonts w:eastAsia="Times New Roman" w:cs="Arial"/>
                <w:bCs/>
                <w:sz w:val="18"/>
                <w:szCs w:val="18"/>
                <w:lang w:eastAsia="pl-PL"/>
              </w:rPr>
              <w:t>wymagany</w:t>
            </w:r>
          </w:p>
          <w:p w14:paraId="5C8AC7A2" w14:textId="77777777" w:rsidR="004A2E08" w:rsidRPr="00262288" w:rsidRDefault="004A2E08" w:rsidP="00583AFA">
            <w:pPr>
              <w:snapToGrid w:val="0"/>
              <w:rPr>
                <w:rFonts w:eastAsia="Times New Roman" w:cs="Arial"/>
                <w:bCs/>
                <w:sz w:val="18"/>
                <w:szCs w:val="18"/>
                <w:lang w:eastAsia="pl-PL"/>
              </w:rPr>
            </w:pPr>
          </w:p>
          <w:p w14:paraId="7EBA995D" w14:textId="77777777" w:rsidR="00407A5D" w:rsidRPr="00262288" w:rsidRDefault="00407A5D" w:rsidP="00407A5D">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579A909A" w14:textId="77777777" w:rsidR="00407A5D" w:rsidRPr="00262288" w:rsidRDefault="00407A5D" w:rsidP="00407A5D">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5FAA3BAF" w14:textId="77777777" w:rsidR="00407A5D" w:rsidRPr="00262288" w:rsidRDefault="00407A5D" w:rsidP="00407A5D">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20C09D51" w14:textId="77777777" w:rsidR="00407A5D" w:rsidRPr="00262288" w:rsidRDefault="00407A5D" w:rsidP="00407A5D">
            <w:pPr>
              <w:rPr>
                <w:rFonts w:cs="Arial"/>
                <w:sz w:val="18"/>
                <w:szCs w:val="18"/>
              </w:rPr>
            </w:pPr>
            <w:r w:rsidRPr="00262288">
              <w:rPr>
                <w:rFonts w:cs="Arial"/>
                <w:b/>
                <w:bCs/>
                <w:sz w:val="18"/>
                <w:szCs w:val="18"/>
              </w:rPr>
              <w:t>j. włoski, j. rosyjski</w:t>
            </w:r>
          </w:p>
          <w:p w14:paraId="7BB86DF3" w14:textId="77777777" w:rsidR="004A2E08" w:rsidRPr="00262288" w:rsidRDefault="004A2E08" w:rsidP="000401B6">
            <w:pPr>
              <w:snapToGrid w:val="0"/>
              <w:rPr>
                <w:rFonts w:eastAsia="Times New Roman" w:cs="Arial"/>
                <w:bCs/>
                <w:sz w:val="18"/>
                <w:szCs w:val="18"/>
                <w:lang w:eastAsia="pl-PL"/>
              </w:rPr>
            </w:pPr>
          </w:p>
          <w:p w14:paraId="6D5F0068" w14:textId="77777777" w:rsidR="004A2E08" w:rsidRPr="00262288" w:rsidRDefault="004A2E08" w:rsidP="00583AFA">
            <w:pPr>
              <w:snapToGrid w:val="0"/>
              <w:rPr>
                <w:rFonts w:eastAsia="Times New Roman" w:cs="Arial"/>
                <w:bCs/>
                <w:sz w:val="18"/>
                <w:szCs w:val="18"/>
                <w:lang w:eastAsia="pl-PL"/>
              </w:rPr>
            </w:pPr>
          </w:p>
          <w:p w14:paraId="3F4C0F27" w14:textId="77777777" w:rsidR="004A2E08" w:rsidRPr="00262288" w:rsidRDefault="004A2E08" w:rsidP="00583AFA">
            <w:pPr>
              <w:rPr>
                <w:rFonts w:eastAsia="Times New Roman" w:cs="Arial"/>
                <w:bCs/>
                <w:sz w:val="15"/>
                <w:szCs w:val="15"/>
                <w:lang w:eastAsia="pl-PL"/>
              </w:rPr>
            </w:pPr>
          </w:p>
          <w:p w14:paraId="443C364F" w14:textId="0EB16936" w:rsidR="004A2E08" w:rsidRPr="00262288" w:rsidRDefault="004A2E08" w:rsidP="00583AFA">
            <w:pPr>
              <w:rPr>
                <w:rFonts w:eastAsia="Times New Roman" w:cs="Arial"/>
                <w:bCs/>
                <w:sz w:val="15"/>
                <w:szCs w:val="15"/>
                <w:lang w:eastAsia="pl-PL"/>
              </w:rPr>
            </w:pPr>
            <w:r w:rsidRPr="00262288">
              <w:rPr>
                <w:rFonts w:eastAsia="Times New Roman" w:cs="Arial"/>
                <w:bCs/>
                <w:sz w:val="15"/>
                <w:szCs w:val="15"/>
                <w:lang w:eastAsia="pl-PL"/>
              </w:rPr>
              <w:t>P. rozszerzony x 1</w:t>
            </w:r>
          </w:p>
          <w:p w14:paraId="54FC543B" w14:textId="77777777" w:rsidR="004A2E08" w:rsidRPr="00262288" w:rsidRDefault="004A2E08" w:rsidP="00583AFA">
            <w:pPr>
              <w:snapToGrid w:val="0"/>
              <w:rPr>
                <w:rFonts w:eastAsia="Times New Roman" w:cs="Arial"/>
                <w:bCs/>
                <w:sz w:val="18"/>
                <w:szCs w:val="18"/>
                <w:lang w:eastAsia="pl-PL"/>
              </w:rPr>
            </w:pPr>
          </w:p>
        </w:tc>
      </w:tr>
      <w:tr w:rsidR="00262288" w:rsidRPr="00262288" w14:paraId="1F188466" w14:textId="77777777" w:rsidTr="004A2E08">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65BA1961" w14:textId="6D5F3EBD" w:rsidR="004A2E08" w:rsidRPr="00262288" w:rsidRDefault="004A2E08" w:rsidP="00583AFA">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720A891F" w14:textId="4E4E985E" w:rsidR="004A2E08" w:rsidRPr="00262288" w:rsidRDefault="004A2E08" w:rsidP="004A2E08">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193B59AF" w14:textId="6F4E6314" w:rsidR="004A2E08" w:rsidRPr="00262288" w:rsidRDefault="004A2E08" w:rsidP="00583AFA">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14EC45F3" w14:textId="19EEE599" w:rsidR="004A2E08" w:rsidRPr="00262288" w:rsidRDefault="004A2E08" w:rsidP="00583AFA">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1BC71BCB" w14:textId="77777777" w:rsidR="00407A5D" w:rsidRPr="00262288" w:rsidRDefault="00407A5D" w:rsidP="00407A5D">
      <w:pPr>
        <w:rPr>
          <w:sz w:val="18"/>
          <w:szCs w:val="18"/>
        </w:rPr>
      </w:pPr>
      <w:r w:rsidRPr="00262288">
        <w:rPr>
          <w:sz w:val="18"/>
          <w:szCs w:val="18"/>
        </w:rPr>
        <w:t>Język obcy na poziomie rozszerzonym w kolumnach 3 i 4 może być wskazany dwukrotnie.</w:t>
      </w:r>
    </w:p>
    <w:p w14:paraId="23323E2D" w14:textId="712A93D4" w:rsidR="00D77C6E" w:rsidRPr="00262288" w:rsidRDefault="00D77C6E" w:rsidP="00D77C6E">
      <w:pPr>
        <w:jc w:val="both"/>
        <w:rPr>
          <w:rFonts w:eastAsia="Times New Roman" w:cs="Arial"/>
          <w:b/>
          <w:bCs/>
          <w:szCs w:val="20"/>
          <w:lang w:eastAsia="pl-PL"/>
        </w:rPr>
      </w:pPr>
    </w:p>
    <w:p w14:paraId="5988138C" w14:textId="77777777" w:rsidR="005C5728" w:rsidRPr="00262288" w:rsidRDefault="005C5728" w:rsidP="005C5728">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5462BB79" w14:textId="77777777" w:rsidR="005C5728" w:rsidRPr="00262288" w:rsidRDefault="005C5728" w:rsidP="005C5728">
      <w:pPr>
        <w:tabs>
          <w:tab w:val="left" w:pos="0"/>
        </w:tabs>
        <w:suppressAutoHyphens/>
        <w:jc w:val="both"/>
        <w:rPr>
          <w:rFonts w:eastAsia="Times New Roman" w:cs="Arial"/>
          <w:b/>
          <w:szCs w:val="20"/>
          <w:lang w:eastAsia="pl-PL"/>
        </w:rPr>
      </w:pPr>
    </w:p>
    <w:p w14:paraId="0AC798E4" w14:textId="77777777" w:rsidR="00ED17A3" w:rsidRDefault="005C5728" w:rsidP="00ED17A3">
      <w:pPr>
        <w:jc w:val="both"/>
        <w:rPr>
          <w:rFonts w:eastAsia="Times New Roman" w:cs="Arial"/>
          <w:b/>
          <w:szCs w:val="20"/>
          <w:lang w:eastAsia="pl-PL"/>
        </w:rPr>
      </w:pPr>
      <w:r w:rsidRPr="00262288">
        <w:rPr>
          <w:rFonts w:eastAsia="Calibri" w:cs="Arial"/>
          <w:i/>
          <w:szCs w:val="20"/>
        </w:rPr>
        <w:t>Tabelę z przedmiotami wymaganymi od kandydatów ze starą maturą przygotuje Biuro ds. Rekrutacji na podstawie przesłanych przez jednostkę rekrutującą z</w:t>
      </w:r>
      <w:r w:rsidR="00A92E89" w:rsidRPr="00262288">
        <w:rPr>
          <w:rFonts w:eastAsia="Calibri" w:cs="Arial"/>
          <w:i/>
          <w:szCs w:val="20"/>
        </w:rPr>
        <w:t>asad dla osób z maturą 2005-202</w:t>
      </w:r>
      <w:r w:rsidR="00D353CD" w:rsidRPr="00262288">
        <w:rPr>
          <w:rFonts w:eastAsia="Calibri" w:cs="Arial"/>
          <w:i/>
          <w:szCs w:val="20"/>
        </w:rPr>
        <w:t>2</w:t>
      </w:r>
      <w:r w:rsidRPr="00262288">
        <w:rPr>
          <w:rFonts w:eastAsia="Calibri" w:cs="Arial"/>
          <w:i/>
          <w:szCs w:val="20"/>
        </w:rPr>
        <w:t>.</w:t>
      </w:r>
    </w:p>
    <w:p w14:paraId="2B23D2F3" w14:textId="77777777" w:rsidR="00ED17A3" w:rsidRDefault="00ED17A3" w:rsidP="00ED17A3">
      <w:pPr>
        <w:jc w:val="both"/>
        <w:rPr>
          <w:rFonts w:eastAsia="Times New Roman" w:cs="Arial"/>
          <w:b/>
          <w:szCs w:val="20"/>
          <w:lang w:eastAsia="pl-PL"/>
        </w:rPr>
      </w:pPr>
    </w:p>
    <w:p w14:paraId="42720ABA" w14:textId="26411DE0" w:rsidR="005C5728" w:rsidRPr="00262288" w:rsidRDefault="005C5728" w:rsidP="00ED17A3">
      <w:pPr>
        <w:jc w:val="both"/>
        <w:rPr>
          <w:rFonts w:eastAsia="Times New Roman" w:cs="Arial"/>
          <w:b/>
          <w:szCs w:val="20"/>
          <w:lang w:eastAsia="pl-PL"/>
        </w:rPr>
      </w:pPr>
      <w:r w:rsidRPr="00262288">
        <w:rPr>
          <w:rFonts w:eastAsia="Times New Roman" w:cs="Arial"/>
          <w:b/>
          <w:szCs w:val="20"/>
          <w:lang w:eastAsia="pl-PL"/>
        </w:rPr>
        <w:t>c) Kandydaci z Maturą Międzynarodową (IB)</w:t>
      </w:r>
    </w:p>
    <w:p w14:paraId="2C126500" w14:textId="77777777" w:rsidR="005C5728" w:rsidRPr="00262288" w:rsidRDefault="005C5728" w:rsidP="005C5728">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262288" w:rsidRPr="00262288" w14:paraId="43665610" w14:textId="77777777" w:rsidTr="004B19EA">
        <w:trPr>
          <w:trHeight w:val="283"/>
        </w:trPr>
        <w:tc>
          <w:tcPr>
            <w:tcW w:w="1702" w:type="dxa"/>
            <w:tcBorders>
              <w:top w:val="single" w:sz="4" w:space="0" w:color="808080"/>
              <w:left w:val="single" w:sz="4" w:space="0" w:color="808080"/>
              <w:bottom w:val="single" w:sz="4" w:space="0" w:color="808080"/>
            </w:tcBorders>
            <w:shd w:val="clear" w:color="auto" w:fill="auto"/>
          </w:tcPr>
          <w:p w14:paraId="58B98C43" w14:textId="77777777" w:rsidR="004B19EA" w:rsidRPr="00262288" w:rsidRDefault="004B19EA"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6146C952" w14:textId="77777777" w:rsidR="004B19EA" w:rsidRPr="00262288" w:rsidRDefault="004B19EA" w:rsidP="00583AFA">
            <w:pPr>
              <w:rPr>
                <w:rFonts w:eastAsia="Times New Roman" w:cs="Arial"/>
                <w:bCs/>
                <w:sz w:val="18"/>
                <w:szCs w:val="18"/>
                <w:lang w:eastAsia="pl-PL"/>
              </w:rPr>
            </w:pPr>
          </w:p>
          <w:p w14:paraId="73A6269A" w14:textId="77777777" w:rsidR="004B19EA" w:rsidRPr="00262288" w:rsidRDefault="004B19EA" w:rsidP="00583AFA">
            <w:pPr>
              <w:rPr>
                <w:rFonts w:eastAsia="Times New Roman" w:cs="Arial"/>
                <w:b/>
                <w:bCs/>
                <w:sz w:val="18"/>
                <w:szCs w:val="18"/>
                <w:lang w:eastAsia="pl-PL"/>
              </w:rPr>
            </w:pPr>
            <w:r w:rsidRPr="00262288">
              <w:rPr>
                <w:rFonts w:eastAsia="Times New Roman" w:cs="Arial"/>
                <w:b/>
                <w:bCs/>
                <w:sz w:val="18"/>
                <w:szCs w:val="18"/>
                <w:lang w:eastAsia="pl-PL"/>
              </w:rPr>
              <w:t>Język polski</w:t>
            </w:r>
          </w:p>
          <w:p w14:paraId="4823DDA7" w14:textId="77777777" w:rsidR="004B19EA" w:rsidRPr="00262288" w:rsidRDefault="004B19EA" w:rsidP="00583AFA">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22FB2550" w14:textId="77777777" w:rsidR="004B19EA" w:rsidRPr="00262288" w:rsidRDefault="004B19EA" w:rsidP="00583AFA">
            <w:pPr>
              <w:rPr>
                <w:rFonts w:eastAsia="Times New Roman" w:cs="Arial"/>
                <w:b/>
                <w:bCs/>
                <w:sz w:val="18"/>
                <w:szCs w:val="18"/>
                <w:lang w:eastAsia="pl-PL"/>
              </w:rPr>
            </w:pPr>
            <w:r w:rsidRPr="00262288">
              <w:rPr>
                <w:rFonts w:eastAsia="Times New Roman" w:cs="Arial"/>
                <w:b/>
                <w:bCs/>
                <w:sz w:val="18"/>
                <w:szCs w:val="18"/>
                <w:lang w:eastAsia="pl-PL"/>
              </w:rPr>
              <w:t>język A*</w:t>
            </w:r>
          </w:p>
          <w:p w14:paraId="17D33925" w14:textId="77777777" w:rsidR="004B19EA" w:rsidRPr="00262288" w:rsidRDefault="004B19EA" w:rsidP="00583AFA">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1D43F412" w14:textId="77777777" w:rsidR="004B19EA" w:rsidRPr="00262288" w:rsidRDefault="004B19EA" w:rsidP="00583AFA">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52F70FC9" w14:textId="77777777" w:rsidR="004B19EA" w:rsidRPr="00262288" w:rsidRDefault="004B19EA" w:rsidP="00583AFA">
            <w:pPr>
              <w:rPr>
                <w:rFonts w:eastAsia="Times New Roman" w:cs="Arial"/>
                <w:sz w:val="18"/>
                <w:szCs w:val="18"/>
                <w:lang w:val="en-GB" w:eastAsia="pl-PL"/>
              </w:rPr>
            </w:pPr>
          </w:p>
          <w:p w14:paraId="6B25632A" w14:textId="77777777" w:rsidR="004B19EA" w:rsidRPr="00262288" w:rsidRDefault="004B19EA" w:rsidP="00583AFA">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145A3799"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albo</w:t>
            </w:r>
          </w:p>
          <w:p w14:paraId="6413AD70"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61F19F1E" w14:textId="77777777" w:rsidR="004B19EA" w:rsidRPr="00262288" w:rsidRDefault="004B19EA" w:rsidP="00583AFA">
            <w:pPr>
              <w:rPr>
                <w:rFonts w:eastAsia="Times New Roman" w:cs="Arial"/>
                <w:bCs/>
                <w:sz w:val="15"/>
                <w:szCs w:val="15"/>
                <w:lang w:eastAsia="pl-PL"/>
              </w:rPr>
            </w:pPr>
          </w:p>
          <w:p w14:paraId="2B43ED8D" w14:textId="77777777" w:rsidR="004B19EA" w:rsidRPr="00262288" w:rsidRDefault="004B19EA" w:rsidP="004402E9">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67FD1542" w14:textId="77777777" w:rsidR="004B19EA" w:rsidRPr="00262288" w:rsidRDefault="004B19EA"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7325796A" w14:textId="77777777" w:rsidR="004B19EA" w:rsidRPr="00262288" w:rsidRDefault="004B19EA" w:rsidP="00583AFA">
            <w:pPr>
              <w:rPr>
                <w:rFonts w:eastAsia="Times New Roman" w:cs="Arial"/>
                <w:bCs/>
                <w:sz w:val="18"/>
                <w:szCs w:val="18"/>
                <w:lang w:eastAsia="pl-PL"/>
              </w:rPr>
            </w:pPr>
          </w:p>
          <w:p w14:paraId="7FAFBBAF" w14:textId="77777777" w:rsidR="004B19EA" w:rsidRPr="00262288" w:rsidRDefault="004B19EA" w:rsidP="00583AFA">
            <w:pPr>
              <w:rPr>
                <w:rFonts w:eastAsia="Times New Roman" w:cs="Arial"/>
                <w:b/>
                <w:bCs/>
                <w:sz w:val="18"/>
                <w:szCs w:val="18"/>
                <w:lang w:eastAsia="pl-PL"/>
              </w:rPr>
            </w:pPr>
            <w:r w:rsidRPr="00262288">
              <w:rPr>
                <w:rFonts w:eastAsia="Times New Roman" w:cs="Arial"/>
                <w:b/>
                <w:bCs/>
                <w:sz w:val="18"/>
                <w:szCs w:val="18"/>
                <w:lang w:eastAsia="pl-PL"/>
              </w:rPr>
              <w:t>Matematyka</w:t>
            </w:r>
          </w:p>
          <w:p w14:paraId="13C0233C" w14:textId="77777777" w:rsidR="004B19EA" w:rsidRPr="00262288" w:rsidRDefault="004B19EA" w:rsidP="00583AFA">
            <w:pPr>
              <w:rPr>
                <w:rFonts w:eastAsia="Times New Roman" w:cs="Arial"/>
                <w:bCs/>
                <w:sz w:val="18"/>
                <w:szCs w:val="18"/>
                <w:lang w:eastAsia="pl-PL"/>
              </w:rPr>
            </w:pPr>
          </w:p>
          <w:p w14:paraId="4D14759C"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P. niższy (SL) x 0,6</w:t>
            </w:r>
          </w:p>
          <w:p w14:paraId="24F0C015"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albo</w:t>
            </w:r>
          </w:p>
          <w:p w14:paraId="4305BA5F"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4DCBB90F" w14:textId="77777777" w:rsidR="004B19EA" w:rsidRPr="00262288" w:rsidRDefault="004B19EA" w:rsidP="00583AFA">
            <w:pPr>
              <w:rPr>
                <w:rFonts w:eastAsia="Times New Roman" w:cs="Arial"/>
                <w:bCs/>
                <w:sz w:val="15"/>
                <w:szCs w:val="15"/>
                <w:lang w:eastAsia="pl-PL"/>
              </w:rPr>
            </w:pPr>
          </w:p>
          <w:p w14:paraId="5055B293" w14:textId="77777777" w:rsidR="004B19EA" w:rsidRPr="00262288" w:rsidRDefault="004B19EA" w:rsidP="004402E9">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2B09177" w14:textId="77777777" w:rsidR="004B19EA" w:rsidRPr="00262288" w:rsidRDefault="004B19EA" w:rsidP="00583AFA">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4AC93076" w14:textId="77777777" w:rsidR="004B19EA" w:rsidRPr="00262288" w:rsidRDefault="004B19EA" w:rsidP="00583AFA">
            <w:pPr>
              <w:rPr>
                <w:rFonts w:eastAsia="Times New Roman" w:cs="Arial"/>
                <w:bCs/>
                <w:sz w:val="18"/>
                <w:szCs w:val="18"/>
                <w:lang w:eastAsia="pl-PL"/>
              </w:rPr>
            </w:pPr>
            <w:r w:rsidRPr="00262288">
              <w:rPr>
                <w:rFonts w:eastAsia="Times New Roman" w:cs="Arial"/>
                <w:bCs/>
                <w:sz w:val="18"/>
                <w:szCs w:val="18"/>
                <w:lang w:eastAsia="pl-PL"/>
              </w:rPr>
              <w:t>wymagany</w:t>
            </w:r>
          </w:p>
          <w:p w14:paraId="2354FB7C" w14:textId="77777777" w:rsidR="004B19EA" w:rsidRPr="00262288" w:rsidRDefault="004B19EA" w:rsidP="00583AFA">
            <w:pPr>
              <w:rPr>
                <w:rFonts w:eastAsia="Times New Roman" w:cs="Arial"/>
                <w:bCs/>
                <w:sz w:val="18"/>
                <w:szCs w:val="18"/>
                <w:lang w:eastAsia="pl-PL"/>
              </w:rPr>
            </w:pPr>
          </w:p>
          <w:p w14:paraId="7BA77C5E" w14:textId="796DC135" w:rsidR="004B19EA" w:rsidRPr="00262288" w:rsidRDefault="004B19EA" w:rsidP="0072764F">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635B1264" w14:textId="77777777" w:rsidR="004B19EA" w:rsidRPr="00262288" w:rsidRDefault="004B19EA" w:rsidP="00583AFA">
            <w:pPr>
              <w:rPr>
                <w:rFonts w:eastAsia="Times New Roman" w:cs="Arial"/>
                <w:b/>
                <w:bCs/>
                <w:sz w:val="18"/>
                <w:szCs w:val="18"/>
                <w:lang w:eastAsia="pl-PL"/>
              </w:rPr>
            </w:pPr>
          </w:p>
          <w:p w14:paraId="37DD6410"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P. niższy (SL) x 0,6</w:t>
            </w:r>
          </w:p>
          <w:p w14:paraId="43549C91"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albo</w:t>
            </w:r>
          </w:p>
          <w:p w14:paraId="20074FF4" w14:textId="7777777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5392FEFC" w14:textId="77777777" w:rsidR="004B19EA" w:rsidRPr="00262288" w:rsidRDefault="004B19EA" w:rsidP="00583AFA">
            <w:pPr>
              <w:rPr>
                <w:rFonts w:eastAsia="Times New Roman" w:cs="Arial"/>
                <w:bCs/>
                <w:sz w:val="15"/>
                <w:szCs w:val="15"/>
                <w:lang w:eastAsia="pl-PL"/>
              </w:rPr>
            </w:pPr>
          </w:p>
          <w:p w14:paraId="24ED27F3" w14:textId="62F50D87" w:rsidR="004B19EA" w:rsidRPr="00262288" w:rsidRDefault="004B19EA" w:rsidP="00583AFA">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922647A" w14:textId="77777777" w:rsidR="004B19EA" w:rsidRPr="00262288" w:rsidRDefault="004B19EA" w:rsidP="00A92E89">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77575EE" w14:textId="6E7D0E8B" w:rsidR="004B19EA" w:rsidRPr="00262288" w:rsidRDefault="004B19EA" w:rsidP="00A92E89">
            <w:pPr>
              <w:rPr>
                <w:rFonts w:eastAsia="Times New Roman" w:cs="Arial"/>
                <w:bCs/>
                <w:sz w:val="18"/>
                <w:szCs w:val="18"/>
                <w:lang w:eastAsia="pl-PL"/>
              </w:rPr>
            </w:pPr>
            <w:r w:rsidRPr="00262288">
              <w:rPr>
                <w:rFonts w:eastAsia="Times New Roman" w:cs="Arial"/>
                <w:bCs/>
                <w:sz w:val="18"/>
                <w:szCs w:val="18"/>
                <w:lang w:eastAsia="pl-PL"/>
              </w:rPr>
              <w:t>wymagany</w:t>
            </w:r>
          </w:p>
          <w:p w14:paraId="703A34F4" w14:textId="77777777" w:rsidR="004B19EA" w:rsidRPr="00262288" w:rsidRDefault="004B19EA" w:rsidP="00A92E89">
            <w:pPr>
              <w:snapToGrid w:val="0"/>
              <w:rPr>
                <w:rFonts w:eastAsia="Times New Roman" w:cs="Arial"/>
                <w:bCs/>
                <w:sz w:val="18"/>
                <w:szCs w:val="18"/>
                <w:lang w:eastAsia="pl-PL"/>
              </w:rPr>
            </w:pPr>
          </w:p>
          <w:p w14:paraId="7F75BD88" w14:textId="77777777" w:rsidR="004B19EA" w:rsidRPr="00262288" w:rsidRDefault="004B19EA" w:rsidP="004B19EA">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091E6657" w14:textId="77777777" w:rsidR="004B19EA" w:rsidRPr="00262288" w:rsidRDefault="004B19EA" w:rsidP="00583AFA">
            <w:pPr>
              <w:snapToGrid w:val="0"/>
              <w:rPr>
                <w:rFonts w:eastAsia="Times New Roman" w:cs="Arial"/>
                <w:bCs/>
                <w:sz w:val="18"/>
                <w:szCs w:val="18"/>
                <w:lang w:eastAsia="pl-PL"/>
              </w:rPr>
            </w:pPr>
          </w:p>
          <w:p w14:paraId="7EA60D8B" w14:textId="52DC911C" w:rsidR="004B19EA" w:rsidRPr="00262288" w:rsidRDefault="004B19EA" w:rsidP="00583AFA">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262288" w:rsidRPr="00262288" w14:paraId="7514FC75" w14:textId="77777777" w:rsidTr="004B19EA">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480071F6" w14:textId="5FFBB4E9" w:rsidR="004B19EA" w:rsidRPr="00262288" w:rsidRDefault="004B19EA" w:rsidP="00583AFA">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0AABF90E" w14:textId="2580221B" w:rsidR="004B19EA" w:rsidRPr="00262288" w:rsidRDefault="004B19EA" w:rsidP="004B19EA">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027E483C" w14:textId="2974AEA1" w:rsidR="004B19EA" w:rsidRPr="00262288" w:rsidRDefault="004B19EA" w:rsidP="00583AFA">
            <w:pPr>
              <w:snapToGrid w:val="0"/>
              <w:rPr>
                <w:rFonts w:eastAsia="Times New Roman" w:cs="Arial"/>
                <w:bCs/>
                <w:sz w:val="18"/>
                <w:szCs w:val="18"/>
                <w:lang w:eastAsia="pl-PL"/>
              </w:rPr>
            </w:pPr>
            <w:r w:rsidRPr="00262288">
              <w:rPr>
                <w:rFonts w:eastAsia="Times New Roman" w:cs="Arial"/>
                <w:sz w:val="18"/>
                <w:szCs w:val="18"/>
                <w:lang w:eastAsia="pl-PL"/>
              </w:rPr>
              <w:t xml:space="preserve">waga = </w:t>
            </w:r>
            <w:r w:rsidR="006C3BC7" w:rsidRPr="00262288">
              <w:rPr>
                <w:rFonts w:eastAsia="Times New Roman" w:cs="Arial"/>
                <w:sz w:val="18"/>
                <w:szCs w:val="18"/>
                <w:lang w:eastAsia="pl-PL"/>
              </w:rPr>
              <w:t>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41A5D779" w14:textId="44F43222" w:rsidR="004B19EA" w:rsidRPr="00262288" w:rsidRDefault="004B19EA" w:rsidP="00583AFA">
            <w:pPr>
              <w:snapToGrid w:val="0"/>
              <w:rPr>
                <w:rFonts w:eastAsia="Times New Roman" w:cs="Arial"/>
                <w:bCs/>
                <w:sz w:val="18"/>
                <w:szCs w:val="18"/>
                <w:lang w:eastAsia="pl-PL"/>
              </w:rPr>
            </w:pPr>
            <w:r w:rsidRPr="00262288">
              <w:rPr>
                <w:rFonts w:eastAsia="Times New Roman" w:cs="Arial"/>
                <w:sz w:val="18"/>
                <w:szCs w:val="18"/>
                <w:lang w:eastAsia="pl-PL"/>
              </w:rPr>
              <w:t xml:space="preserve">waga = </w:t>
            </w:r>
            <w:r w:rsidR="006C3BC7" w:rsidRPr="00262288">
              <w:rPr>
                <w:rFonts w:eastAsia="Times New Roman" w:cs="Arial"/>
                <w:sz w:val="18"/>
                <w:szCs w:val="18"/>
                <w:lang w:eastAsia="pl-PL"/>
              </w:rPr>
              <w:t>50</w:t>
            </w:r>
            <w:r w:rsidRPr="00262288">
              <w:rPr>
                <w:rFonts w:eastAsia="Times New Roman" w:cs="Arial"/>
                <w:bCs/>
                <w:sz w:val="18"/>
                <w:szCs w:val="18"/>
                <w:lang w:eastAsia="pl-PL"/>
              </w:rPr>
              <w:t>%</w:t>
            </w:r>
          </w:p>
        </w:tc>
      </w:tr>
    </w:tbl>
    <w:p w14:paraId="41261D66" w14:textId="77777777" w:rsidR="005C5728" w:rsidRPr="00262288" w:rsidRDefault="005C5728" w:rsidP="005C5728">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6AE7B1D3" w14:textId="77777777" w:rsidR="008D2E3A" w:rsidRPr="00262288" w:rsidRDefault="008D2E3A" w:rsidP="008D2E3A">
      <w:pPr>
        <w:rPr>
          <w:rFonts w:cs="Arial"/>
          <w:sz w:val="18"/>
          <w:szCs w:val="18"/>
        </w:rPr>
      </w:pPr>
      <w:r w:rsidRPr="00262288">
        <w:rPr>
          <w:rFonts w:cs="Arial"/>
          <w:sz w:val="18"/>
          <w:szCs w:val="18"/>
        </w:rPr>
        <w:t>Język obcy na poziomie wyższym (HL) w kolumnach 3 i 4 może być wskazany dwukrotnie.</w:t>
      </w:r>
    </w:p>
    <w:p w14:paraId="5E5C08DE" w14:textId="77777777" w:rsidR="00D77C6E" w:rsidRPr="00262288" w:rsidRDefault="00D77C6E" w:rsidP="00D77C6E">
      <w:pPr>
        <w:jc w:val="both"/>
        <w:rPr>
          <w:rFonts w:eastAsia="Calibri" w:cs="Arial"/>
          <w:bCs/>
          <w:szCs w:val="20"/>
        </w:rPr>
      </w:pPr>
    </w:p>
    <w:p w14:paraId="0BCD1327" w14:textId="77777777" w:rsidR="005C5728" w:rsidRPr="00262288" w:rsidRDefault="005C5728" w:rsidP="00A92E89">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262288" w:rsidRPr="00262288" w14:paraId="053DC94A" w14:textId="77777777" w:rsidTr="008D2E3A">
        <w:trPr>
          <w:trHeight w:val="715"/>
        </w:trPr>
        <w:tc>
          <w:tcPr>
            <w:tcW w:w="1702" w:type="dxa"/>
            <w:tcBorders>
              <w:top w:val="single" w:sz="4" w:space="0" w:color="808080"/>
              <w:left w:val="single" w:sz="4" w:space="0" w:color="808080"/>
              <w:bottom w:val="single" w:sz="4" w:space="0" w:color="808080"/>
            </w:tcBorders>
            <w:shd w:val="clear" w:color="auto" w:fill="auto"/>
          </w:tcPr>
          <w:p w14:paraId="5564853A" w14:textId="77777777" w:rsidR="008D2E3A" w:rsidRPr="00262288" w:rsidRDefault="008D2E3A"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0C57D58B" w14:textId="77777777" w:rsidR="008D2E3A" w:rsidRPr="00262288" w:rsidRDefault="008D2E3A" w:rsidP="00583AFA">
            <w:pPr>
              <w:rPr>
                <w:rFonts w:eastAsia="Times New Roman" w:cs="Arial"/>
                <w:bCs/>
                <w:sz w:val="18"/>
                <w:szCs w:val="18"/>
                <w:lang w:eastAsia="pl-PL"/>
              </w:rPr>
            </w:pPr>
          </w:p>
          <w:p w14:paraId="20A7F650" w14:textId="77777777" w:rsidR="008D2E3A" w:rsidRPr="00262288" w:rsidRDefault="008D2E3A" w:rsidP="00583AFA">
            <w:pPr>
              <w:rPr>
                <w:rFonts w:eastAsia="Times New Roman" w:cs="Arial"/>
                <w:b/>
                <w:bCs/>
                <w:sz w:val="18"/>
                <w:szCs w:val="18"/>
                <w:lang w:eastAsia="pl-PL"/>
              </w:rPr>
            </w:pPr>
            <w:r w:rsidRPr="00262288">
              <w:rPr>
                <w:rFonts w:eastAsia="Times New Roman" w:cs="Arial"/>
                <w:b/>
                <w:bCs/>
                <w:sz w:val="18"/>
                <w:szCs w:val="18"/>
                <w:lang w:eastAsia="pl-PL"/>
              </w:rPr>
              <w:t>Język polski</w:t>
            </w:r>
          </w:p>
          <w:p w14:paraId="66A1131B" w14:textId="77777777" w:rsidR="008D2E3A" w:rsidRPr="00262288" w:rsidRDefault="008D2E3A" w:rsidP="00583AFA">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4C66EDEA" w14:textId="77777777" w:rsidR="008D2E3A" w:rsidRPr="00262288" w:rsidRDefault="008D2E3A" w:rsidP="00583AFA">
            <w:pPr>
              <w:rPr>
                <w:rFonts w:eastAsia="Times New Roman" w:cs="Arial"/>
                <w:bCs/>
                <w:sz w:val="18"/>
                <w:szCs w:val="18"/>
                <w:lang w:eastAsia="pl-PL"/>
              </w:rPr>
            </w:pPr>
          </w:p>
          <w:p w14:paraId="23C2148F"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P. podstawowy x 0,6</w:t>
            </w:r>
          </w:p>
          <w:p w14:paraId="679B70AA"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albo</w:t>
            </w:r>
          </w:p>
          <w:p w14:paraId="513E04DF"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34DB40E" w14:textId="77777777" w:rsidR="008D2E3A" w:rsidRPr="00262288" w:rsidRDefault="008D2E3A" w:rsidP="00583AFA">
            <w:pPr>
              <w:rPr>
                <w:rFonts w:eastAsia="Times New Roman" w:cs="Arial"/>
                <w:bCs/>
                <w:sz w:val="15"/>
                <w:szCs w:val="15"/>
                <w:lang w:eastAsia="pl-PL"/>
              </w:rPr>
            </w:pPr>
          </w:p>
          <w:p w14:paraId="6FB61AE1" w14:textId="77777777" w:rsidR="008D2E3A" w:rsidRPr="00262288" w:rsidRDefault="008D2E3A" w:rsidP="008D2E3A">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3832170F" w14:textId="77777777" w:rsidR="008D2E3A" w:rsidRPr="00262288" w:rsidRDefault="008D2E3A"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74AB74E3" w14:textId="77777777" w:rsidR="008D2E3A" w:rsidRPr="00262288" w:rsidRDefault="008D2E3A" w:rsidP="00583AFA">
            <w:pPr>
              <w:rPr>
                <w:rFonts w:eastAsia="Times New Roman" w:cs="Arial"/>
                <w:bCs/>
                <w:sz w:val="18"/>
                <w:szCs w:val="18"/>
                <w:lang w:eastAsia="pl-PL"/>
              </w:rPr>
            </w:pPr>
          </w:p>
          <w:p w14:paraId="70B00B84" w14:textId="77777777" w:rsidR="008D2E3A" w:rsidRPr="00262288" w:rsidRDefault="008D2E3A" w:rsidP="00583AFA">
            <w:pPr>
              <w:rPr>
                <w:rFonts w:eastAsia="Times New Roman" w:cs="Arial"/>
                <w:b/>
                <w:bCs/>
                <w:sz w:val="18"/>
                <w:szCs w:val="18"/>
                <w:lang w:eastAsia="pl-PL"/>
              </w:rPr>
            </w:pPr>
            <w:r w:rsidRPr="00262288">
              <w:rPr>
                <w:rFonts w:eastAsia="Times New Roman" w:cs="Arial"/>
                <w:b/>
                <w:bCs/>
                <w:sz w:val="18"/>
                <w:szCs w:val="18"/>
                <w:lang w:eastAsia="pl-PL"/>
              </w:rPr>
              <w:t>Matematyka</w:t>
            </w:r>
          </w:p>
          <w:p w14:paraId="2CB6CC41" w14:textId="77777777" w:rsidR="008D2E3A" w:rsidRPr="00262288" w:rsidRDefault="008D2E3A" w:rsidP="00583AFA">
            <w:pPr>
              <w:rPr>
                <w:rFonts w:eastAsia="Times New Roman" w:cs="Arial"/>
                <w:bCs/>
                <w:sz w:val="18"/>
                <w:szCs w:val="18"/>
                <w:lang w:eastAsia="pl-PL"/>
              </w:rPr>
            </w:pPr>
          </w:p>
          <w:p w14:paraId="7BC6927B"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P. podstawowy x 0,6</w:t>
            </w:r>
          </w:p>
          <w:p w14:paraId="0BEE73B8"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albo</w:t>
            </w:r>
          </w:p>
          <w:p w14:paraId="55DA1736"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AB94364" w14:textId="77777777" w:rsidR="008D2E3A" w:rsidRPr="00262288" w:rsidRDefault="008D2E3A" w:rsidP="00583AFA">
            <w:pPr>
              <w:rPr>
                <w:rFonts w:eastAsia="Times New Roman" w:cs="Arial"/>
                <w:bCs/>
                <w:sz w:val="15"/>
                <w:szCs w:val="15"/>
                <w:lang w:eastAsia="pl-PL"/>
              </w:rPr>
            </w:pPr>
          </w:p>
          <w:p w14:paraId="60E43959" w14:textId="77777777" w:rsidR="008D2E3A" w:rsidRPr="00262288" w:rsidRDefault="008D2E3A" w:rsidP="008D2E3A">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2E790192" w14:textId="77777777" w:rsidR="008D2E3A" w:rsidRPr="00262288" w:rsidRDefault="008D2E3A" w:rsidP="00583AFA">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33E09A4" w14:textId="77777777" w:rsidR="008D2E3A" w:rsidRPr="00262288" w:rsidRDefault="008D2E3A" w:rsidP="00583AFA">
            <w:pPr>
              <w:rPr>
                <w:rFonts w:eastAsia="Times New Roman" w:cs="Arial"/>
                <w:bCs/>
                <w:sz w:val="18"/>
                <w:szCs w:val="18"/>
                <w:lang w:eastAsia="pl-PL"/>
              </w:rPr>
            </w:pPr>
            <w:r w:rsidRPr="00262288">
              <w:rPr>
                <w:rFonts w:eastAsia="Times New Roman" w:cs="Arial"/>
                <w:bCs/>
                <w:sz w:val="18"/>
                <w:szCs w:val="18"/>
                <w:lang w:eastAsia="pl-PL"/>
              </w:rPr>
              <w:t>wymagany</w:t>
            </w:r>
          </w:p>
          <w:p w14:paraId="2E04BCFC" w14:textId="77777777" w:rsidR="008D2E3A" w:rsidRPr="00262288" w:rsidRDefault="008D2E3A" w:rsidP="00583AFA">
            <w:pPr>
              <w:rPr>
                <w:rFonts w:eastAsia="Times New Roman" w:cs="Arial"/>
                <w:bCs/>
                <w:sz w:val="18"/>
                <w:szCs w:val="18"/>
                <w:lang w:eastAsia="pl-PL"/>
              </w:rPr>
            </w:pPr>
          </w:p>
          <w:p w14:paraId="06D2D250" w14:textId="77777777" w:rsidR="008D2E3A" w:rsidRPr="00262288" w:rsidRDefault="008D2E3A" w:rsidP="00583AFA">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3AC88FDF" w14:textId="77777777" w:rsidR="008D2E3A" w:rsidRPr="00262288" w:rsidRDefault="008D2E3A" w:rsidP="00583AFA">
            <w:pPr>
              <w:rPr>
                <w:rFonts w:eastAsia="Times New Roman" w:cs="Arial"/>
                <w:bCs/>
                <w:sz w:val="18"/>
                <w:szCs w:val="18"/>
                <w:lang w:eastAsia="pl-PL"/>
              </w:rPr>
            </w:pPr>
          </w:p>
          <w:p w14:paraId="3B443A79"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P. podstawowy x 0,6</w:t>
            </w:r>
          </w:p>
          <w:p w14:paraId="43841357"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albo</w:t>
            </w:r>
          </w:p>
          <w:p w14:paraId="3CE6D336" w14:textId="77777777" w:rsidR="008D2E3A" w:rsidRPr="00262288" w:rsidRDefault="008D2E3A" w:rsidP="00583AFA">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E4199F4" w14:textId="77777777" w:rsidR="008D2E3A" w:rsidRPr="00262288" w:rsidRDefault="008D2E3A" w:rsidP="00583AFA">
            <w:pPr>
              <w:rPr>
                <w:rFonts w:eastAsia="Times New Roman" w:cs="Arial"/>
                <w:bCs/>
                <w:sz w:val="15"/>
                <w:szCs w:val="15"/>
                <w:lang w:eastAsia="pl-PL"/>
              </w:rPr>
            </w:pPr>
          </w:p>
          <w:p w14:paraId="72FBA1AE" w14:textId="77777777" w:rsidR="008D2E3A" w:rsidRPr="00262288" w:rsidRDefault="008D2E3A" w:rsidP="003C24E9">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3A768061" w14:textId="77777777" w:rsidR="008D2E3A" w:rsidRPr="00262288" w:rsidRDefault="008D2E3A" w:rsidP="00A92E89">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F27DFEE" w14:textId="17FC5763" w:rsidR="008D2E3A" w:rsidRPr="00262288" w:rsidRDefault="008D2E3A" w:rsidP="00A92E89">
            <w:pPr>
              <w:rPr>
                <w:rFonts w:eastAsia="Times New Roman" w:cs="Arial"/>
                <w:bCs/>
                <w:sz w:val="18"/>
                <w:szCs w:val="18"/>
                <w:lang w:eastAsia="pl-PL"/>
              </w:rPr>
            </w:pPr>
            <w:r w:rsidRPr="00262288">
              <w:rPr>
                <w:rFonts w:eastAsia="Times New Roman" w:cs="Arial"/>
                <w:bCs/>
                <w:sz w:val="18"/>
                <w:szCs w:val="18"/>
                <w:lang w:eastAsia="pl-PL"/>
              </w:rPr>
              <w:t>wymagany</w:t>
            </w:r>
          </w:p>
          <w:p w14:paraId="67C68D5E" w14:textId="77777777" w:rsidR="008D2E3A" w:rsidRPr="00262288" w:rsidRDefault="008D2E3A" w:rsidP="00A92E89">
            <w:pPr>
              <w:snapToGrid w:val="0"/>
              <w:rPr>
                <w:rFonts w:eastAsia="Times New Roman" w:cs="Arial"/>
                <w:bCs/>
                <w:sz w:val="18"/>
                <w:szCs w:val="18"/>
                <w:lang w:eastAsia="pl-PL"/>
              </w:rPr>
            </w:pPr>
          </w:p>
          <w:p w14:paraId="027654C4" w14:textId="77777777" w:rsidR="003C24E9" w:rsidRPr="00262288" w:rsidRDefault="003C24E9" w:rsidP="003C24E9">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01FECFC9" w14:textId="327739EA" w:rsidR="008D2E3A" w:rsidRPr="00262288" w:rsidRDefault="008D2E3A" w:rsidP="00583AFA">
            <w:pPr>
              <w:rPr>
                <w:rFonts w:eastAsia="Times New Roman" w:cs="Arial"/>
                <w:bCs/>
                <w:sz w:val="15"/>
                <w:szCs w:val="15"/>
                <w:lang w:eastAsia="pl-PL"/>
              </w:rPr>
            </w:pPr>
          </w:p>
          <w:p w14:paraId="277609EB" w14:textId="77777777" w:rsidR="008D2E3A" w:rsidRPr="00262288" w:rsidRDefault="008D2E3A" w:rsidP="0002565C">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262288" w:rsidRPr="00262288" w14:paraId="16E31872" w14:textId="77777777" w:rsidTr="008D2E3A">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2E5FD727" w14:textId="0CC03305" w:rsidR="008D2E3A" w:rsidRPr="00262288" w:rsidRDefault="008D2E3A" w:rsidP="00583AFA">
            <w:pPr>
              <w:snapToGrid w:val="0"/>
              <w:rPr>
                <w:rFonts w:eastAsia="Times New Roman" w:cs="Arial"/>
                <w:bCs/>
                <w:sz w:val="18"/>
                <w:szCs w:val="18"/>
                <w:lang w:eastAsia="pl-PL"/>
              </w:rPr>
            </w:pPr>
            <w:r w:rsidRPr="00262288">
              <w:rPr>
                <w:rFonts w:eastAsia="Times New Roman" w:cs="Arial"/>
                <w:sz w:val="18"/>
                <w:szCs w:val="18"/>
                <w:lang w:eastAsia="pl-PL"/>
              </w:rPr>
              <w:t xml:space="preserve">waga = </w:t>
            </w:r>
            <w:r w:rsidR="003C24E9" w:rsidRPr="00262288">
              <w:rPr>
                <w:rFonts w:eastAsia="Times New Roman" w:cs="Arial"/>
                <w:sz w:val="18"/>
                <w:szCs w:val="18"/>
                <w:lang w:eastAsia="pl-PL"/>
              </w:rPr>
              <w:t>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49644CBD" w14:textId="2489E889" w:rsidR="008D2E3A" w:rsidRPr="00262288" w:rsidRDefault="008D2E3A" w:rsidP="003C24E9">
            <w:pPr>
              <w:snapToGrid w:val="0"/>
              <w:rPr>
                <w:rFonts w:eastAsia="Times New Roman" w:cs="Arial"/>
                <w:bCs/>
                <w:sz w:val="18"/>
                <w:szCs w:val="18"/>
                <w:lang w:eastAsia="pl-PL"/>
              </w:rPr>
            </w:pPr>
            <w:r w:rsidRPr="00262288">
              <w:rPr>
                <w:rFonts w:eastAsia="Times New Roman" w:cs="Arial"/>
                <w:sz w:val="18"/>
                <w:szCs w:val="18"/>
                <w:lang w:eastAsia="pl-PL"/>
              </w:rPr>
              <w:t xml:space="preserve">waga = </w:t>
            </w:r>
            <w:r w:rsidR="003C24E9" w:rsidRPr="00262288">
              <w:rPr>
                <w:rFonts w:eastAsia="Times New Roman" w:cs="Arial"/>
                <w:sz w:val="18"/>
                <w:szCs w:val="18"/>
                <w:lang w:eastAsia="pl-PL"/>
              </w:rPr>
              <w:t>1</w:t>
            </w:r>
            <w:r w:rsidRPr="00262288">
              <w:rPr>
                <w:rFonts w:eastAsia="Times New Roman" w:cs="Arial"/>
                <w:sz w:val="18"/>
                <w:szCs w:val="18"/>
                <w:lang w:eastAsia="pl-PL"/>
              </w:rPr>
              <w:t>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27E0BD7D" w14:textId="20A67A86" w:rsidR="008D2E3A" w:rsidRPr="00262288" w:rsidRDefault="008D2E3A" w:rsidP="00583AFA">
            <w:pPr>
              <w:snapToGrid w:val="0"/>
              <w:rPr>
                <w:rFonts w:eastAsia="Times New Roman" w:cs="Arial"/>
                <w:bCs/>
                <w:sz w:val="18"/>
                <w:szCs w:val="18"/>
                <w:lang w:eastAsia="pl-PL"/>
              </w:rPr>
            </w:pPr>
            <w:r w:rsidRPr="00262288">
              <w:rPr>
                <w:rFonts w:eastAsia="Times New Roman" w:cs="Arial"/>
                <w:sz w:val="18"/>
                <w:szCs w:val="18"/>
                <w:lang w:eastAsia="pl-PL"/>
              </w:rPr>
              <w:t xml:space="preserve">waga = </w:t>
            </w:r>
            <w:r w:rsidR="003C24E9" w:rsidRPr="00262288">
              <w:rPr>
                <w:rFonts w:eastAsia="Times New Roman" w:cs="Arial"/>
                <w:sz w:val="18"/>
                <w:szCs w:val="18"/>
                <w:lang w:eastAsia="pl-PL"/>
              </w:rPr>
              <w:t>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73D21B2E" w14:textId="1A630441" w:rsidR="008D2E3A" w:rsidRPr="00262288" w:rsidRDefault="008D2E3A" w:rsidP="00583AFA">
            <w:pPr>
              <w:snapToGrid w:val="0"/>
              <w:rPr>
                <w:rFonts w:eastAsia="Times New Roman" w:cs="Arial"/>
                <w:bCs/>
                <w:sz w:val="18"/>
                <w:szCs w:val="18"/>
                <w:lang w:eastAsia="pl-PL"/>
              </w:rPr>
            </w:pPr>
            <w:r w:rsidRPr="00262288">
              <w:rPr>
                <w:rFonts w:eastAsia="Times New Roman" w:cs="Arial"/>
                <w:sz w:val="18"/>
                <w:szCs w:val="18"/>
                <w:lang w:eastAsia="pl-PL"/>
              </w:rPr>
              <w:t xml:space="preserve">waga = </w:t>
            </w:r>
            <w:r w:rsidR="003C24E9" w:rsidRPr="00262288">
              <w:rPr>
                <w:rFonts w:eastAsia="Times New Roman" w:cs="Arial"/>
                <w:sz w:val="18"/>
                <w:szCs w:val="18"/>
                <w:lang w:eastAsia="pl-PL"/>
              </w:rPr>
              <w:t>50</w:t>
            </w:r>
            <w:r w:rsidRPr="00262288">
              <w:rPr>
                <w:rFonts w:eastAsia="Times New Roman" w:cs="Arial"/>
                <w:bCs/>
                <w:sz w:val="18"/>
                <w:szCs w:val="18"/>
                <w:lang w:eastAsia="pl-PL"/>
              </w:rPr>
              <w:t>%</w:t>
            </w:r>
          </w:p>
        </w:tc>
      </w:tr>
    </w:tbl>
    <w:p w14:paraId="212D93B3" w14:textId="68B5DC44" w:rsidR="005C5728" w:rsidRPr="00262288" w:rsidRDefault="005C5728" w:rsidP="005C5728">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660F8266" w14:textId="77777777" w:rsidR="00D503F9" w:rsidRPr="00262288" w:rsidRDefault="00D503F9" w:rsidP="00D503F9">
      <w:pPr>
        <w:rPr>
          <w:rFonts w:eastAsia="Times New Roman" w:cs="Arial"/>
          <w:sz w:val="18"/>
          <w:szCs w:val="18"/>
          <w:lang w:eastAsia="pl-PL"/>
        </w:rPr>
      </w:pPr>
      <w:r w:rsidRPr="00262288">
        <w:rPr>
          <w:rFonts w:eastAsia="Times New Roman" w:cs="Arial"/>
          <w:sz w:val="18"/>
          <w:szCs w:val="18"/>
          <w:lang w:eastAsia="pl-PL"/>
        </w:rPr>
        <w:t>Język obcy na poziomie rozszerzonym w kolumnach 3 i 4 może być wskazany dwukrotnie.</w:t>
      </w:r>
    </w:p>
    <w:p w14:paraId="3657FDF1" w14:textId="77777777" w:rsidR="00D503F9" w:rsidRPr="00262288" w:rsidRDefault="00D503F9" w:rsidP="005C5728">
      <w:pPr>
        <w:contextualSpacing/>
        <w:jc w:val="both"/>
        <w:rPr>
          <w:rFonts w:eastAsia="Times New Roman" w:cs="Arial"/>
          <w:b/>
          <w:szCs w:val="20"/>
          <w:lang w:eastAsia="pl-PL"/>
        </w:rPr>
      </w:pPr>
    </w:p>
    <w:p w14:paraId="35CA455B" w14:textId="10C6D14C" w:rsidR="005C5728" w:rsidRPr="00262288" w:rsidRDefault="005C5728" w:rsidP="005C5728">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2BD387C1" w14:textId="77777777" w:rsidR="005C5728" w:rsidRPr="00262288" w:rsidRDefault="005C5728" w:rsidP="005C5728">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262288" w:rsidRPr="00262288" w14:paraId="77124811" w14:textId="77777777" w:rsidTr="00D503F9">
        <w:trPr>
          <w:trHeight w:val="715"/>
        </w:trPr>
        <w:tc>
          <w:tcPr>
            <w:tcW w:w="1986" w:type="dxa"/>
            <w:shd w:val="clear" w:color="auto" w:fill="auto"/>
          </w:tcPr>
          <w:p w14:paraId="6D0BCCD4" w14:textId="77777777" w:rsidR="00D503F9" w:rsidRPr="00262288" w:rsidRDefault="00D503F9" w:rsidP="00583AFA">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8BDD96C" w14:textId="77777777" w:rsidR="00D503F9" w:rsidRPr="00262288" w:rsidRDefault="00D503F9" w:rsidP="00583AFA">
            <w:pPr>
              <w:rPr>
                <w:rFonts w:eastAsia="Times New Roman" w:cs="Arial"/>
                <w:bCs/>
                <w:sz w:val="18"/>
                <w:szCs w:val="18"/>
                <w:lang w:eastAsia="pl-PL"/>
              </w:rPr>
            </w:pPr>
            <w:r w:rsidRPr="00262288">
              <w:rPr>
                <w:rFonts w:eastAsia="Times New Roman" w:cs="Arial"/>
                <w:bCs/>
                <w:sz w:val="18"/>
                <w:szCs w:val="18"/>
                <w:lang w:eastAsia="pl-PL"/>
              </w:rPr>
              <w:t>wymagany</w:t>
            </w:r>
          </w:p>
          <w:p w14:paraId="264B008B" w14:textId="77777777" w:rsidR="00D503F9" w:rsidRPr="00262288" w:rsidRDefault="00D503F9" w:rsidP="00583AFA">
            <w:pPr>
              <w:rPr>
                <w:rFonts w:eastAsia="Times New Roman" w:cs="Arial"/>
                <w:bCs/>
                <w:sz w:val="18"/>
                <w:szCs w:val="18"/>
                <w:lang w:eastAsia="pl-PL"/>
              </w:rPr>
            </w:pPr>
          </w:p>
          <w:p w14:paraId="26609529" w14:textId="77777777" w:rsidR="00D503F9" w:rsidRPr="00262288" w:rsidRDefault="00D503F9" w:rsidP="00583AFA">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6247165E" w14:textId="77777777" w:rsidR="00D503F9" w:rsidRPr="00262288" w:rsidRDefault="00D503F9" w:rsidP="00583AFA">
            <w:pPr>
              <w:rPr>
                <w:rFonts w:eastAsia="Times New Roman" w:cs="Arial"/>
                <w:b/>
                <w:bCs/>
                <w:sz w:val="18"/>
                <w:szCs w:val="18"/>
                <w:lang w:eastAsia="pl-PL"/>
              </w:rPr>
            </w:pPr>
          </w:p>
          <w:p w14:paraId="5C31F122" w14:textId="77777777" w:rsidR="00D503F9" w:rsidRPr="00262288" w:rsidRDefault="00D503F9" w:rsidP="00583AFA">
            <w:pPr>
              <w:rPr>
                <w:rFonts w:eastAsia="Times New Roman" w:cs="Arial"/>
                <w:sz w:val="18"/>
                <w:szCs w:val="18"/>
              </w:rPr>
            </w:pPr>
          </w:p>
        </w:tc>
        <w:tc>
          <w:tcPr>
            <w:tcW w:w="1843" w:type="dxa"/>
            <w:shd w:val="clear" w:color="auto" w:fill="auto"/>
          </w:tcPr>
          <w:p w14:paraId="02FC8F28" w14:textId="77777777" w:rsidR="00D503F9" w:rsidRPr="00262288" w:rsidRDefault="00D503F9"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2E0C90ED" w14:textId="77777777" w:rsidR="00D503F9" w:rsidRPr="00262288" w:rsidRDefault="00D503F9" w:rsidP="00583AFA">
            <w:pPr>
              <w:rPr>
                <w:rFonts w:eastAsia="Times New Roman" w:cs="Arial"/>
                <w:bCs/>
                <w:sz w:val="18"/>
                <w:szCs w:val="18"/>
                <w:lang w:eastAsia="pl-PL"/>
              </w:rPr>
            </w:pPr>
          </w:p>
          <w:p w14:paraId="3320B210" w14:textId="77777777" w:rsidR="00D503F9" w:rsidRPr="00262288" w:rsidRDefault="00D503F9" w:rsidP="00583AFA">
            <w:pPr>
              <w:rPr>
                <w:rFonts w:eastAsia="Times New Roman" w:cs="Arial"/>
                <w:b/>
                <w:bCs/>
                <w:sz w:val="18"/>
                <w:szCs w:val="18"/>
                <w:lang w:eastAsia="pl-PL"/>
              </w:rPr>
            </w:pPr>
            <w:r w:rsidRPr="00262288">
              <w:rPr>
                <w:rFonts w:eastAsia="Times New Roman" w:cs="Arial"/>
                <w:b/>
                <w:bCs/>
                <w:sz w:val="18"/>
                <w:szCs w:val="18"/>
                <w:lang w:eastAsia="pl-PL"/>
              </w:rPr>
              <w:t>Matematyka</w:t>
            </w:r>
          </w:p>
          <w:p w14:paraId="085BD1C1" w14:textId="77777777" w:rsidR="00D503F9" w:rsidRPr="00262288" w:rsidRDefault="00D503F9" w:rsidP="00583AFA">
            <w:pPr>
              <w:rPr>
                <w:rFonts w:eastAsia="Times New Roman" w:cs="Arial"/>
                <w:bCs/>
                <w:sz w:val="18"/>
                <w:szCs w:val="18"/>
                <w:lang w:eastAsia="pl-PL"/>
              </w:rPr>
            </w:pPr>
          </w:p>
          <w:p w14:paraId="458A8698" w14:textId="77777777" w:rsidR="00D503F9" w:rsidRPr="00262288" w:rsidRDefault="00D503F9" w:rsidP="00583AFA">
            <w:pPr>
              <w:rPr>
                <w:rFonts w:eastAsia="Times New Roman" w:cs="Arial"/>
                <w:sz w:val="18"/>
                <w:szCs w:val="18"/>
              </w:rPr>
            </w:pPr>
          </w:p>
        </w:tc>
        <w:tc>
          <w:tcPr>
            <w:tcW w:w="1843" w:type="dxa"/>
            <w:shd w:val="clear" w:color="auto" w:fill="auto"/>
          </w:tcPr>
          <w:p w14:paraId="6E5A58DF" w14:textId="77777777" w:rsidR="00D503F9" w:rsidRPr="00262288" w:rsidRDefault="00D503F9" w:rsidP="00583AFA">
            <w:pPr>
              <w:rPr>
                <w:rFonts w:eastAsia="Times New Roman" w:cs="Arial"/>
                <w:bCs/>
                <w:sz w:val="18"/>
                <w:szCs w:val="18"/>
                <w:lang w:eastAsia="pl-PL"/>
              </w:rPr>
            </w:pPr>
            <w:r w:rsidRPr="00262288">
              <w:rPr>
                <w:rFonts w:eastAsia="Times New Roman" w:cs="Arial"/>
                <w:bCs/>
                <w:sz w:val="18"/>
                <w:szCs w:val="18"/>
                <w:lang w:eastAsia="pl-PL"/>
              </w:rPr>
              <w:t>Przedmiot wymagany</w:t>
            </w:r>
          </w:p>
          <w:p w14:paraId="1B10532F" w14:textId="77777777" w:rsidR="00D503F9" w:rsidRPr="00262288" w:rsidRDefault="00D503F9" w:rsidP="00583AFA">
            <w:pPr>
              <w:rPr>
                <w:rFonts w:eastAsia="Times New Roman" w:cs="Arial"/>
                <w:bCs/>
                <w:sz w:val="18"/>
                <w:szCs w:val="18"/>
                <w:lang w:eastAsia="pl-PL"/>
              </w:rPr>
            </w:pPr>
          </w:p>
          <w:p w14:paraId="5C53E267" w14:textId="77777777" w:rsidR="00D503F9" w:rsidRPr="00262288" w:rsidRDefault="00D503F9" w:rsidP="00583AFA">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73D8B6D6" w14:textId="77777777" w:rsidR="00D503F9" w:rsidRPr="00262288" w:rsidRDefault="00D503F9" w:rsidP="00D503F9">
            <w:pPr>
              <w:rPr>
                <w:rFonts w:eastAsia="Times New Roman" w:cs="Arial"/>
                <w:bCs/>
                <w:sz w:val="18"/>
                <w:szCs w:val="18"/>
              </w:rPr>
            </w:pPr>
          </w:p>
        </w:tc>
      </w:tr>
      <w:tr w:rsidR="00262288" w:rsidRPr="00262288" w14:paraId="0F8E06E3" w14:textId="77777777" w:rsidTr="00D503F9">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1363BB6D" w14:textId="192BD376" w:rsidR="00D503F9" w:rsidRPr="00262288" w:rsidRDefault="00D503F9" w:rsidP="00583AFA">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22858BA1" w14:textId="68D20101" w:rsidR="00D503F9" w:rsidRPr="00262288" w:rsidRDefault="00D503F9" w:rsidP="00D503F9">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784A6671" w14:textId="0CF8ED80" w:rsidR="00D503F9" w:rsidRPr="00262288" w:rsidRDefault="00D503F9" w:rsidP="00583AFA">
            <w:pPr>
              <w:rPr>
                <w:rFonts w:eastAsia="Times New Roman" w:cs="Arial"/>
                <w:b/>
                <w:sz w:val="18"/>
                <w:szCs w:val="18"/>
              </w:rPr>
            </w:pPr>
            <w:r w:rsidRPr="00262288">
              <w:rPr>
                <w:rFonts w:eastAsia="Times New Roman" w:cs="Arial"/>
                <w:sz w:val="18"/>
                <w:szCs w:val="18"/>
                <w:lang w:eastAsia="pl-PL"/>
              </w:rPr>
              <w:t>waga = 65%</w:t>
            </w:r>
          </w:p>
        </w:tc>
      </w:tr>
    </w:tbl>
    <w:p w14:paraId="7349648E" w14:textId="77777777" w:rsidR="00733357" w:rsidRPr="009D2CB2" w:rsidRDefault="00733357" w:rsidP="00733357">
      <w:pPr>
        <w:rPr>
          <w:rFonts w:eastAsia="Times New Roman" w:cs="Arial"/>
          <w:sz w:val="18"/>
          <w:szCs w:val="18"/>
          <w:lang w:eastAsia="pl-PL"/>
        </w:rPr>
      </w:pPr>
      <w:r w:rsidRPr="009D2CB2">
        <w:rPr>
          <w:rFonts w:eastAsia="Calibri" w:cs="Arial"/>
          <w:bCs/>
          <w:szCs w:val="20"/>
        </w:rPr>
        <w:t xml:space="preserve">* </w:t>
      </w:r>
      <w:r w:rsidRPr="009D2CB2">
        <w:rPr>
          <w:rFonts w:eastAsia="Times New Roman" w:cs="Arial"/>
          <w:sz w:val="18"/>
          <w:szCs w:val="18"/>
          <w:lang w:eastAsia="pl-PL"/>
        </w:rPr>
        <w:t>Języki w kolumnach 1 i 3 muszą być różne.</w:t>
      </w:r>
    </w:p>
    <w:p w14:paraId="7EDB5A8F" w14:textId="77777777" w:rsidR="005C5728" w:rsidRPr="00262288" w:rsidRDefault="005C5728" w:rsidP="005C5728">
      <w:pPr>
        <w:jc w:val="both"/>
        <w:rPr>
          <w:rFonts w:eastAsia="Times New Roman" w:cs="Arial"/>
          <w:b/>
          <w:szCs w:val="20"/>
          <w:lang w:eastAsia="pl-PL"/>
        </w:rPr>
      </w:pPr>
    </w:p>
    <w:p w14:paraId="402E1D61" w14:textId="77777777" w:rsidR="003B068D" w:rsidRPr="00262288" w:rsidRDefault="003B068D" w:rsidP="00CB471B">
      <w:pPr>
        <w:jc w:val="both"/>
        <w:rPr>
          <w:rFonts w:eastAsia="Times New Roman" w:cs="Arial"/>
          <w:b/>
          <w:bCs/>
          <w:szCs w:val="20"/>
          <w:lang w:eastAsia="pl-PL"/>
        </w:rPr>
      </w:pPr>
      <w:r w:rsidRPr="00262288">
        <w:rPr>
          <w:rFonts w:eastAsia="Times New Roman" w:cs="Arial"/>
          <w:b/>
          <w:bCs/>
          <w:szCs w:val="20"/>
          <w:lang w:eastAsia="pl-PL"/>
        </w:rPr>
        <w:t>f) Dodatkowy egzamin wstępny</w:t>
      </w:r>
      <w:r w:rsidR="002B4BAA" w:rsidRPr="00262288">
        <w:rPr>
          <w:rFonts w:eastAsia="Times New Roman" w:cs="Arial"/>
          <w:b/>
          <w:bCs/>
          <w:szCs w:val="20"/>
          <w:lang w:eastAsia="pl-PL"/>
        </w:rPr>
        <w:t xml:space="preserve"> (sprawdzający szczególne predyspozycje do studiowania na danym kierunku) </w:t>
      </w:r>
    </w:p>
    <w:p w14:paraId="4429EEC6" w14:textId="77777777" w:rsidR="003B068D" w:rsidRPr="00262288" w:rsidRDefault="003B068D" w:rsidP="00CB471B">
      <w:pPr>
        <w:jc w:val="both"/>
        <w:rPr>
          <w:rFonts w:eastAsia="Times New Roman" w:cs="Arial"/>
          <w:bCs/>
          <w:szCs w:val="20"/>
          <w:lang w:eastAsia="pl-PL"/>
        </w:rPr>
      </w:pPr>
    </w:p>
    <w:p w14:paraId="2D74C819" w14:textId="511999C1" w:rsidR="003B068D" w:rsidRPr="00262288" w:rsidRDefault="00D750D0" w:rsidP="00CB471B">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79EC9CB0" w14:textId="77777777" w:rsidR="00D750D0" w:rsidRPr="00262288" w:rsidRDefault="00D750D0" w:rsidP="00CB471B">
      <w:pPr>
        <w:jc w:val="both"/>
        <w:rPr>
          <w:rFonts w:eastAsia="Times New Roman" w:cs="Arial"/>
          <w:bCs/>
          <w:szCs w:val="20"/>
          <w:lang w:eastAsia="pl-PL"/>
        </w:rPr>
      </w:pPr>
    </w:p>
    <w:p w14:paraId="742D2160" w14:textId="77777777" w:rsidR="000641D4" w:rsidRPr="00262288" w:rsidRDefault="000641D4" w:rsidP="000641D4">
      <w:pPr>
        <w:jc w:val="both"/>
        <w:rPr>
          <w:rFonts w:eastAsia="Times New Roman" w:cs="Arial"/>
          <w:b/>
          <w:bCs/>
          <w:szCs w:val="20"/>
          <w:lang w:eastAsia="pl-PL"/>
        </w:rPr>
      </w:pPr>
      <w:r w:rsidRPr="00262288">
        <w:rPr>
          <w:rFonts w:eastAsia="Times New Roman" w:cs="Arial"/>
          <w:b/>
          <w:bCs/>
          <w:szCs w:val="20"/>
          <w:lang w:eastAsia="pl-PL"/>
        </w:rPr>
        <w:t>g) Sprawdzenie kompetencji językowych</w:t>
      </w:r>
      <w:r w:rsidR="00521E08" w:rsidRPr="00262288">
        <w:rPr>
          <w:rFonts w:eastAsia="Times New Roman" w:cs="Arial"/>
          <w:b/>
          <w:bCs/>
          <w:szCs w:val="20"/>
          <w:lang w:eastAsia="pl-PL"/>
        </w:rPr>
        <w:t xml:space="preserve"> kandydatów </w:t>
      </w:r>
    </w:p>
    <w:p w14:paraId="026645DB" w14:textId="77777777" w:rsidR="00F442DE" w:rsidRPr="00262288" w:rsidRDefault="00F442DE" w:rsidP="000641D4">
      <w:pPr>
        <w:jc w:val="both"/>
        <w:rPr>
          <w:rFonts w:eastAsia="Times New Roman" w:cs="Arial"/>
          <w:b/>
          <w:bCs/>
          <w:szCs w:val="20"/>
          <w:lang w:eastAsia="pl-PL"/>
        </w:rPr>
      </w:pPr>
    </w:p>
    <w:p w14:paraId="456181E4" w14:textId="77777777" w:rsidR="006F2ED5" w:rsidRPr="00262288" w:rsidRDefault="006F2ED5" w:rsidP="006F2ED5">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rejestracji. </w:t>
      </w:r>
      <w:r w:rsidRPr="00262288">
        <w:rPr>
          <w:rFonts w:eastAsia="Arial" w:cs="Arial"/>
          <w:szCs w:val="20"/>
        </w:rPr>
        <w:lastRenderedPageBreak/>
        <w:t>Potwierdzenie przez komisję rekrutacyjną wystarczającej znajomości języka polskiego jest warunkiem dopuszczenia kandydata do dalszego postępowania rekrutacyjnego.</w:t>
      </w:r>
    </w:p>
    <w:p w14:paraId="48C0D0F5" w14:textId="77777777" w:rsidR="006F2ED5" w:rsidRPr="00262288" w:rsidRDefault="006F2ED5" w:rsidP="006F2ED5">
      <w:pPr>
        <w:jc w:val="both"/>
        <w:rPr>
          <w:rFonts w:eastAsia="Arial" w:cs="Arial"/>
          <w:szCs w:val="20"/>
        </w:rPr>
      </w:pPr>
    </w:p>
    <w:p w14:paraId="281D2BA2" w14:textId="744BE904" w:rsidR="006F2ED5" w:rsidRPr="00262288" w:rsidRDefault="006F2ED5" w:rsidP="006F2ED5">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021FBD86" w14:textId="77777777" w:rsidR="006F2ED5" w:rsidRPr="00262288" w:rsidRDefault="006F2ED5" w:rsidP="006F2ED5">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16B65EBA" w14:textId="77777777" w:rsidR="006F2ED5" w:rsidRPr="009A678E" w:rsidRDefault="006F2ED5" w:rsidP="006F2ED5">
      <w:pPr>
        <w:widowControl w:val="0"/>
        <w:autoSpaceDE w:val="0"/>
        <w:autoSpaceDN w:val="0"/>
        <w:adjustRightInd w:val="0"/>
        <w:ind w:right="12"/>
        <w:rPr>
          <w:rFonts w:eastAsia="Yu Mincho" w:cs="Arial"/>
          <w:szCs w:val="20"/>
          <w:lang w:eastAsia="ja-JP"/>
        </w:rPr>
      </w:pPr>
    </w:p>
    <w:p w14:paraId="6D5CBD04" w14:textId="77777777" w:rsidR="006F2ED5" w:rsidRDefault="006F2ED5" w:rsidP="006F2ED5">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1</w:t>
      </w:r>
      <w:r w:rsidRPr="009A678E">
        <w:rPr>
          <w:rFonts w:eastAsia="Yu Mincho" w:cs="Arial"/>
          <w:szCs w:val="20"/>
          <w:lang w:eastAsia="ja-JP"/>
        </w:rPr>
        <w:t xml:space="preserve">. Z zakresu podstawowych wiadomości o sytuacji językowej </w:t>
      </w:r>
      <w:r>
        <w:rPr>
          <w:rFonts w:eastAsia="Yu Mincho" w:cs="Arial"/>
          <w:szCs w:val="20"/>
          <w:lang w:eastAsia="ja-JP"/>
        </w:rPr>
        <w:t>Afryki (na podstawie:</w:t>
      </w:r>
      <w:r w:rsidRPr="000162E3">
        <w:rPr>
          <w:i/>
          <w:iCs/>
        </w:rPr>
        <w:t xml:space="preserve"> </w:t>
      </w:r>
      <w:r w:rsidRPr="00C86031">
        <w:rPr>
          <w:i/>
          <w:iCs/>
        </w:rPr>
        <w:t>Języki Afryki a kultura,</w:t>
      </w:r>
      <w:r>
        <w:t xml:space="preserve"> (red.) N. Pawlak, Z. Podobińska, </w:t>
      </w:r>
      <w:proofErr w:type="spellStart"/>
      <w:r>
        <w:t>Agade</w:t>
      </w:r>
      <w:proofErr w:type="spellEnd"/>
      <w:r>
        <w:t>, Warszawa 2004</w:t>
      </w:r>
      <w:r w:rsidRPr="009A678E">
        <w:rPr>
          <w:rFonts w:eastAsia="Yu Mincho" w:cs="Arial"/>
          <w:szCs w:val="20"/>
          <w:lang w:eastAsia="ja-JP"/>
        </w:rPr>
        <w:t>).</w:t>
      </w:r>
    </w:p>
    <w:p w14:paraId="19CC432F" w14:textId="77777777" w:rsidR="006F2ED5" w:rsidRPr="009A678E" w:rsidRDefault="006F2ED5" w:rsidP="006F2ED5">
      <w:pPr>
        <w:widowControl w:val="0"/>
        <w:autoSpaceDE w:val="0"/>
        <w:autoSpaceDN w:val="0"/>
        <w:adjustRightInd w:val="0"/>
        <w:ind w:right="12"/>
        <w:jc w:val="both"/>
        <w:rPr>
          <w:rFonts w:eastAsia="Yu Mincho" w:cs="Arial"/>
          <w:szCs w:val="20"/>
          <w:lang w:eastAsia="ja-JP"/>
        </w:rPr>
      </w:pPr>
    </w:p>
    <w:p w14:paraId="4C3A17F2" w14:textId="77777777" w:rsidR="006F2ED5" w:rsidRDefault="006F2ED5" w:rsidP="006F2ED5">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historii afrykanistyki (na podstawie podręcznika </w:t>
      </w:r>
      <w:proofErr w:type="spellStart"/>
      <w:r w:rsidRPr="009A678E">
        <w:rPr>
          <w:rFonts w:eastAsia="Yu Mincho" w:cs="Arial"/>
          <w:szCs w:val="20"/>
          <w:lang w:eastAsia="ja-JP"/>
        </w:rPr>
        <w:t>Piłaszewicz</w:t>
      </w:r>
      <w:proofErr w:type="spellEnd"/>
      <w:r w:rsidRPr="009A678E">
        <w:rPr>
          <w:rFonts w:eastAsia="Yu Mincho" w:cs="Arial"/>
          <w:szCs w:val="20"/>
          <w:lang w:eastAsia="ja-JP"/>
        </w:rPr>
        <w:t xml:space="preserve">, S. i E. Rzewuski. 2004. </w:t>
      </w:r>
      <w:r w:rsidRPr="000162E3">
        <w:rPr>
          <w:rFonts w:eastAsia="Yu Mincho" w:cs="Arial"/>
          <w:i/>
          <w:iCs/>
          <w:szCs w:val="20"/>
          <w:lang w:eastAsia="ja-JP"/>
        </w:rPr>
        <w:t>Wstęp do afrykanistyki</w:t>
      </w:r>
      <w:r>
        <w:rPr>
          <w:rFonts w:eastAsia="Yu Mincho" w:cs="Arial"/>
          <w:i/>
          <w:iCs/>
          <w:szCs w:val="20"/>
          <w:lang w:eastAsia="ja-JP"/>
        </w:rPr>
        <w:t>,</w:t>
      </w:r>
      <w:r w:rsidRPr="009A678E">
        <w:rPr>
          <w:rFonts w:eastAsia="Yu Mincho" w:cs="Arial"/>
          <w:szCs w:val="20"/>
          <w:lang w:eastAsia="ja-JP"/>
        </w:rPr>
        <w:t xml:space="preserve"> Warszawa: Wydawnictwa Uniwersytetu Warszawskiego).</w:t>
      </w:r>
    </w:p>
    <w:p w14:paraId="6BB58FC1" w14:textId="77777777" w:rsidR="006F2ED5" w:rsidRDefault="006F2ED5" w:rsidP="006F2ED5">
      <w:pPr>
        <w:widowControl w:val="0"/>
        <w:autoSpaceDE w:val="0"/>
        <w:autoSpaceDN w:val="0"/>
        <w:adjustRightInd w:val="0"/>
        <w:ind w:right="12"/>
        <w:jc w:val="both"/>
        <w:rPr>
          <w:rFonts w:eastAsia="Yu Mincho" w:cs="Arial"/>
          <w:szCs w:val="20"/>
          <w:lang w:eastAsia="ja-JP"/>
        </w:rPr>
      </w:pPr>
    </w:p>
    <w:p w14:paraId="2F58CE15" w14:textId="77777777" w:rsidR="006F2ED5" w:rsidRDefault="006F2ED5" w:rsidP="006F2ED5">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7CE6D5EA" w14:textId="77777777" w:rsidR="006F2ED5" w:rsidRDefault="006F2ED5" w:rsidP="006F2ED5">
      <w:pPr>
        <w:jc w:val="both"/>
        <w:rPr>
          <w:rFonts w:eastAsia="Arial" w:cs="Arial"/>
          <w:szCs w:val="20"/>
        </w:rPr>
      </w:pPr>
    </w:p>
    <w:p w14:paraId="3EA96D7D" w14:textId="77777777" w:rsidR="006F2ED5" w:rsidRDefault="006F2ED5" w:rsidP="006F2ED5">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0B2DB6CF" w14:textId="77777777" w:rsidR="00D91459" w:rsidRDefault="00D91459" w:rsidP="006F2ED5">
      <w:pPr>
        <w:pStyle w:val="Tekstkomentarza"/>
        <w:jc w:val="both"/>
        <w:rPr>
          <w:rFonts w:ascii="Arial" w:hAnsi="Arial" w:cs="Arial"/>
        </w:rPr>
      </w:pPr>
    </w:p>
    <w:p w14:paraId="43270829" w14:textId="38ED85AB" w:rsidR="006F2ED5" w:rsidRDefault="006F2ED5" w:rsidP="006F2ED5">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0C03E251" w14:textId="5377E087" w:rsidR="00D91459" w:rsidRPr="00262288" w:rsidRDefault="00262288" w:rsidP="00D91459">
      <w:pPr>
        <w:pStyle w:val="Styl2"/>
      </w:pPr>
      <w:r w:rsidRPr="00D91459">
        <w:t>2</w:t>
      </w:r>
      <w:r w:rsidRPr="00262288">
        <w:rPr>
          <w:b w:val="0"/>
          <w:bCs w:val="0"/>
        </w:rPr>
        <w:t>.</w:t>
      </w:r>
      <w:r w:rsidR="00D91459">
        <w:rPr>
          <w:b w:val="0"/>
          <w:bCs w:val="0"/>
        </w:rPr>
        <w:t xml:space="preserve"> </w:t>
      </w:r>
      <w:r w:rsidR="00D91459" w:rsidRPr="00262288">
        <w:t>Kierunek studiów: orientalistyka-</w:t>
      </w:r>
      <w:r w:rsidR="00D91459">
        <w:t>arabistyka</w:t>
      </w:r>
    </w:p>
    <w:p w14:paraId="0C0E037D" w14:textId="77777777" w:rsidR="00D91459" w:rsidRPr="00262288" w:rsidRDefault="00D91459" w:rsidP="00D91459">
      <w:pPr>
        <w:pStyle w:val="Styl3"/>
      </w:pPr>
      <w:r w:rsidRPr="00262288">
        <w:t xml:space="preserve">Poziom kształcenia: </w:t>
      </w:r>
      <w:r w:rsidRPr="00262288">
        <w:rPr>
          <w:b w:val="0"/>
          <w:i/>
        </w:rPr>
        <w:t>pierwszego stopnia</w:t>
      </w:r>
    </w:p>
    <w:p w14:paraId="10A87F85" w14:textId="77777777" w:rsidR="00D91459" w:rsidRPr="00262288" w:rsidRDefault="00D91459" w:rsidP="00D91459">
      <w:pPr>
        <w:pStyle w:val="Styl3"/>
      </w:pPr>
      <w:r w:rsidRPr="00262288">
        <w:t xml:space="preserve">Profil kształcenia: </w:t>
      </w:r>
      <w:proofErr w:type="spellStart"/>
      <w:r w:rsidRPr="00262288">
        <w:rPr>
          <w:b w:val="0"/>
          <w:i/>
        </w:rPr>
        <w:t>ogólnoakademicki</w:t>
      </w:r>
      <w:proofErr w:type="spellEnd"/>
    </w:p>
    <w:p w14:paraId="2B30D222" w14:textId="77777777" w:rsidR="00D91459" w:rsidRPr="00262288" w:rsidRDefault="00D91459" w:rsidP="00D91459">
      <w:pPr>
        <w:pStyle w:val="Styl3"/>
        <w:rPr>
          <w:b w:val="0"/>
          <w:i/>
        </w:rPr>
      </w:pPr>
      <w:r w:rsidRPr="00262288">
        <w:t xml:space="preserve">Forma studiów: </w:t>
      </w:r>
      <w:r w:rsidRPr="00262288">
        <w:rPr>
          <w:b w:val="0"/>
          <w:i/>
        </w:rPr>
        <w:t xml:space="preserve">stacjonarne </w:t>
      </w:r>
    </w:p>
    <w:p w14:paraId="0AFA1A67" w14:textId="77777777" w:rsidR="00D91459" w:rsidRPr="00262288" w:rsidRDefault="00D91459" w:rsidP="00D91459">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37D38FCD" w14:textId="77777777" w:rsidR="00D91459" w:rsidRPr="00262288" w:rsidRDefault="00D91459" w:rsidP="00D91459">
      <w:pPr>
        <w:pStyle w:val="Styl1"/>
      </w:pPr>
    </w:p>
    <w:p w14:paraId="4A406FA8" w14:textId="77777777" w:rsidR="00D91459" w:rsidRPr="00262288" w:rsidRDefault="00D91459" w:rsidP="00D91459">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2508651D" w14:textId="77777777" w:rsidR="00D91459" w:rsidRPr="00262288" w:rsidRDefault="00D91459" w:rsidP="00D91459">
      <w:pPr>
        <w:jc w:val="both"/>
        <w:rPr>
          <w:rFonts w:eastAsia="Times New Roman" w:cs="Arial"/>
          <w:b/>
          <w:szCs w:val="20"/>
          <w:lang w:eastAsia="pl-PL"/>
        </w:rPr>
      </w:pPr>
    </w:p>
    <w:p w14:paraId="4E1BBE49" w14:textId="77777777" w:rsidR="00D91459" w:rsidRPr="00262288" w:rsidRDefault="00D91459" w:rsidP="00D91459">
      <w:pPr>
        <w:jc w:val="both"/>
        <w:rPr>
          <w:rFonts w:eastAsia="Times New Roman" w:cs="Arial"/>
          <w:bCs/>
          <w:szCs w:val="20"/>
          <w:lang w:eastAsia="pl-PL"/>
        </w:rPr>
      </w:pPr>
      <w:r w:rsidRPr="00262288">
        <w:rPr>
          <w:rFonts w:eastAsia="Times New Roman" w:cs="Arial"/>
          <w:bCs/>
          <w:szCs w:val="20"/>
          <w:lang w:eastAsia="pl-PL"/>
        </w:rPr>
        <w:t>Próg kwalifikacji: 50 pkt.</w:t>
      </w:r>
    </w:p>
    <w:p w14:paraId="195FCB91" w14:textId="77777777" w:rsidR="00D91459" w:rsidRPr="00262288" w:rsidRDefault="00D91459" w:rsidP="00D91459">
      <w:pPr>
        <w:jc w:val="both"/>
        <w:rPr>
          <w:rFonts w:eastAsia="Times New Roman" w:cs="Arial"/>
          <w:b/>
          <w:szCs w:val="20"/>
          <w:lang w:eastAsia="pl-PL"/>
        </w:rPr>
      </w:pPr>
    </w:p>
    <w:p w14:paraId="0B113360" w14:textId="77777777" w:rsidR="00D91459" w:rsidRPr="00262288" w:rsidRDefault="00D91459" w:rsidP="00D91459">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2DEC981B" w14:textId="77777777" w:rsidR="00D91459" w:rsidRPr="00262288" w:rsidRDefault="00D91459" w:rsidP="00D91459">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D91459" w:rsidRPr="00262288" w14:paraId="43339480" w14:textId="77777777" w:rsidTr="00E619AB">
        <w:trPr>
          <w:trHeight w:val="715"/>
        </w:trPr>
        <w:tc>
          <w:tcPr>
            <w:tcW w:w="1702" w:type="dxa"/>
            <w:tcBorders>
              <w:top w:val="single" w:sz="4" w:space="0" w:color="808080"/>
              <w:left w:val="single" w:sz="4" w:space="0" w:color="808080"/>
              <w:bottom w:val="single" w:sz="4" w:space="0" w:color="808080"/>
            </w:tcBorders>
            <w:shd w:val="clear" w:color="auto" w:fill="auto"/>
          </w:tcPr>
          <w:p w14:paraId="6894206B"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15AC9632" w14:textId="77777777" w:rsidR="00D91459" w:rsidRPr="00262288" w:rsidRDefault="00D91459" w:rsidP="00E619AB">
            <w:pPr>
              <w:rPr>
                <w:rFonts w:eastAsia="Times New Roman" w:cs="Arial"/>
                <w:bCs/>
                <w:sz w:val="18"/>
                <w:szCs w:val="18"/>
                <w:lang w:eastAsia="pl-PL"/>
              </w:rPr>
            </w:pPr>
          </w:p>
          <w:p w14:paraId="190AB02B"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polski</w:t>
            </w:r>
          </w:p>
          <w:p w14:paraId="4A151758" w14:textId="77777777" w:rsidR="00D91459" w:rsidRPr="00262288" w:rsidRDefault="00D91459" w:rsidP="00E619AB">
            <w:pPr>
              <w:rPr>
                <w:rFonts w:eastAsia="Times New Roman" w:cs="Arial"/>
                <w:bCs/>
                <w:sz w:val="18"/>
                <w:szCs w:val="18"/>
                <w:lang w:eastAsia="pl-PL"/>
              </w:rPr>
            </w:pPr>
          </w:p>
          <w:p w14:paraId="262D6DE0"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37DCFB39"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339E932C"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6580D42D" w14:textId="77777777" w:rsidR="00D91459" w:rsidRPr="00262288" w:rsidRDefault="00D91459" w:rsidP="00E619AB">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1A58B058"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5771EC52" w14:textId="77777777" w:rsidR="00D91459" w:rsidRPr="00262288" w:rsidRDefault="00D91459" w:rsidP="00E619AB">
            <w:pPr>
              <w:rPr>
                <w:rFonts w:eastAsia="Times New Roman" w:cs="Arial"/>
                <w:bCs/>
                <w:sz w:val="18"/>
                <w:szCs w:val="18"/>
                <w:lang w:eastAsia="pl-PL"/>
              </w:rPr>
            </w:pPr>
          </w:p>
          <w:p w14:paraId="4883E326"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06AE0F16" w14:textId="77777777" w:rsidR="00D91459" w:rsidRPr="00262288" w:rsidRDefault="00D91459" w:rsidP="00E619AB">
            <w:pPr>
              <w:rPr>
                <w:rFonts w:eastAsia="Times New Roman" w:cs="Arial"/>
                <w:b/>
                <w:bCs/>
                <w:sz w:val="18"/>
                <w:szCs w:val="18"/>
                <w:lang w:eastAsia="pl-PL"/>
              </w:rPr>
            </w:pPr>
          </w:p>
          <w:p w14:paraId="5E857025"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402C1B46"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771F327B"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2E081AA" w14:textId="77777777" w:rsidR="00D91459" w:rsidRPr="00262288" w:rsidRDefault="00D91459" w:rsidP="00E619AB">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79DAF64D"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027D3DF"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72F7F224" w14:textId="77777777" w:rsidR="00D91459" w:rsidRPr="00262288" w:rsidRDefault="00D91459" w:rsidP="00E619AB">
            <w:pPr>
              <w:rPr>
                <w:rFonts w:eastAsia="Times New Roman" w:cs="Arial"/>
                <w:bCs/>
                <w:sz w:val="18"/>
                <w:szCs w:val="18"/>
                <w:lang w:eastAsia="pl-PL"/>
              </w:rPr>
            </w:pPr>
          </w:p>
          <w:p w14:paraId="2D115101" w14:textId="77777777" w:rsidR="00D91459" w:rsidRPr="00262288" w:rsidRDefault="00D91459" w:rsidP="00E619AB">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0C5D6C02" w14:textId="77777777" w:rsidR="00D91459" w:rsidRPr="00262288" w:rsidRDefault="00D91459" w:rsidP="00E619AB">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770537A1" w14:textId="77777777" w:rsidR="00D91459" w:rsidRPr="00262288" w:rsidRDefault="00D91459" w:rsidP="00E619AB">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1E341074" w14:textId="77777777" w:rsidR="00D91459" w:rsidRPr="00262288" w:rsidRDefault="00D91459" w:rsidP="00E619AB">
            <w:pPr>
              <w:rPr>
                <w:rFonts w:cs="Arial"/>
                <w:sz w:val="18"/>
                <w:szCs w:val="18"/>
              </w:rPr>
            </w:pPr>
            <w:r w:rsidRPr="00262288">
              <w:rPr>
                <w:rFonts w:cs="Arial"/>
                <w:b/>
                <w:bCs/>
                <w:sz w:val="18"/>
                <w:szCs w:val="18"/>
              </w:rPr>
              <w:t>j. włoski, j. rosyjski</w:t>
            </w:r>
          </w:p>
          <w:p w14:paraId="4E67FA72" w14:textId="77777777" w:rsidR="00D91459" w:rsidRPr="00262288" w:rsidRDefault="00D91459" w:rsidP="00E619AB">
            <w:pPr>
              <w:rPr>
                <w:rFonts w:eastAsia="Times New Roman" w:cs="Arial"/>
                <w:b/>
                <w:bCs/>
                <w:sz w:val="18"/>
                <w:szCs w:val="18"/>
                <w:lang w:eastAsia="pl-PL"/>
              </w:rPr>
            </w:pPr>
          </w:p>
          <w:p w14:paraId="05FFCC1F"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41467988"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47B1400E"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5F33745" w14:textId="77777777" w:rsidR="00D91459" w:rsidRPr="00262288" w:rsidRDefault="00D91459" w:rsidP="00E619AB">
            <w:pPr>
              <w:rPr>
                <w:rFonts w:eastAsia="Times New Roman" w:cs="Arial"/>
                <w:bCs/>
                <w:sz w:val="15"/>
                <w:szCs w:val="15"/>
                <w:lang w:eastAsia="pl-PL"/>
              </w:rPr>
            </w:pPr>
          </w:p>
          <w:p w14:paraId="0E9C3846" w14:textId="77777777" w:rsidR="00D91459" w:rsidRPr="00262288" w:rsidRDefault="00D91459" w:rsidP="00E619AB">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1A277F9E"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8578DFD"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51EF0896" w14:textId="77777777" w:rsidR="00D91459" w:rsidRPr="00262288" w:rsidRDefault="00D91459" w:rsidP="00E619AB">
            <w:pPr>
              <w:snapToGrid w:val="0"/>
              <w:rPr>
                <w:rFonts w:eastAsia="Times New Roman" w:cs="Arial"/>
                <w:bCs/>
                <w:sz w:val="18"/>
                <w:szCs w:val="18"/>
                <w:lang w:eastAsia="pl-PL"/>
              </w:rPr>
            </w:pPr>
          </w:p>
          <w:p w14:paraId="5A294F10" w14:textId="77777777" w:rsidR="00D91459" w:rsidRPr="00262288" w:rsidRDefault="00D91459" w:rsidP="00E619AB">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7DCAFA37" w14:textId="77777777" w:rsidR="00D91459" w:rsidRPr="00262288" w:rsidRDefault="00D91459" w:rsidP="00E619AB">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6EEE1546" w14:textId="77777777" w:rsidR="00D91459" w:rsidRPr="00262288" w:rsidRDefault="00D91459" w:rsidP="00E619AB">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3EB32407" w14:textId="77777777" w:rsidR="00D91459" w:rsidRPr="00262288" w:rsidRDefault="00D91459" w:rsidP="00E619AB">
            <w:pPr>
              <w:rPr>
                <w:rFonts w:cs="Arial"/>
                <w:sz w:val="18"/>
                <w:szCs w:val="18"/>
              </w:rPr>
            </w:pPr>
            <w:r w:rsidRPr="00262288">
              <w:rPr>
                <w:rFonts w:cs="Arial"/>
                <w:b/>
                <w:bCs/>
                <w:sz w:val="18"/>
                <w:szCs w:val="18"/>
              </w:rPr>
              <w:t>j. włoski, j. rosyjski</w:t>
            </w:r>
          </w:p>
          <w:p w14:paraId="7979F549" w14:textId="77777777" w:rsidR="00D91459" w:rsidRPr="00262288" w:rsidRDefault="00D91459" w:rsidP="00E619AB">
            <w:pPr>
              <w:snapToGrid w:val="0"/>
              <w:rPr>
                <w:rFonts w:eastAsia="Times New Roman" w:cs="Arial"/>
                <w:bCs/>
                <w:sz w:val="18"/>
                <w:szCs w:val="18"/>
                <w:lang w:eastAsia="pl-PL"/>
              </w:rPr>
            </w:pPr>
          </w:p>
          <w:p w14:paraId="56C3DC11" w14:textId="77777777" w:rsidR="00D91459" w:rsidRPr="00262288" w:rsidRDefault="00D91459" w:rsidP="00E619AB">
            <w:pPr>
              <w:snapToGrid w:val="0"/>
              <w:rPr>
                <w:rFonts w:eastAsia="Times New Roman" w:cs="Arial"/>
                <w:bCs/>
                <w:sz w:val="18"/>
                <w:szCs w:val="18"/>
                <w:lang w:eastAsia="pl-PL"/>
              </w:rPr>
            </w:pPr>
          </w:p>
          <w:p w14:paraId="32DE5D68" w14:textId="77777777" w:rsidR="00D91459" w:rsidRPr="00262288" w:rsidRDefault="00D91459" w:rsidP="00E619AB">
            <w:pPr>
              <w:rPr>
                <w:rFonts w:eastAsia="Times New Roman" w:cs="Arial"/>
                <w:bCs/>
                <w:sz w:val="15"/>
                <w:szCs w:val="15"/>
                <w:lang w:eastAsia="pl-PL"/>
              </w:rPr>
            </w:pPr>
          </w:p>
          <w:p w14:paraId="17B22178"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rozszerzony x 1</w:t>
            </w:r>
          </w:p>
          <w:p w14:paraId="27BAC566" w14:textId="77777777" w:rsidR="00D91459" w:rsidRPr="00262288" w:rsidRDefault="00D91459" w:rsidP="00E619AB">
            <w:pPr>
              <w:snapToGrid w:val="0"/>
              <w:rPr>
                <w:rFonts w:eastAsia="Times New Roman" w:cs="Arial"/>
                <w:bCs/>
                <w:sz w:val="18"/>
                <w:szCs w:val="18"/>
                <w:lang w:eastAsia="pl-PL"/>
              </w:rPr>
            </w:pPr>
          </w:p>
        </w:tc>
      </w:tr>
      <w:tr w:rsidR="00D91459" w:rsidRPr="00262288" w14:paraId="779F0A14" w14:textId="77777777" w:rsidTr="00E619AB">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2CD4C00D"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78D88C7C"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2692621E"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58CAD01F"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B5292C9" w14:textId="77777777" w:rsidR="00D91459" w:rsidRPr="00262288" w:rsidRDefault="00D91459" w:rsidP="00D91459">
      <w:pPr>
        <w:rPr>
          <w:sz w:val="18"/>
          <w:szCs w:val="18"/>
        </w:rPr>
      </w:pPr>
      <w:r w:rsidRPr="00262288">
        <w:rPr>
          <w:sz w:val="18"/>
          <w:szCs w:val="18"/>
        </w:rPr>
        <w:t>Język obcy na poziomie rozszerzonym w kolumnach 3 i 4 może być wskazany dwukrotnie.</w:t>
      </w:r>
    </w:p>
    <w:p w14:paraId="19D5E3B1" w14:textId="77777777" w:rsidR="00D91459" w:rsidRPr="00262288" w:rsidRDefault="00D91459" w:rsidP="00D91459">
      <w:pPr>
        <w:jc w:val="both"/>
        <w:rPr>
          <w:rFonts w:eastAsia="Times New Roman" w:cs="Arial"/>
          <w:b/>
          <w:bCs/>
          <w:szCs w:val="20"/>
          <w:lang w:eastAsia="pl-PL"/>
        </w:rPr>
      </w:pPr>
    </w:p>
    <w:p w14:paraId="3D8CB965" w14:textId="77777777" w:rsidR="00D91459" w:rsidRPr="00262288" w:rsidRDefault="00D91459" w:rsidP="00D91459">
      <w:pPr>
        <w:jc w:val="both"/>
        <w:rPr>
          <w:rFonts w:eastAsia="Times New Roman" w:cs="Arial"/>
          <w:b/>
          <w:bCs/>
          <w:szCs w:val="20"/>
          <w:lang w:eastAsia="pl-PL"/>
        </w:rPr>
      </w:pPr>
    </w:p>
    <w:p w14:paraId="5AB12517" w14:textId="77777777" w:rsidR="00D91459" w:rsidRPr="00262288" w:rsidRDefault="00D91459" w:rsidP="00D91459">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77552ECD" w14:textId="77777777" w:rsidR="00D91459" w:rsidRPr="00262288" w:rsidRDefault="00D91459" w:rsidP="00D91459">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5E9FCFA0" w14:textId="77777777" w:rsidR="00D91459" w:rsidRPr="00262288" w:rsidRDefault="00D91459" w:rsidP="00D91459">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33ED0D2F" w14:textId="77777777" w:rsidR="00D91459" w:rsidRPr="00262288" w:rsidRDefault="00D91459" w:rsidP="00D91459">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D91459" w:rsidRPr="00262288" w14:paraId="267928FD" w14:textId="77777777" w:rsidTr="00E619AB">
        <w:trPr>
          <w:trHeight w:val="283"/>
        </w:trPr>
        <w:tc>
          <w:tcPr>
            <w:tcW w:w="1702" w:type="dxa"/>
            <w:tcBorders>
              <w:top w:val="single" w:sz="4" w:space="0" w:color="808080"/>
              <w:left w:val="single" w:sz="4" w:space="0" w:color="808080"/>
              <w:bottom w:val="single" w:sz="4" w:space="0" w:color="808080"/>
            </w:tcBorders>
            <w:shd w:val="clear" w:color="auto" w:fill="auto"/>
          </w:tcPr>
          <w:p w14:paraId="281F98AC"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5F30B4BB" w14:textId="77777777" w:rsidR="00D91459" w:rsidRPr="00262288" w:rsidRDefault="00D91459" w:rsidP="00E619AB">
            <w:pPr>
              <w:rPr>
                <w:rFonts w:eastAsia="Times New Roman" w:cs="Arial"/>
                <w:bCs/>
                <w:sz w:val="18"/>
                <w:szCs w:val="18"/>
                <w:lang w:eastAsia="pl-PL"/>
              </w:rPr>
            </w:pPr>
          </w:p>
          <w:p w14:paraId="6A925740"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polski</w:t>
            </w:r>
          </w:p>
          <w:p w14:paraId="0B2A32FB"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6CF27CE8"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A*</w:t>
            </w:r>
          </w:p>
          <w:p w14:paraId="2DAEB330" w14:textId="77777777" w:rsidR="00D91459" w:rsidRPr="00262288" w:rsidRDefault="00D91459" w:rsidP="00E619AB">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221D094A" w14:textId="77777777" w:rsidR="00D91459" w:rsidRPr="00262288" w:rsidRDefault="00D91459" w:rsidP="00E619AB">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4EFA0EFC" w14:textId="77777777" w:rsidR="00D91459" w:rsidRPr="00262288" w:rsidRDefault="00D91459" w:rsidP="00E619AB">
            <w:pPr>
              <w:rPr>
                <w:rFonts w:eastAsia="Times New Roman" w:cs="Arial"/>
                <w:sz w:val="18"/>
                <w:szCs w:val="18"/>
                <w:lang w:val="en-GB" w:eastAsia="pl-PL"/>
              </w:rPr>
            </w:pPr>
          </w:p>
          <w:p w14:paraId="6A1DAEBD" w14:textId="77777777" w:rsidR="00D91459" w:rsidRPr="00262288" w:rsidRDefault="00D91459" w:rsidP="00E619AB">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0FC576A8"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2565D763"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4F04A7F6" w14:textId="77777777" w:rsidR="00D91459" w:rsidRPr="00262288" w:rsidRDefault="00D91459" w:rsidP="00E619AB">
            <w:pPr>
              <w:rPr>
                <w:rFonts w:eastAsia="Times New Roman" w:cs="Arial"/>
                <w:bCs/>
                <w:sz w:val="15"/>
                <w:szCs w:val="15"/>
                <w:lang w:eastAsia="pl-PL"/>
              </w:rPr>
            </w:pPr>
          </w:p>
          <w:p w14:paraId="00AC6EA6" w14:textId="77777777" w:rsidR="00D91459" w:rsidRPr="00262288" w:rsidRDefault="00D91459" w:rsidP="00E619AB">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21D8774"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71E27356" w14:textId="77777777" w:rsidR="00D91459" w:rsidRPr="00262288" w:rsidRDefault="00D91459" w:rsidP="00E619AB">
            <w:pPr>
              <w:rPr>
                <w:rFonts w:eastAsia="Times New Roman" w:cs="Arial"/>
                <w:bCs/>
                <w:sz w:val="18"/>
                <w:szCs w:val="18"/>
                <w:lang w:eastAsia="pl-PL"/>
              </w:rPr>
            </w:pPr>
          </w:p>
          <w:p w14:paraId="176F9BE9"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2FBD0240" w14:textId="77777777" w:rsidR="00D91459" w:rsidRPr="00262288" w:rsidRDefault="00D91459" w:rsidP="00E619AB">
            <w:pPr>
              <w:rPr>
                <w:rFonts w:eastAsia="Times New Roman" w:cs="Arial"/>
                <w:bCs/>
                <w:sz w:val="18"/>
                <w:szCs w:val="18"/>
                <w:lang w:eastAsia="pl-PL"/>
              </w:rPr>
            </w:pPr>
          </w:p>
          <w:p w14:paraId="010C2B78"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niższy (SL) x 0,6</w:t>
            </w:r>
          </w:p>
          <w:p w14:paraId="4AEC4261"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64BB6E63"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0586A788" w14:textId="77777777" w:rsidR="00D91459" w:rsidRPr="00262288" w:rsidRDefault="00D91459" w:rsidP="00E619AB">
            <w:pPr>
              <w:rPr>
                <w:rFonts w:eastAsia="Times New Roman" w:cs="Arial"/>
                <w:bCs/>
                <w:sz w:val="15"/>
                <w:szCs w:val="15"/>
                <w:lang w:eastAsia="pl-PL"/>
              </w:rPr>
            </w:pPr>
          </w:p>
          <w:p w14:paraId="19D5BE89" w14:textId="77777777" w:rsidR="00D91459" w:rsidRPr="00262288" w:rsidRDefault="00D91459" w:rsidP="00E619AB">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37FB551A"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FFC9D4A"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592AE75D" w14:textId="77777777" w:rsidR="00D91459" w:rsidRPr="00262288" w:rsidRDefault="00D91459" w:rsidP="00E619AB">
            <w:pPr>
              <w:rPr>
                <w:rFonts w:eastAsia="Times New Roman" w:cs="Arial"/>
                <w:bCs/>
                <w:sz w:val="18"/>
                <w:szCs w:val="18"/>
                <w:lang w:eastAsia="pl-PL"/>
              </w:rPr>
            </w:pPr>
          </w:p>
          <w:p w14:paraId="5DFABF90" w14:textId="77777777" w:rsidR="00D91459" w:rsidRPr="00262288" w:rsidRDefault="00D91459" w:rsidP="00E619AB">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7793DCEA" w14:textId="77777777" w:rsidR="00D91459" w:rsidRPr="00262288" w:rsidRDefault="00D91459" w:rsidP="00E619AB">
            <w:pPr>
              <w:rPr>
                <w:rFonts w:eastAsia="Times New Roman" w:cs="Arial"/>
                <w:b/>
                <w:bCs/>
                <w:sz w:val="18"/>
                <w:szCs w:val="18"/>
                <w:lang w:eastAsia="pl-PL"/>
              </w:rPr>
            </w:pPr>
          </w:p>
          <w:p w14:paraId="7E8EE288"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niższy (SL) x 0,6</w:t>
            </w:r>
          </w:p>
          <w:p w14:paraId="4A958067"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646BD924"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18761F3C" w14:textId="77777777" w:rsidR="00D91459" w:rsidRPr="00262288" w:rsidRDefault="00D91459" w:rsidP="00E619AB">
            <w:pPr>
              <w:rPr>
                <w:rFonts w:eastAsia="Times New Roman" w:cs="Arial"/>
                <w:bCs/>
                <w:sz w:val="15"/>
                <w:szCs w:val="15"/>
                <w:lang w:eastAsia="pl-PL"/>
              </w:rPr>
            </w:pPr>
          </w:p>
          <w:p w14:paraId="0698FC85"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61C24E0"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0BF85CE"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7E7D2745" w14:textId="77777777" w:rsidR="00D91459" w:rsidRPr="00262288" w:rsidRDefault="00D91459" w:rsidP="00E619AB">
            <w:pPr>
              <w:snapToGrid w:val="0"/>
              <w:rPr>
                <w:rFonts w:eastAsia="Times New Roman" w:cs="Arial"/>
                <w:bCs/>
                <w:sz w:val="18"/>
                <w:szCs w:val="18"/>
                <w:lang w:eastAsia="pl-PL"/>
              </w:rPr>
            </w:pPr>
          </w:p>
          <w:p w14:paraId="22587096" w14:textId="77777777" w:rsidR="00D91459" w:rsidRPr="00262288" w:rsidRDefault="00D91459" w:rsidP="00E619AB">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35E40156" w14:textId="77777777" w:rsidR="00D91459" w:rsidRPr="00262288" w:rsidRDefault="00D91459" w:rsidP="00E619AB">
            <w:pPr>
              <w:snapToGrid w:val="0"/>
              <w:rPr>
                <w:rFonts w:eastAsia="Times New Roman" w:cs="Arial"/>
                <w:bCs/>
                <w:sz w:val="18"/>
                <w:szCs w:val="18"/>
                <w:lang w:eastAsia="pl-PL"/>
              </w:rPr>
            </w:pPr>
          </w:p>
          <w:p w14:paraId="071407BA"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D91459" w:rsidRPr="00262288" w14:paraId="3007CA12" w14:textId="77777777" w:rsidTr="00E619AB">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11263127"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01386456"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6B6DEF70"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73877E5E"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5DFDA00" w14:textId="77777777" w:rsidR="00D91459" w:rsidRPr="00262288" w:rsidRDefault="00D91459" w:rsidP="00D9145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67BAF416" w14:textId="77777777" w:rsidR="00D91459" w:rsidRPr="00262288" w:rsidRDefault="00D91459" w:rsidP="00D91459">
      <w:pPr>
        <w:rPr>
          <w:rFonts w:cs="Arial"/>
          <w:sz w:val="18"/>
          <w:szCs w:val="18"/>
        </w:rPr>
      </w:pPr>
      <w:r w:rsidRPr="00262288">
        <w:rPr>
          <w:rFonts w:cs="Arial"/>
          <w:sz w:val="18"/>
          <w:szCs w:val="18"/>
        </w:rPr>
        <w:t>Język obcy na poziomie wyższym (HL) w kolumnach 3 i 4 może być wskazany dwukrotnie.</w:t>
      </w:r>
    </w:p>
    <w:p w14:paraId="0A32D1C7" w14:textId="77777777" w:rsidR="00D91459" w:rsidRPr="00262288" w:rsidRDefault="00D91459" w:rsidP="00D91459">
      <w:pPr>
        <w:jc w:val="both"/>
        <w:rPr>
          <w:rFonts w:eastAsia="Calibri" w:cs="Arial"/>
          <w:bCs/>
          <w:szCs w:val="20"/>
        </w:rPr>
      </w:pPr>
    </w:p>
    <w:p w14:paraId="5AA67457" w14:textId="77777777" w:rsidR="00D91459" w:rsidRPr="00262288" w:rsidRDefault="00D91459" w:rsidP="00D91459">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D91459" w:rsidRPr="00262288" w14:paraId="1EF50DFA" w14:textId="77777777" w:rsidTr="00E619AB">
        <w:trPr>
          <w:trHeight w:val="715"/>
        </w:trPr>
        <w:tc>
          <w:tcPr>
            <w:tcW w:w="1702" w:type="dxa"/>
            <w:tcBorders>
              <w:top w:val="single" w:sz="4" w:space="0" w:color="808080"/>
              <w:left w:val="single" w:sz="4" w:space="0" w:color="808080"/>
              <w:bottom w:val="single" w:sz="4" w:space="0" w:color="808080"/>
            </w:tcBorders>
            <w:shd w:val="clear" w:color="auto" w:fill="auto"/>
          </w:tcPr>
          <w:p w14:paraId="3ECA1E86"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6B01CA40" w14:textId="77777777" w:rsidR="00D91459" w:rsidRPr="00262288" w:rsidRDefault="00D91459" w:rsidP="00E619AB">
            <w:pPr>
              <w:rPr>
                <w:rFonts w:eastAsia="Times New Roman" w:cs="Arial"/>
                <w:bCs/>
                <w:sz w:val="18"/>
                <w:szCs w:val="18"/>
                <w:lang w:eastAsia="pl-PL"/>
              </w:rPr>
            </w:pPr>
          </w:p>
          <w:p w14:paraId="3EB8F5B5"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polski</w:t>
            </w:r>
          </w:p>
          <w:p w14:paraId="58B6EF5A" w14:textId="77777777" w:rsidR="00D91459" w:rsidRPr="00262288" w:rsidRDefault="00D91459" w:rsidP="00E619AB">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7D093E49" w14:textId="77777777" w:rsidR="00D91459" w:rsidRPr="00262288" w:rsidRDefault="00D91459" w:rsidP="00E619AB">
            <w:pPr>
              <w:rPr>
                <w:rFonts w:eastAsia="Times New Roman" w:cs="Arial"/>
                <w:bCs/>
                <w:sz w:val="18"/>
                <w:szCs w:val="18"/>
                <w:lang w:eastAsia="pl-PL"/>
              </w:rPr>
            </w:pPr>
          </w:p>
          <w:p w14:paraId="66A77A9E"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4217E23B"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294EBB51"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C74C9A6" w14:textId="77777777" w:rsidR="00D91459" w:rsidRPr="00262288" w:rsidRDefault="00D91459" w:rsidP="00E619AB">
            <w:pPr>
              <w:rPr>
                <w:rFonts w:eastAsia="Times New Roman" w:cs="Arial"/>
                <w:bCs/>
                <w:sz w:val="15"/>
                <w:szCs w:val="15"/>
                <w:lang w:eastAsia="pl-PL"/>
              </w:rPr>
            </w:pPr>
          </w:p>
          <w:p w14:paraId="3768BA20" w14:textId="77777777" w:rsidR="00D91459" w:rsidRPr="00262288" w:rsidRDefault="00D91459" w:rsidP="00E619AB">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47B928C7"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255E3B41" w14:textId="77777777" w:rsidR="00D91459" w:rsidRPr="00262288" w:rsidRDefault="00D91459" w:rsidP="00E619AB">
            <w:pPr>
              <w:rPr>
                <w:rFonts w:eastAsia="Times New Roman" w:cs="Arial"/>
                <w:bCs/>
                <w:sz w:val="18"/>
                <w:szCs w:val="18"/>
                <w:lang w:eastAsia="pl-PL"/>
              </w:rPr>
            </w:pPr>
          </w:p>
          <w:p w14:paraId="2B13E1BD"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34C7E12F" w14:textId="77777777" w:rsidR="00D91459" w:rsidRPr="00262288" w:rsidRDefault="00D91459" w:rsidP="00E619AB">
            <w:pPr>
              <w:rPr>
                <w:rFonts w:eastAsia="Times New Roman" w:cs="Arial"/>
                <w:bCs/>
                <w:sz w:val="18"/>
                <w:szCs w:val="18"/>
                <w:lang w:eastAsia="pl-PL"/>
              </w:rPr>
            </w:pPr>
          </w:p>
          <w:p w14:paraId="73169386"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44267883"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12EA04BF"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6C4CDFB" w14:textId="77777777" w:rsidR="00D91459" w:rsidRPr="00262288" w:rsidRDefault="00D91459" w:rsidP="00E619AB">
            <w:pPr>
              <w:rPr>
                <w:rFonts w:eastAsia="Times New Roman" w:cs="Arial"/>
                <w:bCs/>
                <w:sz w:val="15"/>
                <w:szCs w:val="15"/>
                <w:lang w:eastAsia="pl-PL"/>
              </w:rPr>
            </w:pPr>
          </w:p>
          <w:p w14:paraId="371EF1AC" w14:textId="77777777" w:rsidR="00D91459" w:rsidRPr="00262288" w:rsidRDefault="00D91459" w:rsidP="00E619AB">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392A2502"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0DA892E"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7ACD802D" w14:textId="77777777" w:rsidR="00D91459" w:rsidRPr="00262288" w:rsidRDefault="00D91459" w:rsidP="00E619AB">
            <w:pPr>
              <w:rPr>
                <w:rFonts w:eastAsia="Times New Roman" w:cs="Arial"/>
                <w:bCs/>
                <w:sz w:val="18"/>
                <w:szCs w:val="18"/>
                <w:lang w:eastAsia="pl-PL"/>
              </w:rPr>
            </w:pPr>
          </w:p>
          <w:p w14:paraId="38BB2FB7"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00225295" w14:textId="77777777" w:rsidR="00D91459" w:rsidRPr="00262288" w:rsidRDefault="00D91459" w:rsidP="00E619AB">
            <w:pPr>
              <w:rPr>
                <w:rFonts w:eastAsia="Times New Roman" w:cs="Arial"/>
                <w:bCs/>
                <w:sz w:val="18"/>
                <w:szCs w:val="18"/>
                <w:lang w:eastAsia="pl-PL"/>
              </w:rPr>
            </w:pPr>
          </w:p>
          <w:p w14:paraId="3FC6BC1A"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462AFE19"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albo</w:t>
            </w:r>
          </w:p>
          <w:p w14:paraId="7A62E656"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F2B689A" w14:textId="77777777" w:rsidR="00D91459" w:rsidRPr="00262288" w:rsidRDefault="00D91459" w:rsidP="00E619AB">
            <w:pPr>
              <w:rPr>
                <w:rFonts w:eastAsia="Times New Roman" w:cs="Arial"/>
                <w:bCs/>
                <w:sz w:val="15"/>
                <w:szCs w:val="15"/>
                <w:lang w:eastAsia="pl-PL"/>
              </w:rPr>
            </w:pPr>
          </w:p>
          <w:p w14:paraId="7F58C36B" w14:textId="77777777" w:rsidR="00D91459" w:rsidRPr="00262288" w:rsidRDefault="00D91459" w:rsidP="00E619AB">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0B4DDA28"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44B6F4CA"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39D9D56E" w14:textId="77777777" w:rsidR="00D91459" w:rsidRPr="00262288" w:rsidRDefault="00D91459" w:rsidP="00E619AB">
            <w:pPr>
              <w:snapToGrid w:val="0"/>
              <w:rPr>
                <w:rFonts w:eastAsia="Times New Roman" w:cs="Arial"/>
                <w:bCs/>
                <w:sz w:val="18"/>
                <w:szCs w:val="18"/>
                <w:lang w:eastAsia="pl-PL"/>
              </w:rPr>
            </w:pPr>
          </w:p>
          <w:p w14:paraId="74DDB3F3" w14:textId="77777777" w:rsidR="00D91459" w:rsidRPr="00262288" w:rsidRDefault="00D91459" w:rsidP="00E619AB">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784D6D0E" w14:textId="77777777" w:rsidR="00D91459" w:rsidRPr="00262288" w:rsidRDefault="00D91459" w:rsidP="00E619AB">
            <w:pPr>
              <w:rPr>
                <w:rFonts w:eastAsia="Times New Roman" w:cs="Arial"/>
                <w:bCs/>
                <w:sz w:val="15"/>
                <w:szCs w:val="15"/>
                <w:lang w:eastAsia="pl-PL"/>
              </w:rPr>
            </w:pPr>
          </w:p>
          <w:p w14:paraId="4D5DB4FC" w14:textId="77777777" w:rsidR="00D91459" w:rsidRPr="00262288" w:rsidRDefault="00D91459" w:rsidP="00E619AB">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D91459" w:rsidRPr="00262288" w14:paraId="0A98D9F1" w14:textId="77777777" w:rsidTr="00E619AB">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3A25EEE9"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5C4B383C"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4CB93C99"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79569B83" w14:textId="77777777" w:rsidR="00D91459" w:rsidRPr="00262288" w:rsidRDefault="00D91459" w:rsidP="00E619AB">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4EDB504" w14:textId="77777777" w:rsidR="00D91459" w:rsidRPr="00262288" w:rsidRDefault="00D91459" w:rsidP="00D9145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E461259" w14:textId="77777777" w:rsidR="00D91459" w:rsidRPr="00262288" w:rsidRDefault="00D91459" w:rsidP="00D91459">
      <w:pPr>
        <w:rPr>
          <w:rFonts w:eastAsia="Times New Roman" w:cs="Arial"/>
          <w:sz w:val="18"/>
          <w:szCs w:val="18"/>
          <w:lang w:eastAsia="pl-PL"/>
        </w:rPr>
      </w:pPr>
      <w:r w:rsidRPr="00262288">
        <w:rPr>
          <w:rFonts w:eastAsia="Times New Roman" w:cs="Arial"/>
          <w:sz w:val="18"/>
          <w:szCs w:val="18"/>
          <w:lang w:eastAsia="pl-PL"/>
        </w:rPr>
        <w:t>Język obcy na poziomie rozszerzonym w kolumnach 3 i 4 może być wskazany dwukrotnie.</w:t>
      </w:r>
    </w:p>
    <w:p w14:paraId="713ACD80" w14:textId="77777777" w:rsidR="00D91459" w:rsidRPr="00262288" w:rsidRDefault="00D91459" w:rsidP="00D91459">
      <w:pPr>
        <w:contextualSpacing/>
        <w:jc w:val="both"/>
        <w:rPr>
          <w:rFonts w:eastAsia="Times New Roman" w:cs="Arial"/>
          <w:b/>
          <w:szCs w:val="20"/>
          <w:lang w:eastAsia="pl-PL"/>
        </w:rPr>
      </w:pPr>
    </w:p>
    <w:p w14:paraId="77EA9A49" w14:textId="77777777" w:rsidR="00D91459" w:rsidRPr="00262288" w:rsidRDefault="00D91459" w:rsidP="00D91459">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7E2DED35" w14:textId="77777777" w:rsidR="00D91459" w:rsidRPr="00262288" w:rsidRDefault="00D91459" w:rsidP="00D91459">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D91459" w:rsidRPr="00262288" w14:paraId="29239B53" w14:textId="77777777" w:rsidTr="00E619AB">
        <w:trPr>
          <w:trHeight w:val="715"/>
        </w:trPr>
        <w:tc>
          <w:tcPr>
            <w:tcW w:w="1986" w:type="dxa"/>
            <w:shd w:val="clear" w:color="auto" w:fill="auto"/>
          </w:tcPr>
          <w:p w14:paraId="42F212D9"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BC9EDC4"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wymagany</w:t>
            </w:r>
          </w:p>
          <w:p w14:paraId="6CB3575C" w14:textId="77777777" w:rsidR="00D91459" w:rsidRPr="00262288" w:rsidRDefault="00D91459" w:rsidP="00E619AB">
            <w:pPr>
              <w:rPr>
                <w:rFonts w:eastAsia="Times New Roman" w:cs="Arial"/>
                <w:bCs/>
                <w:sz w:val="18"/>
                <w:szCs w:val="18"/>
                <w:lang w:eastAsia="pl-PL"/>
              </w:rPr>
            </w:pPr>
          </w:p>
          <w:p w14:paraId="372B587D"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14EE74D3" w14:textId="77777777" w:rsidR="00D91459" w:rsidRPr="00262288" w:rsidRDefault="00D91459" w:rsidP="00E619AB">
            <w:pPr>
              <w:rPr>
                <w:rFonts w:eastAsia="Times New Roman" w:cs="Arial"/>
                <w:b/>
                <w:bCs/>
                <w:sz w:val="18"/>
                <w:szCs w:val="18"/>
                <w:lang w:eastAsia="pl-PL"/>
              </w:rPr>
            </w:pPr>
          </w:p>
          <w:p w14:paraId="1B048C16" w14:textId="77777777" w:rsidR="00D91459" w:rsidRPr="00262288" w:rsidRDefault="00D91459" w:rsidP="00E619AB">
            <w:pPr>
              <w:rPr>
                <w:rFonts w:eastAsia="Times New Roman" w:cs="Arial"/>
                <w:sz w:val="18"/>
                <w:szCs w:val="18"/>
              </w:rPr>
            </w:pPr>
          </w:p>
        </w:tc>
        <w:tc>
          <w:tcPr>
            <w:tcW w:w="1843" w:type="dxa"/>
            <w:shd w:val="clear" w:color="auto" w:fill="auto"/>
          </w:tcPr>
          <w:p w14:paraId="187EDBC5"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55C1DBBF" w14:textId="77777777" w:rsidR="00D91459" w:rsidRPr="00262288" w:rsidRDefault="00D91459" w:rsidP="00E619AB">
            <w:pPr>
              <w:rPr>
                <w:rFonts w:eastAsia="Times New Roman" w:cs="Arial"/>
                <w:bCs/>
                <w:sz w:val="18"/>
                <w:szCs w:val="18"/>
                <w:lang w:eastAsia="pl-PL"/>
              </w:rPr>
            </w:pPr>
          </w:p>
          <w:p w14:paraId="09181DA9"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7D3685C0" w14:textId="77777777" w:rsidR="00D91459" w:rsidRPr="00262288" w:rsidRDefault="00D91459" w:rsidP="00E619AB">
            <w:pPr>
              <w:rPr>
                <w:rFonts w:eastAsia="Times New Roman" w:cs="Arial"/>
                <w:bCs/>
                <w:sz w:val="18"/>
                <w:szCs w:val="18"/>
                <w:lang w:eastAsia="pl-PL"/>
              </w:rPr>
            </w:pPr>
          </w:p>
          <w:p w14:paraId="2FB62125" w14:textId="77777777" w:rsidR="00D91459" w:rsidRPr="00262288" w:rsidRDefault="00D91459" w:rsidP="00E619AB">
            <w:pPr>
              <w:rPr>
                <w:rFonts w:eastAsia="Times New Roman" w:cs="Arial"/>
                <w:sz w:val="18"/>
                <w:szCs w:val="18"/>
              </w:rPr>
            </w:pPr>
          </w:p>
        </w:tc>
        <w:tc>
          <w:tcPr>
            <w:tcW w:w="1843" w:type="dxa"/>
            <w:shd w:val="clear" w:color="auto" w:fill="auto"/>
          </w:tcPr>
          <w:p w14:paraId="79224ECC" w14:textId="77777777" w:rsidR="00D91459" w:rsidRPr="00262288" w:rsidRDefault="00D91459"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3435D774" w14:textId="77777777" w:rsidR="00D91459" w:rsidRPr="00262288" w:rsidRDefault="00D91459" w:rsidP="00E619AB">
            <w:pPr>
              <w:rPr>
                <w:rFonts w:eastAsia="Times New Roman" w:cs="Arial"/>
                <w:bCs/>
                <w:sz w:val="18"/>
                <w:szCs w:val="18"/>
                <w:lang w:eastAsia="pl-PL"/>
              </w:rPr>
            </w:pPr>
          </w:p>
          <w:p w14:paraId="109753FC" w14:textId="77777777" w:rsidR="00D91459" w:rsidRPr="00262288" w:rsidRDefault="00D91459" w:rsidP="00E619AB">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187DB208" w14:textId="77777777" w:rsidR="00D91459" w:rsidRPr="00262288" w:rsidRDefault="00D91459" w:rsidP="00E619AB">
            <w:pPr>
              <w:rPr>
                <w:rFonts w:eastAsia="Times New Roman" w:cs="Arial"/>
                <w:bCs/>
                <w:sz w:val="18"/>
                <w:szCs w:val="18"/>
              </w:rPr>
            </w:pPr>
          </w:p>
        </w:tc>
      </w:tr>
      <w:tr w:rsidR="00D91459" w:rsidRPr="00262288" w14:paraId="3A6F70BB" w14:textId="77777777" w:rsidTr="00E619AB">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560A7E64" w14:textId="77777777" w:rsidR="00D91459" w:rsidRPr="00262288" w:rsidRDefault="00D91459" w:rsidP="00E619AB">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6B9FA7DB" w14:textId="77777777" w:rsidR="00D91459" w:rsidRPr="00262288" w:rsidRDefault="00D91459" w:rsidP="00E619AB">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66F75B1E" w14:textId="77777777" w:rsidR="00D91459" w:rsidRPr="00262288" w:rsidRDefault="00D91459" w:rsidP="00E619AB">
            <w:pPr>
              <w:rPr>
                <w:rFonts w:eastAsia="Times New Roman" w:cs="Arial"/>
                <w:b/>
                <w:sz w:val="18"/>
                <w:szCs w:val="18"/>
              </w:rPr>
            </w:pPr>
            <w:r w:rsidRPr="00262288">
              <w:rPr>
                <w:rFonts w:eastAsia="Times New Roman" w:cs="Arial"/>
                <w:sz w:val="18"/>
                <w:szCs w:val="18"/>
                <w:lang w:eastAsia="pl-PL"/>
              </w:rPr>
              <w:t>waga = 65%</w:t>
            </w:r>
          </w:p>
        </w:tc>
      </w:tr>
    </w:tbl>
    <w:p w14:paraId="328A5DC9" w14:textId="77777777" w:rsidR="00733357" w:rsidRPr="009D2CB2" w:rsidRDefault="00733357" w:rsidP="00733357">
      <w:pPr>
        <w:rPr>
          <w:rFonts w:eastAsia="Times New Roman" w:cs="Arial"/>
          <w:sz w:val="18"/>
          <w:szCs w:val="18"/>
          <w:lang w:eastAsia="pl-PL"/>
        </w:rPr>
      </w:pPr>
      <w:r w:rsidRPr="009D2CB2">
        <w:rPr>
          <w:rFonts w:eastAsia="Calibri" w:cs="Arial"/>
          <w:bCs/>
          <w:szCs w:val="20"/>
        </w:rPr>
        <w:t xml:space="preserve">* </w:t>
      </w:r>
      <w:r w:rsidRPr="009D2CB2">
        <w:rPr>
          <w:rFonts w:eastAsia="Times New Roman" w:cs="Arial"/>
          <w:sz w:val="18"/>
          <w:szCs w:val="18"/>
          <w:lang w:eastAsia="pl-PL"/>
        </w:rPr>
        <w:t>Języki w kolumnach 1 i 3 muszą być różne.</w:t>
      </w:r>
    </w:p>
    <w:p w14:paraId="60447FD0" w14:textId="77777777" w:rsidR="00D91459" w:rsidRPr="00262288" w:rsidRDefault="00D91459" w:rsidP="00D91459">
      <w:pPr>
        <w:jc w:val="both"/>
        <w:rPr>
          <w:rFonts w:eastAsia="Times New Roman" w:cs="Arial"/>
          <w:b/>
          <w:szCs w:val="20"/>
          <w:lang w:eastAsia="pl-PL"/>
        </w:rPr>
      </w:pPr>
    </w:p>
    <w:p w14:paraId="3EE82C26" w14:textId="77777777" w:rsidR="00D91459" w:rsidRPr="00262288" w:rsidRDefault="00D91459" w:rsidP="00D91459">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6BF2829F" w14:textId="77777777" w:rsidR="00D91459" w:rsidRPr="00262288" w:rsidRDefault="00D91459" w:rsidP="00D91459">
      <w:pPr>
        <w:jc w:val="both"/>
        <w:rPr>
          <w:rFonts w:eastAsia="Times New Roman" w:cs="Arial"/>
          <w:bCs/>
          <w:szCs w:val="20"/>
          <w:lang w:eastAsia="pl-PL"/>
        </w:rPr>
      </w:pPr>
    </w:p>
    <w:p w14:paraId="5189FF47" w14:textId="77777777" w:rsidR="00D91459" w:rsidRPr="00262288" w:rsidRDefault="00D91459" w:rsidP="00D91459">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361327D3" w14:textId="77777777" w:rsidR="00D91459" w:rsidRPr="00262288" w:rsidRDefault="00D91459" w:rsidP="00D91459">
      <w:pPr>
        <w:jc w:val="both"/>
        <w:rPr>
          <w:rFonts w:eastAsia="Times New Roman" w:cs="Arial"/>
          <w:bCs/>
          <w:szCs w:val="20"/>
          <w:lang w:eastAsia="pl-PL"/>
        </w:rPr>
      </w:pPr>
    </w:p>
    <w:p w14:paraId="17EBAC1C" w14:textId="77777777" w:rsidR="00D91459" w:rsidRPr="00262288" w:rsidRDefault="00D91459" w:rsidP="00D91459">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47367B93" w14:textId="77777777" w:rsidR="00D91459" w:rsidRPr="00262288" w:rsidRDefault="00D91459" w:rsidP="00D91459">
      <w:pPr>
        <w:jc w:val="both"/>
        <w:rPr>
          <w:rFonts w:eastAsia="Times New Roman" w:cs="Arial"/>
          <w:b/>
          <w:bCs/>
          <w:szCs w:val="20"/>
          <w:lang w:eastAsia="pl-PL"/>
        </w:rPr>
      </w:pPr>
    </w:p>
    <w:p w14:paraId="102F823C" w14:textId="77777777" w:rsidR="00D91459" w:rsidRPr="00262288" w:rsidRDefault="00D91459" w:rsidP="00D91459">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w:t>
      </w:r>
      <w:r w:rsidRPr="00262288">
        <w:rPr>
          <w:rFonts w:eastAsia="Arial" w:cs="Arial"/>
          <w:szCs w:val="20"/>
        </w:rPr>
        <w:lastRenderedPageBreak/>
        <w:t>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09A3E462" w14:textId="77777777" w:rsidR="00D91459" w:rsidRPr="00262288" w:rsidRDefault="00D91459" w:rsidP="00D91459">
      <w:pPr>
        <w:jc w:val="both"/>
        <w:rPr>
          <w:rFonts w:eastAsia="Arial" w:cs="Arial"/>
          <w:szCs w:val="20"/>
        </w:rPr>
      </w:pPr>
    </w:p>
    <w:p w14:paraId="6F7D39FF" w14:textId="77777777" w:rsidR="00D91459" w:rsidRPr="00262288" w:rsidRDefault="00D91459" w:rsidP="00D9145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3226E6E5" w14:textId="77777777" w:rsidR="00D91459" w:rsidRPr="00262288" w:rsidRDefault="00D91459" w:rsidP="00D9145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1974B164" w14:textId="77777777" w:rsidR="00D91459" w:rsidRPr="009A678E" w:rsidRDefault="00D91459" w:rsidP="00D91459">
      <w:pPr>
        <w:widowControl w:val="0"/>
        <w:autoSpaceDE w:val="0"/>
        <w:autoSpaceDN w:val="0"/>
        <w:adjustRightInd w:val="0"/>
        <w:ind w:right="12"/>
        <w:rPr>
          <w:rFonts w:eastAsia="Yu Mincho" w:cs="Arial"/>
          <w:szCs w:val="20"/>
          <w:lang w:eastAsia="ja-JP"/>
        </w:rPr>
      </w:pPr>
    </w:p>
    <w:p w14:paraId="68A22197" w14:textId="77777777" w:rsidR="00E619AB" w:rsidRDefault="00E619AB" w:rsidP="00E619AB">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języku arabskim</w:t>
      </w:r>
      <w:r w:rsidRPr="009A678E">
        <w:rPr>
          <w:rFonts w:eastAsia="Yu Mincho" w:cs="Arial"/>
          <w:szCs w:val="20"/>
          <w:lang w:eastAsia="ja-JP"/>
        </w:rPr>
        <w:t xml:space="preserve"> (na podstawie</w:t>
      </w:r>
      <w:r w:rsidRPr="00EA4611">
        <w:t xml:space="preserve"> </w:t>
      </w:r>
      <w:r>
        <w:t xml:space="preserve">M.M. Dziekan, </w:t>
      </w:r>
      <w:r w:rsidRPr="00C86031">
        <w:rPr>
          <w:i/>
          <w:iCs/>
        </w:rPr>
        <w:t>Arabowie. Słownik encyklopedyczny</w:t>
      </w:r>
      <w:r>
        <w:t>, PWN, Warszawa 2001</w:t>
      </w:r>
      <w:r w:rsidRPr="009A678E">
        <w:rPr>
          <w:rFonts w:eastAsia="Yu Mincho" w:cs="Arial"/>
          <w:szCs w:val="20"/>
          <w:lang w:eastAsia="ja-JP"/>
        </w:rPr>
        <w:t>).</w:t>
      </w:r>
    </w:p>
    <w:p w14:paraId="2EEF942B" w14:textId="77777777" w:rsidR="00E619AB" w:rsidRPr="009A678E" w:rsidRDefault="00E619AB" w:rsidP="00E619AB">
      <w:pPr>
        <w:widowControl w:val="0"/>
        <w:autoSpaceDE w:val="0"/>
        <w:autoSpaceDN w:val="0"/>
        <w:adjustRightInd w:val="0"/>
        <w:ind w:right="12"/>
        <w:jc w:val="both"/>
        <w:rPr>
          <w:rFonts w:eastAsia="Yu Mincho" w:cs="Arial"/>
          <w:szCs w:val="20"/>
          <w:lang w:eastAsia="ja-JP"/>
        </w:rPr>
      </w:pPr>
    </w:p>
    <w:p w14:paraId="38140831" w14:textId="77777777" w:rsidR="00E619AB" w:rsidRDefault="00E619AB" w:rsidP="00E619AB">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religii świata arabskiego</w:t>
      </w:r>
      <w:r w:rsidRPr="009A678E">
        <w:rPr>
          <w:rFonts w:eastAsia="Yu Mincho" w:cs="Arial"/>
          <w:szCs w:val="20"/>
          <w:lang w:eastAsia="ja-JP"/>
        </w:rPr>
        <w:t xml:space="preserve"> (na podstawie</w:t>
      </w:r>
      <w:r w:rsidRPr="007D480D">
        <w:t xml:space="preserve"> </w:t>
      </w:r>
      <w:r>
        <w:t xml:space="preserve">J. Danecki, </w:t>
      </w:r>
      <w:r w:rsidRPr="00C86031">
        <w:rPr>
          <w:i/>
          <w:iCs/>
        </w:rPr>
        <w:t>Podstawowe wiadomości o islamie</w:t>
      </w:r>
      <w:r>
        <w:t>, Dialog, Warszawa 2008</w:t>
      </w:r>
      <w:r w:rsidRPr="009A678E">
        <w:rPr>
          <w:rFonts w:eastAsia="Yu Mincho" w:cs="Arial"/>
          <w:szCs w:val="20"/>
          <w:lang w:eastAsia="ja-JP"/>
        </w:rPr>
        <w:t>).</w:t>
      </w:r>
    </w:p>
    <w:p w14:paraId="1FFBC698" w14:textId="77777777" w:rsidR="00D91459" w:rsidRDefault="00D91459" w:rsidP="00D91459">
      <w:pPr>
        <w:widowControl w:val="0"/>
        <w:autoSpaceDE w:val="0"/>
        <w:autoSpaceDN w:val="0"/>
        <w:adjustRightInd w:val="0"/>
        <w:ind w:right="12"/>
        <w:jc w:val="both"/>
        <w:rPr>
          <w:rFonts w:eastAsia="Yu Mincho" w:cs="Arial"/>
          <w:szCs w:val="20"/>
          <w:lang w:eastAsia="ja-JP"/>
        </w:rPr>
      </w:pPr>
    </w:p>
    <w:p w14:paraId="18FE78F5" w14:textId="77777777" w:rsidR="00D91459" w:rsidRDefault="00D91459" w:rsidP="00D91459">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75730A45" w14:textId="77777777" w:rsidR="00D91459" w:rsidRDefault="00D91459" w:rsidP="00D91459">
      <w:pPr>
        <w:jc w:val="both"/>
        <w:rPr>
          <w:rFonts w:eastAsia="Arial" w:cs="Arial"/>
          <w:szCs w:val="20"/>
        </w:rPr>
      </w:pPr>
    </w:p>
    <w:p w14:paraId="595DECE8" w14:textId="77777777" w:rsidR="00D91459" w:rsidRDefault="00D91459" w:rsidP="00D91459">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0356533B" w14:textId="77777777" w:rsidR="00D91459" w:rsidRDefault="00D91459" w:rsidP="00D91459">
      <w:pPr>
        <w:pStyle w:val="Tekstkomentarza"/>
        <w:jc w:val="both"/>
        <w:rPr>
          <w:rFonts w:ascii="Arial" w:hAnsi="Arial" w:cs="Arial"/>
        </w:rPr>
      </w:pPr>
    </w:p>
    <w:p w14:paraId="25BE45F0" w14:textId="5FC99BC9" w:rsidR="00262288" w:rsidRDefault="00D91459" w:rsidP="00D91459">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68851268" w14:textId="14AE1070" w:rsidR="00E619AB" w:rsidRPr="00262288" w:rsidRDefault="00E619AB" w:rsidP="00E619AB">
      <w:pPr>
        <w:pStyle w:val="Styl2"/>
      </w:pPr>
      <w:r w:rsidRPr="00E619AB">
        <w:t>3.</w:t>
      </w:r>
      <w:r>
        <w:rPr>
          <w:b w:val="0"/>
          <w:bCs w:val="0"/>
        </w:rPr>
        <w:t xml:space="preserve"> </w:t>
      </w:r>
      <w:r w:rsidRPr="00262288">
        <w:t>Kierunek studiów: orientalistyka-</w:t>
      </w:r>
      <w:r w:rsidR="00A51B5B">
        <w:t>indologia</w:t>
      </w:r>
    </w:p>
    <w:p w14:paraId="542001B6" w14:textId="77777777" w:rsidR="00E619AB" w:rsidRPr="00262288" w:rsidRDefault="00E619AB" w:rsidP="00E619AB">
      <w:pPr>
        <w:pStyle w:val="Styl3"/>
      </w:pPr>
      <w:r w:rsidRPr="00262288">
        <w:t xml:space="preserve">Poziom kształcenia: </w:t>
      </w:r>
      <w:r w:rsidRPr="00262288">
        <w:rPr>
          <w:b w:val="0"/>
          <w:i/>
        </w:rPr>
        <w:t>pierwszego stopnia</w:t>
      </w:r>
    </w:p>
    <w:p w14:paraId="6AEE8C77" w14:textId="77777777" w:rsidR="00E619AB" w:rsidRPr="00262288" w:rsidRDefault="00E619AB" w:rsidP="00E619AB">
      <w:pPr>
        <w:pStyle w:val="Styl3"/>
      </w:pPr>
      <w:r w:rsidRPr="00262288">
        <w:t xml:space="preserve">Profil kształcenia: </w:t>
      </w:r>
      <w:proofErr w:type="spellStart"/>
      <w:r w:rsidRPr="00262288">
        <w:rPr>
          <w:b w:val="0"/>
          <w:i/>
        </w:rPr>
        <w:t>ogólnoakademicki</w:t>
      </w:r>
      <w:proofErr w:type="spellEnd"/>
    </w:p>
    <w:p w14:paraId="5C8F99E7" w14:textId="77777777" w:rsidR="00E619AB" w:rsidRPr="00262288" w:rsidRDefault="00E619AB" w:rsidP="00E619AB">
      <w:pPr>
        <w:pStyle w:val="Styl3"/>
        <w:rPr>
          <w:b w:val="0"/>
          <w:i/>
        </w:rPr>
      </w:pPr>
      <w:r w:rsidRPr="00262288">
        <w:t xml:space="preserve">Forma studiów: </w:t>
      </w:r>
      <w:r w:rsidRPr="00262288">
        <w:rPr>
          <w:b w:val="0"/>
          <w:i/>
        </w:rPr>
        <w:t xml:space="preserve">stacjonarne </w:t>
      </w:r>
    </w:p>
    <w:p w14:paraId="0C1029AF" w14:textId="77777777" w:rsidR="00E619AB" w:rsidRPr="00262288" w:rsidRDefault="00E619AB" w:rsidP="00E619AB">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631BCE3A" w14:textId="77777777" w:rsidR="00E619AB" w:rsidRPr="00262288" w:rsidRDefault="00E619AB" w:rsidP="00E619AB">
      <w:pPr>
        <w:pStyle w:val="Styl1"/>
      </w:pPr>
    </w:p>
    <w:p w14:paraId="3CC374FE" w14:textId="77777777" w:rsidR="00E619AB" w:rsidRPr="00262288" w:rsidRDefault="00E619AB" w:rsidP="00E619AB">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316BF9A9" w14:textId="77777777" w:rsidR="00E619AB" w:rsidRPr="00262288" w:rsidRDefault="00E619AB" w:rsidP="00E619AB">
      <w:pPr>
        <w:jc w:val="both"/>
        <w:rPr>
          <w:rFonts w:eastAsia="Times New Roman" w:cs="Arial"/>
          <w:b/>
          <w:szCs w:val="20"/>
          <w:lang w:eastAsia="pl-PL"/>
        </w:rPr>
      </w:pPr>
    </w:p>
    <w:p w14:paraId="16558384" w14:textId="77777777" w:rsidR="00E619AB" w:rsidRPr="00262288" w:rsidRDefault="00E619AB" w:rsidP="00E619AB">
      <w:pPr>
        <w:jc w:val="both"/>
        <w:rPr>
          <w:rFonts w:eastAsia="Times New Roman" w:cs="Arial"/>
          <w:bCs/>
          <w:szCs w:val="20"/>
          <w:lang w:eastAsia="pl-PL"/>
        </w:rPr>
      </w:pPr>
      <w:r w:rsidRPr="00262288">
        <w:rPr>
          <w:rFonts w:eastAsia="Times New Roman" w:cs="Arial"/>
          <w:bCs/>
          <w:szCs w:val="20"/>
          <w:lang w:eastAsia="pl-PL"/>
        </w:rPr>
        <w:t>Próg kwalifikacji: 50 pkt.</w:t>
      </w:r>
    </w:p>
    <w:p w14:paraId="69A31E7D" w14:textId="77777777" w:rsidR="00E619AB" w:rsidRPr="00262288" w:rsidRDefault="00E619AB" w:rsidP="00E619AB">
      <w:pPr>
        <w:jc w:val="both"/>
        <w:rPr>
          <w:rFonts w:eastAsia="Times New Roman" w:cs="Arial"/>
          <w:b/>
          <w:szCs w:val="20"/>
          <w:lang w:eastAsia="pl-PL"/>
        </w:rPr>
      </w:pPr>
    </w:p>
    <w:p w14:paraId="31D5A2D0" w14:textId="77777777" w:rsidR="00E619AB" w:rsidRPr="00262288" w:rsidRDefault="00E619AB" w:rsidP="00E619AB">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6BD3D3A3" w14:textId="77777777" w:rsidR="00E619AB" w:rsidRPr="00262288" w:rsidRDefault="00E619AB" w:rsidP="00E619AB">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E619AB" w:rsidRPr="00262288" w14:paraId="18094C06" w14:textId="77777777" w:rsidTr="00E619AB">
        <w:trPr>
          <w:trHeight w:val="715"/>
        </w:trPr>
        <w:tc>
          <w:tcPr>
            <w:tcW w:w="1702" w:type="dxa"/>
            <w:tcBorders>
              <w:top w:val="single" w:sz="4" w:space="0" w:color="808080"/>
              <w:left w:val="single" w:sz="4" w:space="0" w:color="808080"/>
              <w:bottom w:val="single" w:sz="4" w:space="0" w:color="808080"/>
            </w:tcBorders>
            <w:shd w:val="clear" w:color="auto" w:fill="auto"/>
          </w:tcPr>
          <w:p w14:paraId="386AF865"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7AC80EFC" w14:textId="77777777" w:rsidR="00E619AB" w:rsidRPr="00262288" w:rsidRDefault="00E619AB" w:rsidP="00E619AB">
            <w:pPr>
              <w:rPr>
                <w:rFonts w:eastAsia="Times New Roman" w:cs="Arial"/>
                <w:bCs/>
                <w:sz w:val="18"/>
                <w:szCs w:val="18"/>
                <w:lang w:eastAsia="pl-PL"/>
              </w:rPr>
            </w:pPr>
          </w:p>
          <w:p w14:paraId="67F3C0A5"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Język polski</w:t>
            </w:r>
          </w:p>
          <w:p w14:paraId="0D3277C0" w14:textId="77777777" w:rsidR="00E619AB" w:rsidRPr="00262288" w:rsidRDefault="00E619AB" w:rsidP="00E619AB">
            <w:pPr>
              <w:rPr>
                <w:rFonts w:eastAsia="Times New Roman" w:cs="Arial"/>
                <w:bCs/>
                <w:sz w:val="18"/>
                <w:szCs w:val="18"/>
                <w:lang w:eastAsia="pl-PL"/>
              </w:rPr>
            </w:pPr>
          </w:p>
          <w:p w14:paraId="6428B340"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0871886D"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068B7FD7"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0B3FE19" w14:textId="77777777" w:rsidR="00E619AB" w:rsidRPr="00262288" w:rsidRDefault="00E619AB" w:rsidP="00E619AB">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0427D842"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07A000EC" w14:textId="77777777" w:rsidR="00E619AB" w:rsidRPr="00262288" w:rsidRDefault="00E619AB" w:rsidP="00E619AB">
            <w:pPr>
              <w:rPr>
                <w:rFonts w:eastAsia="Times New Roman" w:cs="Arial"/>
                <w:bCs/>
                <w:sz w:val="18"/>
                <w:szCs w:val="18"/>
                <w:lang w:eastAsia="pl-PL"/>
              </w:rPr>
            </w:pPr>
          </w:p>
          <w:p w14:paraId="204FFFE7"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3819142A" w14:textId="77777777" w:rsidR="00E619AB" w:rsidRPr="00262288" w:rsidRDefault="00E619AB" w:rsidP="00E619AB">
            <w:pPr>
              <w:rPr>
                <w:rFonts w:eastAsia="Times New Roman" w:cs="Arial"/>
                <w:b/>
                <w:bCs/>
                <w:sz w:val="18"/>
                <w:szCs w:val="18"/>
                <w:lang w:eastAsia="pl-PL"/>
              </w:rPr>
            </w:pPr>
          </w:p>
          <w:p w14:paraId="35276188"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42D562D1"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0F3CBF8D"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88D2C9C" w14:textId="77777777" w:rsidR="00E619AB" w:rsidRPr="00262288" w:rsidRDefault="00E619AB" w:rsidP="00E619AB">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4AF532D7"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BAC3799"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58DDCC16" w14:textId="77777777" w:rsidR="00E619AB" w:rsidRPr="00262288" w:rsidRDefault="00E619AB" w:rsidP="00E619AB">
            <w:pPr>
              <w:rPr>
                <w:rFonts w:eastAsia="Times New Roman" w:cs="Arial"/>
                <w:bCs/>
                <w:sz w:val="18"/>
                <w:szCs w:val="18"/>
                <w:lang w:eastAsia="pl-PL"/>
              </w:rPr>
            </w:pPr>
          </w:p>
          <w:p w14:paraId="4FEB4A39" w14:textId="77777777" w:rsidR="00E619AB" w:rsidRPr="00262288" w:rsidRDefault="00E619AB" w:rsidP="00E619AB">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108B4B92" w14:textId="77777777" w:rsidR="00E619AB" w:rsidRPr="00262288" w:rsidRDefault="00E619AB" w:rsidP="00E619AB">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4ADED1DE" w14:textId="77777777" w:rsidR="00E619AB" w:rsidRPr="00262288" w:rsidRDefault="00E619AB" w:rsidP="00E619AB">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61260378" w14:textId="77777777" w:rsidR="00E619AB" w:rsidRPr="00262288" w:rsidRDefault="00E619AB" w:rsidP="00E619AB">
            <w:pPr>
              <w:rPr>
                <w:rFonts w:cs="Arial"/>
                <w:sz w:val="18"/>
                <w:szCs w:val="18"/>
              </w:rPr>
            </w:pPr>
            <w:r w:rsidRPr="00262288">
              <w:rPr>
                <w:rFonts w:cs="Arial"/>
                <w:b/>
                <w:bCs/>
                <w:sz w:val="18"/>
                <w:szCs w:val="18"/>
              </w:rPr>
              <w:t>j. włoski, j. rosyjski</w:t>
            </w:r>
          </w:p>
          <w:p w14:paraId="0A5FF9EC" w14:textId="77777777" w:rsidR="00E619AB" w:rsidRPr="00262288" w:rsidRDefault="00E619AB" w:rsidP="00E619AB">
            <w:pPr>
              <w:rPr>
                <w:rFonts w:eastAsia="Times New Roman" w:cs="Arial"/>
                <w:b/>
                <w:bCs/>
                <w:sz w:val="18"/>
                <w:szCs w:val="18"/>
                <w:lang w:eastAsia="pl-PL"/>
              </w:rPr>
            </w:pPr>
          </w:p>
          <w:p w14:paraId="1F0398B8"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68069758"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5FE8F644"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73C6CBE" w14:textId="77777777" w:rsidR="00E619AB" w:rsidRPr="00262288" w:rsidRDefault="00E619AB" w:rsidP="00E619AB">
            <w:pPr>
              <w:rPr>
                <w:rFonts w:eastAsia="Times New Roman" w:cs="Arial"/>
                <w:bCs/>
                <w:sz w:val="15"/>
                <w:szCs w:val="15"/>
                <w:lang w:eastAsia="pl-PL"/>
              </w:rPr>
            </w:pPr>
          </w:p>
          <w:p w14:paraId="342466ED" w14:textId="77777777" w:rsidR="00E619AB" w:rsidRPr="00262288" w:rsidRDefault="00E619AB" w:rsidP="00E619AB">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738D6AE3"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34A69AC"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28C4B1D8" w14:textId="77777777" w:rsidR="00E619AB" w:rsidRPr="00262288" w:rsidRDefault="00E619AB" w:rsidP="00E619AB">
            <w:pPr>
              <w:snapToGrid w:val="0"/>
              <w:rPr>
                <w:rFonts w:eastAsia="Times New Roman" w:cs="Arial"/>
                <w:bCs/>
                <w:sz w:val="18"/>
                <w:szCs w:val="18"/>
                <w:lang w:eastAsia="pl-PL"/>
              </w:rPr>
            </w:pPr>
          </w:p>
          <w:p w14:paraId="2E699558" w14:textId="6033DD03" w:rsidR="00E619AB" w:rsidRPr="00262288" w:rsidRDefault="00E619AB" w:rsidP="00835F94">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239319F3" w14:textId="77777777" w:rsidR="00E619AB" w:rsidRPr="00262288" w:rsidRDefault="00E619AB" w:rsidP="00E619AB">
            <w:pPr>
              <w:rPr>
                <w:rFonts w:eastAsia="Times New Roman" w:cs="Arial"/>
                <w:bCs/>
                <w:sz w:val="15"/>
                <w:szCs w:val="15"/>
                <w:lang w:eastAsia="pl-PL"/>
              </w:rPr>
            </w:pPr>
          </w:p>
          <w:p w14:paraId="5D5755F8"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rozszerzony x 1</w:t>
            </w:r>
          </w:p>
          <w:p w14:paraId="7A89EB00" w14:textId="77777777" w:rsidR="00E619AB" w:rsidRPr="00262288" w:rsidRDefault="00E619AB" w:rsidP="00E619AB">
            <w:pPr>
              <w:snapToGrid w:val="0"/>
              <w:rPr>
                <w:rFonts w:eastAsia="Times New Roman" w:cs="Arial"/>
                <w:bCs/>
                <w:sz w:val="18"/>
                <w:szCs w:val="18"/>
                <w:lang w:eastAsia="pl-PL"/>
              </w:rPr>
            </w:pPr>
          </w:p>
        </w:tc>
      </w:tr>
      <w:tr w:rsidR="00E619AB" w:rsidRPr="00262288" w14:paraId="09A93778" w14:textId="77777777" w:rsidTr="00E619AB">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37B640BF"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65DEAC90"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2A8EED9A"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483DE5E4"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BC1AFB1" w14:textId="7CBDEABC" w:rsidR="00E619AB" w:rsidRPr="00262288" w:rsidRDefault="00E619AB" w:rsidP="00E619AB">
      <w:pPr>
        <w:rPr>
          <w:sz w:val="18"/>
          <w:szCs w:val="18"/>
        </w:rPr>
      </w:pPr>
      <w:r w:rsidRPr="00262288">
        <w:rPr>
          <w:sz w:val="18"/>
          <w:szCs w:val="18"/>
        </w:rPr>
        <w:t xml:space="preserve">Język </w:t>
      </w:r>
      <w:r w:rsidR="00835F94">
        <w:rPr>
          <w:sz w:val="18"/>
          <w:szCs w:val="18"/>
        </w:rPr>
        <w:t xml:space="preserve">angielski </w:t>
      </w:r>
      <w:r w:rsidRPr="00262288">
        <w:rPr>
          <w:sz w:val="18"/>
          <w:szCs w:val="18"/>
        </w:rPr>
        <w:t>na poziomie rozszerzonym w kolumnach 3 i 4 może być wskazany dwukrotnie.</w:t>
      </w:r>
    </w:p>
    <w:p w14:paraId="107DDC84" w14:textId="77777777" w:rsidR="00E619AB" w:rsidRPr="00262288" w:rsidRDefault="00E619AB" w:rsidP="00E619AB">
      <w:pPr>
        <w:jc w:val="both"/>
        <w:rPr>
          <w:rFonts w:eastAsia="Times New Roman" w:cs="Arial"/>
          <w:b/>
          <w:bCs/>
          <w:szCs w:val="20"/>
          <w:lang w:eastAsia="pl-PL"/>
        </w:rPr>
      </w:pPr>
    </w:p>
    <w:p w14:paraId="478164CE" w14:textId="77777777" w:rsidR="00E619AB" w:rsidRPr="00262288" w:rsidRDefault="00E619AB" w:rsidP="00E619AB">
      <w:pPr>
        <w:jc w:val="both"/>
        <w:rPr>
          <w:rFonts w:eastAsia="Times New Roman" w:cs="Arial"/>
          <w:b/>
          <w:bCs/>
          <w:szCs w:val="20"/>
          <w:lang w:eastAsia="pl-PL"/>
        </w:rPr>
      </w:pPr>
    </w:p>
    <w:p w14:paraId="4A051D29" w14:textId="77777777" w:rsidR="00E619AB" w:rsidRPr="00262288" w:rsidRDefault="00E619AB" w:rsidP="00E619AB">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413C7E11" w14:textId="77777777" w:rsidR="00E619AB" w:rsidRPr="00262288" w:rsidRDefault="00E619AB" w:rsidP="00E619AB">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48BD39A7" w14:textId="77777777" w:rsidR="00E619AB" w:rsidRPr="00262288" w:rsidRDefault="00E619AB" w:rsidP="00E619AB">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1E598F97" w14:textId="77777777" w:rsidR="00E619AB" w:rsidRPr="00262288" w:rsidRDefault="00E619AB" w:rsidP="00E619AB">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E619AB" w:rsidRPr="00262288" w14:paraId="69021403" w14:textId="77777777" w:rsidTr="00E619AB">
        <w:trPr>
          <w:trHeight w:val="283"/>
        </w:trPr>
        <w:tc>
          <w:tcPr>
            <w:tcW w:w="1702" w:type="dxa"/>
            <w:tcBorders>
              <w:top w:val="single" w:sz="4" w:space="0" w:color="808080"/>
              <w:left w:val="single" w:sz="4" w:space="0" w:color="808080"/>
              <w:bottom w:val="single" w:sz="4" w:space="0" w:color="808080"/>
            </w:tcBorders>
            <w:shd w:val="clear" w:color="auto" w:fill="auto"/>
          </w:tcPr>
          <w:p w14:paraId="6CE6581D"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5BCF3C95" w14:textId="77777777" w:rsidR="00E619AB" w:rsidRPr="00262288" w:rsidRDefault="00E619AB" w:rsidP="00E619AB">
            <w:pPr>
              <w:rPr>
                <w:rFonts w:eastAsia="Times New Roman" w:cs="Arial"/>
                <w:bCs/>
                <w:sz w:val="18"/>
                <w:szCs w:val="18"/>
                <w:lang w:eastAsia="pl-PL"/>
              </w:rPr>
            </w:pPr>
          </w:p>
          <w:p w14:paraId="3853F745"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Język polski</w:t>
            </w:r>
          </w:p>
          <w:p w14:paraId="0841F56D"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65710487"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język A*</w:t>
            </w:r>
          </w:p>
          <w:p w14:paraId="3BC79625" w14:textId="77777777" w:rsidR="00E619AB" w:rsidRPr="00262288" w:rsidRDefault="00E619AB" w:rsidP="00E619AB">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72D7E0E1" w14:textId="77777777" w:rsidR="00E619AB" w:rsidRPr="00262288" w:rsidRDefault="00E619AB" w:rsidP="00E619AB">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5EDB16F7" w14:textId="77777777" w:rsidR="00E619AB" w:rsidRPr="00262288" w:rsidRDefault="00E619AB" w:rsidP="00E619AB">
            <w:pPr>
              <w:rPr>
                <w:rFonts w:eastAsia="Times New Roman" w:cs="Arial"/>
                <w:sz w:val="18"/>
                <w:szCs w:val="18"/>
                <w:lang w:val="en-GB" w:eastAsia="pl-PL"/>
              </w:rPr>
            </w:pPr>
          </w:p>
          <w:p w14:paraId="160CEC0E" w14:textId="77777777" w:rsidR="00E619AB" w:rsidRPr="00262288" w:rsidRDefault="00E619AB" w:rsidP="00E619AB">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08C8A543"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1478BC75"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6E2820F" w14:textId="77777777" w:rsidR="00E619AB" w:rsidRPr="00262288" w:rsidRDefault="00E619AB" w:rsidP="00E619AB">
            <w:pPr>
              <w:rPr>
                <w:rFonts w:eastAsia="Times New Roman" w:cs="Arial"/>
                <w:bCs/>
                <w:sz w:val="15"/>
                <w:szCs w:val="15"/>
                <w:lang w:eastAsia="pl-PL"/>
              </w:rPr>
            </w:pPr>
          </w:p>
          <w:p w14:paraId="6AA46412" w14:textId="77777777" w:rsidR="00E619AB" w:rsidRPr="00262288" w:rsidRDefault="00E619AB" w:rsidP="00E619AB">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3F9FF2A9"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762D1B5A" w14:textId="77777777" w:rsidR="00E619AB" w:rsidRPr="00262288" w:rsidRDefault="00E619AB" w:rsidP="00E619AB">
            <w:pPr>
              <w:rPr>
                <w:rFonts w:eastAsia="Times New Roman" w:cs="Arial"/>
                <w:bCs/>
                <w:sz w:val="18"/>
                <w:szCs w:val="18"/>
                <w:lang w:eastAsia="pl-PL"/>
              </w:rPr>
            </w:pPr>
          </w:p>
          <w:p w14:paraId="3B7F435B"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1C47D70C" w14:textId="77777777" w:rsidR="00E619AB" w:rsidRPr="00262288" w:rsidRDefault="00E619AB" w:rsidP="00E619AB">
            <w:pPr>
              <w:rPr>
                <w:rFonts w:eastAsia="Times New Roman" w:cs="Arial"/>
                <w:bCs/>
                <w:sz w:val="18"/>
                <w:szCs w:val="18"/>
                <w:lang w:eastAsia="pl-PL"/>
              </w:rPr>
            </w:pPr>
          </w:p>
          <w:p w14:paraId="0B11AACC"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niższy (SL) x 0,6</w:t>
            </w:r>
          </w:p>
          <w:p w14:paraId="3FD219DE"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7A37379B"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335D2CF8" w14:textId="77777777" w:rsidR="00E619AB" w:rsidRPr="00262288" w:rsidRDefault="00E619AB" w:rsidP="00E619AB">
            <w:pPr>
              <w:rPr>
                <w:rFonts w:eastAsia="Times New Roman" w:cs="Arial"/>
                <w:bCs/>
                <w:sz w:val="15"/>
                <w:szCs w:val="15"/>
                <w:lang w:eastAsia="pl-PL"/>
              </w:rPr>
            </w:pPr>
          </w:p>
          <w:p w14:paraId="18930315" w14:textId="77777777" w:rsidR="00E619AB" w:rsidRPr="00262288" w:rsidRDefault="00E619AB" w:rsidP="00E619AB">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5AEA0010"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E1151EF"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59811BC8" w14:textId="77777777" w:rsidR="00E619AB" w:rsidRPr="00262288" w:rsidRDefault="00E619AB" w:rsidP="00E619AB">
            <w:pPr>
              <w:rPr>
                <w:rFonts w:eastAsia="Times New Roman" w:cs="Arial"/>
                <w:bCs/>
                <w:sz w:val="18"/>
                <w:szCs w:val="18"/>
                <w:lang w:eastAsia="pl-PL"/>
              </w:rPr>
            </w:pPr>
          </w:p>
          <w:p w14:paraId="4913BF51" w14:textId="77777777" w:rsidR="00E619AB" w:rsidRPr="00262288" w:rsidRDefault="00E619AB" w:rsidP="00E619AB">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159F6357" w14:textId="77777777" w:rsidR="00E619AB" w:rsidRPr="00262288" w:rsidRDefault="00E619AB" w:rsidP="00E619AB">
            <w:pPr>
              <w:rPr>
                <w:rFonts w:eastAsia="Times New Roman" w:cs="Arial"/>
                <w:b/>
                <w:bCs/>
                <w:sz w:val="18"/>
                <w:szCs w:val="18"/>
                <w:lang w:eastAsia="pl-PL"/>
              </w:rPr>
            </w:pPr>
          </w:p>
          <w:p w14:paraId="1EB2BD13"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niższy (SL) x 0,6</w:t>
            </w:r>
          </w:p>
          <w:p w14:paraId="4A0C4BC8"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54C4153E"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016FC059" w14:textId="77777777" w:rsidR="00E619AB" w:rsidRPr="00262288" w:rsidRDefault="00E619AB" w:rsidP="00E619AB">
            <w:pPr>
              <w:rPr>
                <w:rFonts w:eastAsia="Times New Roman" w:cs="Arial"/>
                <w:bCs/>
                <w:sz w:val="15"/>
                <w:szCs w:val="15"/>
                <w:lang w:eastAsia="pl-PL"/>
              </w:rPr>
            </w:pPr>
          </w:p>
          <w:p w14:paraId="3732BB1F"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0417539"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A3ACC4B"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1CBC491E" w14:textId="77777777" w:rsidR="00E619AB" w:rsidRPr="00262288" w:rsidRDefault="00E619AB" w:rsidP="00E619AB">
            <w:pPr>
              <w:snapToGrid w:val="0"/>
              <w:rPr>
                <w:rFonts w:eastAsia="Times New Roman" w:cs="Arial"/>
                <w:bCs/>
                <w:sz w:val="18"/>
                <w:szCs w:val="18"/>
                <w:lang w:eastAsia="pl-PL"/>
              </w:rPr>
            </w:pPr>
          </w:p>
          <w:p w14:paraId="7E4DBEA4" w14:textId="79E5A039" w:rsidR="00E619AB" w:rsidRPr="00262288" w:rsidRDefault="00E619AB" w:rsidP="00E619AB">
            <w:pPr>
              <w:rPr>
                <w:rFonts w:eastAsia="Times New Roman" w:cs="Arial"/>
                <w:b/>
                <w:bCs/>
                <w:i/>
                <w:sz w:val="18"/>
                <w:szCs w:val="18"/>
                <w:lang w:eastAsia="pl-PL"/>
              </w:rPr>
            </w:pPr>
            <w:r w:rsidRPr="00262288">
              <w:rPr>
                <w:rFonts w:eastAsia="Times New Roman" w:cs="Arial"/>
                <w:b/>
                <w:bCs/>
                <w:sz w:val="18"/>
                <w:szCs w:val="18"/>
                <w:lang w:eastAsia="pl-PL"/>
              </w:rPr>
              <w:t xml:space="preserve">Język </w:t>
            </w:r>
            <w:r w:rsidR="00231E1B">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07978302" w14:textId="77777777" w:rsidR="00E619AB" w:rsidRPr="00262288" w:rsidRDefault="00E619AB" w:rsidP="00E619AB">
            <w:pPr>
              <w:snapToGrid w:val="0"/>
              <w:rPr>
                <w:rFonts w:eastAsia="Times New Roman" w:cs="Arial"/>
                <w:bCs/>
                <w:sz w:val="18"/>
                <w:szCs w:val="18"/>
                <w:lang w:eastAsia="pl-PL"/>
              </w:rPr>
            </w:pPr>
          </w:p>
          <w:p w14:paraId="5A8986B7"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E619AB" w:rsidRPr="00262288" w14:paraId="064BEA59" w14:textId="77777777" w:rsidTr="00E619AB">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0FC6A8C2"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5344E302"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14C596FA"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7B3DA0BA"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96A05AA" w14:textId="77777777" w:rsidR="00E619AB" w:rsidRPr="00262288" w:rsidRDefault="00E619AB" w:rsidP="00E619AB">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63682079" w14:textId="29DC6858" w:rsidR="00E619AB" w:rsidRPr="00262288" w:rsidRDefault="00E619AB" w:rsidP="00E619AB">
      <w:pPr>
        <w:rPr>
          <w:rFonts w:cs="Arial"/>
          <w:sz w:val="18"/>
          <w:szCs w:val="18"/>
        </w:rPr>
      </w:pPr>
      <w:r w:rsidRPr="00262288">
        <w:rPr>
          <w:rFonts w:cs="Arial"/>
          <w:sz w:val="18"/>
          <w:szCs w:val="18"/>
        </w:rPr>
        <w:t xml:space="preserve">Język </w:t>
      </w:r>
      <w:r w:rsidR="00231E1B">
        <w:rPr>
          <w:rFonts w:cs="Arial"/>
          <w:sz w:val="18"/>
          <w:szCs w:val="18"/>
        </w:rPr>
        <w:t>angiel</w:t>
      </w:r>
      <w:r w:rsidR="00A12CE3">
        <w:rPr>
          <w:rFonts w:cs="Arial"/>
          <w:sz w:val="18"/>
          <w:szCs w:val="18"/>
        </w:rPr>
        <w:t>s</w:t>
      </w:r>
      <w:r w:rsidR="00231E1B">
        <w:rPr>
          <w:rFonts w:cs="Arial"/>
          <w:sz w:val="18"/>
          <w:szCs w:val="18"/>
        </w:rPr>
        <w:t>ki</w:t>
      </w:r>
      <w:r w:rsidRPr="00262288">
        <w:rPr>
          <w:rFonts w:cs="Arial"/>
          <w:sz w:val="18"/>
          <w:szCs w:val="18"/>
        </w:rPr>
        <w:t xml:space="preserve"> na poziomie wyższym (HL) w kolumnach 3 i 4 może być wskazany dwukrotnie.</w:t>
      </w:r>
    </w:p>
    <w:p w14:paraId="2CB2BA5E" w14:textId="77777777" w:rsidR="00E619AB" w:rsidRPr="00262288" w:rsidRDefault="00E619AB" w:rsidP="00E619AB">
      <w:pPr>
        <w:jc w:val="both"/>
        <w:rPr>
          <w:rFonts w:eastAsia="Calibri" w:cs="Arial"/>
          <w:bCs/>
          <w:szCs w:val="20"/>
        </w:rPr>
      </w:pPr>
    </w:p>
    <w:p w14:paraId="5FA47E04" w14:textId="77777777" w:rsidR="00E619AB" w:rsidRPr="00262288" w:rsidRDefault="00E619AB" w:rsidP="00E619AB">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E619AB" w:rsidRPr="00262288" w14:paraId="55BCEEFE" w14:textId="77777777" w:rsidTr="00E619AB">
        <w:trPr>
          <w:trHeight w:val="715"/>
        </w:trPr>
        <w:tc>
          <w:tcPr>
            <w:tcW w:w="1702" w:type="dxa"/>
            <w:tcBorders>
              <w:top w:val="single" w:sz="4" w:space="0" w:color="808080"/>
              <w:left w:val="single" w:sz="4" w:space="0" w:color="808080"/>
              <w:bottom w:val="single" w:sz="4" w:space="0" w:color="808080"/>
            </w:tcBorders>
            <w:shd w:val="clear" w:color="auto" w:fill="auto"/>
          </w:tcPr>
          <w:p w14:paraId="44833F70"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7A25794F" w14:textId="77777777" w:rsidR="00E619AB" w:rsidRPr="00262288" w:rsidRDefault="00E619AB" w:rsidP="00E619AB">
            <w:pPr>
              <w:rPr>
                <w:rFonts w:eastAsia="Times New Roman" w:cs="Arial"/>
                <w:bCs/>
                <w:sz w:val="18"/>
                <w:szCs w:val="18"/>
                <w:lang w:eastAsia="pl-PL"/>
              </w:rPr>
            </w:pPr>
          </w:p>
          <w:p w14:paraId="0AABD2CC"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Język polski</w:t>
            </w:r>
          </w:p>
          <w:p w14:paraId="7CC2A2C3" w14:textId="77777777" w:rsidR="00E619AB" w:rsidRPr="00262288" w:rsidRDefault="00E619AB" w:rsidP="00E619AB">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51EB1E0E" w14:textId="77777777" w:rsidR="00E619AB" w:rsidRPr="00262288" w:rsidRDefault="00E619AB" w:rsidP="00E619AB">
            <w:pPr>
              <w:rPr>
                <w:rFonts w:eastAsia="Times New Roman" w:cs="Arial"/>
                <w:bCs/>
                <w:sz w:val="18"/>
                <w:szCs w:val="18"/>
                <w:lang w:eastAsia="pl-PL"/>
              </w:rPr>
            </w:pPr>
          </w:p>
          <w:p w14:paraId="43ECEBCF"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731F2D2D"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0E151468"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9BC9366" w14:textId="77777777" w:rsidR="00E619AB" w:rsidRPr="00262288" w:rsidRDefault="00E619AB" w:rsidP="00E619AB">
            <w:pPr>
              <w:rPr>
                <w:rFonts w:eastAsia="Times New Roman" w:cs="Arial"/>
                <w:bCs/>
                <w:sz w:val="15"/>
                <w:szCs w:val="15"/>
                <w:lang w:eastAsia="pl-PL"/>
              </w:rPr>
            </w:pPr>
          </w:p>
          <w:p w14:paraId="326FA40B" w14:textId="77777777" w:rsidR="00E619AB" w:rsidRPr="00262288" w:rsidRDefault="00E619AB" w:rsidP="00E619AB">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FF51ABA"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790F3E83" w14:textId="77777777" w:rsidR="00E619AB" w:rsidRPr="00262288" w:rsidRDefault="00E619AB" w:rsidP="00E619AB">
            <w:pPr>
              <w:rPr>
                <w:rFonts w:eastAsia="Times New Roman" w:cs="Arial"/>
                <w:bCs/>
                <w:sz w:val="18"/>
                <w:szCs w:val="18"/>
                <w:lang w:eastAsia="pl-PL"/>
              </w:rPr>
            </w:pPr>
          </w:p>
          <w:p w14:paraId="58DE2BFD"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5E4A6140" w14:textId="77777777" w:rsidR="00E619AB" w:rsidRPr="00262288" w:rsidRDefault="00E619AB" w:rsidP="00E619AB">
            <w:pPr>
              <w:rPr>
                <w:rFonts w:eastAsia="Times New Roman" w:cs="Arial"/>
                <w:bCs/>
                <w:sz w:val="18"/>
                <w:szCs w:val="18"/>
                <w:lang w:eastAsia="pl-PL"/>
              </w:rPr>
            </w:pPr>
          </w:p>
          <w:p w14:paraId="6681B402"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18E38FD0"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6D10E54B"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C395A12" w14:textId="77777777" w:rsidR="00E619AB" w:rsidRPr="00262288" w:rsidRDefault="00E619AB" w:rsidP="00E619AB">
            <w:pPr>
              <w:rPr>
                <w:rFonts w:eastAsia="Times New Roman" w:cs="Arial"/>
                <w:bCs/>
                <w:sz w:val="15"/>
                <w:szCs w:val="15"/>
                <w:lang w:eastAsia="pl-PL"/>
              </w:rPr>
            </w:pPr>
          </w:p>
          <w:p w14:paraId="7F4126B2" w14:textId="77777777" w:rsidR="00E619AB" w:rsidRPr="00262288" w:rsidRDefault="00E619AB" w:rsidP="00E619AB">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17689C8"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B906EBC"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2EF4FB2A" w14:textId="77777777" w:rsidR="00E619AB" w:rsidRPr="00262288" w:rsidRDefault="00E619AB" w:rsidP="00E619AB">
            <w:pPr>
              <w:rPr>
                <w:rFonts w:eastAsia="Times New Roman" w:cs="Arial"/>
                <w:bCs/>
                <w:sz w:val="18"/>
                <w:szCs w:val="18"/>
                <w:lang w:eastAsia="pl-PL"/>
              </w:rPr>
            </w:pPr>
          </w:p>
          <w:p w14:paraId="07544989"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4795C6FD" w14:textId="77777777" w:rsidR="00E619AB" w:rsidRPr="00262288" w:rsidRDefault="00E619AB" w:rsidP="00E619AB">
            <w:pPr>
              <w:rPr>
                <w:rFonts w:eastAsia="Times New Roman" w:cs="Arial"/>
                <w:bCs/>
                <w:sz w:val="18"/>
                <w:szCs w:val="18"/>
                <w:lang w:eastAsia="pl-PL"/>
              </w:rPr>
            </w:pPr>
          </w:p>
          <w:p w14:paraId="57FFB6EB"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podstawowy x 0,6</w:t>
            </w:r>
          </w:p>
          <w:p w14:paraId="08193B81"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albo</w:t>
            </w:r>
          </w:p>
          <w:p w14:paraId="4B0C6714"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5DB5258" w14:textId="77777777" w:rsidR="00E619AB" w:rsidRPr="00262288" w:rsidRDefault="00E619AB" w:rsidP="00E619AB">
            <w:pPr>
              <w:rPr>
                <w:rFonts w:eastAsia="Times New Roman" w:cs="Arial"/>
                <w:bCs/>
                <w:sz w:val="15"/>
                <w:szCs w:val="15"/>
                <w:lang w:eastAsia="pl-PL"/>
              </w:rPr>
            </w:pPr>
          </w:p>
          <w:p w14:paraId="39F2B8E9" w14:textId="77777777" w:rsidR="00E619AB" w:rsidRPr="00262288" w:rsidRDefault="00E619AB" w:rsidP="00E619AB">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2FAC8C4D"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98F2EA8"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54FD9DD9" w14:textId="77777777" w:rsidR="00E619AB" w:rsidRPr="00262288" w:rsidRDefault="00E619AB" w:rsidP="00E619AB">
            <w:pPr>
              <w:snapToGrid w:val="0"/>
              <w:rPr>
                <w:rFonts w:eastAsia="Times New Roman" w:cs="Arial"/>
                <w:bCs/>
                <w:sz w:val="18"/>
                <w:szCs w:val="18"/>
                <w:lang w:eastAsia="pl-PL"/>
              </w:rPr>
            </w:pPr>
          </w:p>
          <w:p w14:paraId="209D7E3A" w14:textId="2D6C7230" w:rsidR="00E619AB" w:rsidRPr="00262288" w:rsidRDefault="00E619AB" w:rsidP="00E619AB">
            <w:pPr>
              <w:rPr>
                <w:rFonts w:eastAsia="Times New Roman" w:cs="Arial"/>
                <w:b/>
                <w:bCs/>
                <w:i/>
                <w:sz w:val="18"/>
                <w:szCs w:val="18"/>
                <w:lang w:eastAsia="pl-PL"/>
              </w:rPr>
            </w:pPr>
            <w:r w:rsidRPr="00262288">
              <w:rPr>
                <w:rFonts w:eastAsia="Times New Roman" w:cs="Arial"/>
                <w:b/>
                <w:bCs/>
                <w:sz w:val="18"/>
                <w:szCs w:val="18"/>
                <w:lang w:eastAsia="pl-PL"/>
              </w:rPr>
              <w:t xml:space="preserve">Język </w:t>
            </w:r>
            <w:r w:rsidR="00231E1B">
              <w:rPr>
                <w:rFonts w:eastAsia="Times New Roman" w:cs="Arial"/>
                <w:b/>
                <w:bCs/>
                <w:sz w:val="18"/>
                <w:szCs w:val="18"/>
                <w:lang w:eastAsia="pl-PL"/>
              </w:rPr>
              <w:t>angielski</w:t>
            </w:r>
          </w:p>
          <w:p w14:paraId="55003C3A" w14:textId="77777777" w:rsidR="00E619AB" w:rsidRPr="00262288" w:rsidRDefault="00E619AB" w:rsidP="00E619AB">
            <w:pPr>
              <w:rPr>
                <w:rFonts w:eastAsia="Times New Roman" w:cs="Arial"/>
                <w:bCs/>
                <w:sz w:val="15"/>
                <w:szCs w:val="15"/>
                <w:lang w:eastAsia="pl-PL"/>
              </w:rPr>
            </w:pPr>
          </w:p>
          <w:p w14:paraId="05137004" w14:textId="77777777" w:rsidR="00E619AB" w:rsidRPr="00262288" w:rsidRDefault="00E619AB" w:rsidP="00E619AB">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E619AB" w:rsidRPr="00262288" w14:paraId="448848BE" w14:textId="77777777" w:rsidTr="00E619AB">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4C296030"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6A5BEA13"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632FD688"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3D46145F" w14:textId="77777777" w:rsidR="00E619AB" w:rsidRPr="00262288" w:rsidRDefault="00E619AB" w:rsidP="00E619AB">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B5B7EC2" w14:textId="77777777" w:rsidR="00E619AB" w:rsidRPr="00262288" w:rsidRDefault="00E619AB" w:rsidP="00E619AB">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01ABB3B" w14:textId="40C314C0" w:rsidR="00E619AB" w:rsidRPr="00262288" w:rsidRDefault="00E619AB" w:rsidP="00E619AB">
      <w:pPr>
        <w:rPr>
          <w:rFonts w:eastAsia="Times New Roman" w:cs="Arial"/>
          <w:sz w:val="18"/>
          <w:szCs w:val="18"/>
          <w:lang w:eastAsia="pl-PL"/>
        </w:rPr>
      </w:pPr>
      <w:r w:rsidRPr="00262288">
        <w:rPr>
          <w:rFonts w:eastAsia="Times New Roman" w:cs="Arial"/>
          <w:sz w:val="18"/>
          <w:szCs w:val="18"/>
          <w:lang w:eastAsia="pl-PL"/>
        </w:rPr>
        <w:t xml:space="preserve">Język </w:t>
      </w:r>
      <w:r w:rsidR="00231E1B">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5C8DAFB5" w14:textId="77777777" w:rsidR="00E619AB" w:rsidRPr="00262288" w:rsidRDefault="00E619AB" w:rsidP="00E619AB">
      <w:pPr>
        <w:contextualSpacing/>
        <w:jc w:val="both"/>
        <w:rPr>
          <w:rFonts w:eastAsia="Times New Roman" w:cs="Arial"/>
          <w:b/>
          <w:szCs w:val="20"/>
          <w:lang w:eastAsia="pl-PL"/>
        </w:rPr>
      </w:pPr>
    </w:p>
    <w:p w14:paraId="429A9476" w14:textId="77777777" w:rsidR="00E619AB" w:rsidRPr="00262288" w:rsidRDefault="00E619AB" w:rsidP="00E619AB">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3F3E4750" w14:textId="77777777" w:rsidR="00E619AB" w:rsidRPr="00262288" w:rsidRDefault="00E619AB" w:rsidP="00E619AB">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E619AB" w:rsidRPr="00262288" w14:paraId="5A5F8C24" w14:textId="77777777" w:rsidTr="00E619AB">
        <w:trPr>
          <w:trHeight w:val="715"/>
        </w:trPr>
        <w:tc>
          <w:tcPr>
            <w:tcW w:w="1986" w:type="dxa"/>
            <w:shd w:val="clear" w:color="auto" w:fill="auto"/>
          </w:tcPr>
          <w:p w14:paraId="534296BD"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C9D9FDC"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wymagany</w:t>
            </w:r>
          </w:p>
          <w:p w14:paraId="060A948A" w14:textId="77777777" w:rsidR="00E619AB" w:rsidRPr="00262288" w:rsidRDefault="00E619AB" w:rsidP="00E619AB">
            <w:pPr>
              <w:rPr>
                <w:rFonts w:eastAsia="Times New Roman" w:cs="Arial"/>
                <w:bCs/>
                <w:sz w:val="18"/>
                <w:szCs w:val="18"/>
                <w:lang w:eastAsia="pl-PL"/>
              </w:rPr>
            </w:pPr>
          </w:p>
          <w:p w14:paraId="5EF12EE6"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65A1134E" w14:textId="77777777" w:rsidR="00E619AB" w:rsidRPr="00262288" w:rsidRDefault="00E619AB" w:rsidP="00E619AB">
            <w:pPr>
              <w:rPr>
                <w:rFonts w:eastAsia="Times New Roman" w:cs="Arial"/>
                <w:b/>
                <w:bCs/>
                <w:sz w:val="18"/>
                <w:szCs w:val="18"/>
                <w:lang w:eastAsia="pl-PL"/>
              </w:rPr>
            </w:pPr>
          </w:p>
          <w:p w14:paraId="6F6E8ACC" w14:textId="77777777" w:rsidR="00E619AB" w:rsidRPr="00262288" w:rsidRDefault="00E619AB" w:rsidP="00E619AB">
            <w:pPr>
              <w:rPr>
                <w:rFonts w:eastAsia="Times New Roman" w:cs="Arial"/>
                <w:sz w:val="18"/>
                <w:szCs w:val="18"/>
              </w:rPr>
            </w:pPr>
          </w:p>
        </w:tc>
        <w:tc>
          <w:tcPr>
            <w:tcW w:w="1843" w:type="dxa"/>
            <w:shd w:val="clear" w:color="auto" w:fill="auto"/>
          </w:tcPr>
          <w:p w14:paraId="7ECFB0C9"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00BE18D1" w14:textId="77777777" w:rsidR="00E619AB" w:rsidRPr="00262288" w:rsidRDefault="00E619AB" w:rsidP="00E619AB">
            <w:pPr>
              <w:rPr>
                <w:rFonts w:eastAsia="Times New Roman" w:cs="Arial"/>
                <w:bCs/>
                <w:sz w:val="18"/>
                <w:szCs w:val="18"/>
                <w:lang w:eastAsia="pl-PL"/>
              </w:rPr>
            </w:pPr>
          </w:p>
          <w:p w14:paraId="17CABEE7" w14:textId="77777777"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Matematyka</w:t>
            </w:r>
          </w:p>
          <w:p w14:paraId="580A6781" w14:textId="77777777" w:rsidR="00E619AB" w:rsidRPr="00262288" w:rsidRDefault="00E619AB" w:rsidP="00E619AB">
            <w:pPr>
              <w:rPr>
                <w:rFonts w:eastAsia="Times New Roman" w:cs="Arial"/>
                <w:bCs/>
                <w:sz w:val="18"/>
                <w:szCs w:val="18"/>
                <w:lang w:eastAsia="pl-PL"/>
              </w:rPr>
            </w:pPr>
          </w:p>
          <w:p w14:paraId="22319F10" w14:textId="77777777" w:rsidR="00E619AB" w:rsidRPr="00262288" w:rsidRDefault="00E619AB" w:rsidP="00E619AB">
            <w:pPr>
              <w:rPr>
                <w:rFonts w:eastAsia="Times New Roman" w:cs="Arial"/>
                <w:sz w:val="18"/>
                <w:szCs w:val="18"/>
              </w:rPr>
            </w:pPr>
          </w:p>
        </w:tc>
        <w:tc>
          <w:tcPr>
            <w:tcW w:w="1843" w:type="dxa"/>
            <w:shd w:val="clear" w:color="auto" w:fill="auto"/>
          </w:tcPr>
          <w:p w14:paraId="64AFE6DA" w14:textId="77777777" w:rsidR="00E619AB" w:rsidRPr="00262288" w:rsidRDefault="00E619AB" w:rsidP="00E619AB">
            <w:pPr>
              <w:rPr>
                <w:rFonts w:eastAsia="Times New Roman" w:cs="Arial"/>
                <w:bCs/>
                <w:sz w:val="18"/>
                <w:szCs w:val="18"/>
                <w:lang w:eastAsia="pl-PL"/>
              </w:rPr>
            </w:pPr>
            <w:r w:rsidRPr="00262288">
              <w:rPr>
                <w:rFonts w:eastAsia="Times New Roman" w:cs="Arial"/>
                <w:bCs/>
                <w:sz w:val="18"/>
                <w:szCs w:val="18"/>
                <w:lang w:eastAsia="pl-PL"/>
              </w:rPr>
              <w:t>Przedmiot wymagany</w:t>
            </w:r>
          </w:p>
          <w:p w14:paraId="4B382252" w14:textId="77777777" w:rsidR="00E619AB" w:rsidRPr="00262288" w:rsidRDefault="00E619AB" w:rsidP="00E619AB">
            <w:pPr>
              <w:rPr>
                <w:rFonts w:eastAsia="Times New Roman" w:cs="Arial"/>
                <w:bCs/>
                <w:sz w:val="18"/>
                <w:szCs w:val="18"/>
                <w:lang w:eastAsia="pl-PL"/>
              </w:rPr>
            </w:pPr>
          </w:p>
          <w:p w14:paraId="4389778F" w14:textId="3D489AFA" w:rsidR="00E619AB" w:rsidRPr="00262288" w:rsidRDefault="00E619AB" w:rsidP="00E619AB">
            <w:pPr>
              <w:rPr>
                <w:rFonts w:eastAsia="Times New Roman" w:cs="Arial"/>
                <w:b/>
                <w:bCs/>
                <w:sz w:val="18"/>
                <w:szCs w:val="18"/>
                <w:lang w:eastAsia="pl-PL"/>
              </w:rPr>
            </w:pPr>
            <w:r w:rsidRPr="00262288">
              <w:rPr>
                <w:rFonts w:eastAsia="Times New Roman" w:cs="Arial"/>
                <w:b/>
                <w:bCs/>
                <w:sz w:val="18"/>
                <w:szCs w:val="18"/>
                <w:lang w:eastAsia="pl-PL"/>
              </w:rPr>
              <w:t xml:space="preserve">Język </w:t>
            </w:r>
            <w:r w:rsidR="00A12CE3">
              <w:rPr>
                <w:rFonts w:eastAsia="Times New Roman" w:cs="Arial"/>
                <w:b/>
                <w:bCs/>
                <w:sz w:val="18"/>
                <w:szCs w:val="18"/>
                <w:lang w:eastAsia="pl-PL"/>
              </w:rPr>
              <w:t>angielski</w:t>
            </w:r>
          </w:p>
          <w:p w14:paraId="0BBC85A4" w14:textId="77777777" w:rsidR="00E619AB" w:rsidRPr="00262288" w:rsidRDefault="00E619AB" w:rsidP="00E619AB">
            <w:pPr>
              <w:rPr>
                <w:rFonts w:eastAsia="Times New Roman" w:cs="Arial"/>
                <w:bCs/>
                <w:sz w:val="18"/>
                <w:szCs w:val="18"/>
              </w:rPr>
            </w:pPr>
          </w:p>
        </w:tc>
      </w:tr>
      <w:tr w:rsidR="00E619AB" w:rsidRPr="00262288" w14:paraId="19675076" w14:textId="77777777" w:rsidTr="00E619AB">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1E901753" w14:textId="77777777" w:rsidR="00E619AB" w:rsidRPr="00262288" w:rsidRDefault="00E619AB" w:rsidP="00E619AB">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18DB8141" w14:textId="77777777" w:rsidR="00E619AB" w:rsidRPr="00262288" w:rsidRDefault="00E619AB" w:rsidP="00E619AB">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37FA53A2" w14:textId="77777777" w:rsidR="00E619AB" w:rsidRPr="00262288" w:rsidRDefault="00E619AB" w:rsidP="00E619AB">
            <w:pPr>
              <w:rPr>
                <w:rFonts w:eastAsia="Times New Roman" w:cs="Arial"/>
                <w:b/>
                <w:sz w:val="18"/>
                <w:szCs w:val="18"/>
              </w:rPr>
            </w:pPr>
            <w:r w:rsidRPr="00262288">
              <w:rPr>
                <w:rFonts w:eastAsia="Times New Roman" w:cs="Arial"/>
                <w:sz w:val="18"/>
                <w:szCs w:val="18"/>
                <w:lang w:eastAsia="pl-PL"/>
              </w:rPr>
              <w:t>waga = 65%</w:t>
            </w:r>
          </w:p>
        </w:tc>
      </w:tr>
    </w:tbl>
    <w:p w14:paraId="2B8673D8" w14:textId="77777777" w:rsidR="00E619AB" w:rsidRPr="00262288" w:rsidRDefault="00E619AB" w:rsidP="00E619AB">
      <w:pPr>
        <w:jc w:val="both"/>
        <w:rPr>
          <w:rFonts w:eastAsia="Times New Roman" w:cs="Arial"/>
          <w:b/>
          <w:szCs w:val="20"/>
          <w:lang w:eastAsia="pl-PL"/>
        </w:rPr>
      </w:pPr>
    </w:p>
    <w:p w14:paraId="6016E90D" w14:textId="77777777" w:rsidR="00E619AB" w:rsidRPr="00262288" w:rsidRDefault="00E619AB" w:rsidP="00E619AB">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69F791C7" w14:textId="77777777" w:rsidR="00E619AB" w:rsidRPr="00262288" w:rsidRDefault="00E619AB" w:rsidP="00E619AB">
      <w:pPr>
        <w:jc w:val="both"/>
        <w:rPr>
          <w:rFonts w:eastAsia="Times New Roman" w:cs="Arial"/>
          <w:bCs/>
          <w:szCs w:val="20"/>
          <w:lang w:eastAsia="pl-PL"/>
        </w:rPr>
      </w:pPr>
    </w:p>
    <w:p w14:paraId="59A07B5F" w14:textId="77777777" w:rsidR="00E619AB" w:rsidRPr="00262288" w:rsidRDefault="00E619AB" w:rsidP="00E619AB">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7CA9E3EB" w14:textId="77777777" w:rsidR="00E619AB" w:rsidRPr="00262288" w:rsidRDefault="00E619AB" w:rsidP="00E619AB">
      <w:pPr>
        <w:jc w:val="both"/>
        <w:rPr>
          <w:rFonts w:eastAsia="Times New Roman" w:cs="Arial"/>
          <w:bCs/>
          <w:szCs w:val="20"/>
          <w:lang w:eastAsia="pl-PL"/>
        </w:rPr>
      </w:pPr>
    </w:p>
    <w:p w14:paraId="1C99AA9B" w14:textId="77777777" w:rsidR="00E619AB" w:rsidRPr="00262288" w:rsidRDefault="00E619AB" w:rsidP="00E619AB">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4E32B614" w14:textId="77777777" w:rsidR="00E619AB" w:rsidRPr="00262288" w:rsidRDefault="00E619AB" w:rsidP="00E619AB">
      <w:pPr>
        <w:jc w:val="both"/>
        <w:rPr>
          <w:rFonts w:eastAsia="Times New Roman" w:cs="Arial"/>
          <w:b/>
          <w:bCs/>
          <w:szCs w:val="20"/>
          <w:lang w:eastAsia="pl-PL"/>
        </w:rPr>
      </w:pPr>
    </w:p>
    <w:p w14:paraId="0A7FF8D5" w14:textId="77777777" w:rsidR="00E619AB" w:rsidRPr="00262288" w:rsidRDefault="00E619AB" w:rsidP="00E619AB">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rejestracji. </w:t>
      </w:r>
      <w:r w:rsidRPr="00262288">
        <w:rPr>
          <w:rFonts w:eastAsia="Arial" w:cs="Arial"/>
          <w:szCs w:val="20"/>
        </w:rPr>
        <w:lastRenderedPageBreak/>
        <w:t>Potwierdzenie przez komisję rekrutacyjną wystarczającej znajomości języka polskiego jest warunkiem dopuszczenia kandydata do dalszego postępowania rekrutacyjnego.</w:t>
      </w:r>
    </w:p>
    <w:p w14:paraId="6A79B581" w14:textId="77777777" w:rsidR="00E619AB" w:rsidRPr="00262288" w:rsidRDefault="00E619AB" w:rsidP="00E619AB">
      <w:pPr>
        <w:jc w:val="both"/>
        <w:rPr>
          <w:rFonts w:eastAsia="Arial" w:cs="Arial"/>
          <w:szCs w:val="20"/>
        </w:rPr>
      </w:pPr>
    </w:p>
    <w:p w14:paraId="5A35038F" w14:textId="77777777" w:rsidR="00E619AB" w:rsidRPr="00262288" w:rsidRDefault="00E619AB" w:rsidP="00E619AB">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3ED65BCB" w14:textId="77777777" w:rsidR="00E619AB" w:rsidRPr="00262288" w:rsidRDefault="00E619AB" w:rsidP="00E619AB">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408C423A" w14:textId="77777777" w:rsidR="00E619AB" w:rsidRPr="009A678E" w:rsidRDefault="00E619AB" w:rsidP="00E619AB">
      <w:pPr>
        <w:widowControl w:val="0"/>
        <w:autoSpaceDE w:val="0"/>
        <w:autoSpaceDN w:val="0"/>
        <w:adjustRightInd w:val="0"/>
        <w:ind w:right="12"/>
        <w:rPr>
          <w:rFonts w:eastAsia="Yu Mincho" w:cs="Arial"/>
          <w:szCs w:val="20"/>
          <w:lang w:eastAsia="ja-JP"/>
        </w:rPr>
      </w:pPr>
    </w:p>
    <w:p w14:paraId="46273DDF" w14:textId="77777777" w:rsidR="007772F0" w:rsidRDefault="007772F0" w:rsidP="007772F0">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Indii </w:t>
      </w:r>
      <w:r w:rsidRPr="009A678E">
        <w:rPr>
          <w:rFonts w:eastAsia="Yu Mincho" w:cs="Arial"/>
          <w:szCs w:val="20"/>
          <w:lang w:eastAsia="ja-JP"/>
        </w:rPr>
        <w:t>(na podstawie</w:t>
      </w:r>
      <w:r w:rsidRPr="00EA4611">
        <w:t xml:space="preserve"> </w:t>
      </w:r>
      <w:r w:rsidRPr="00062F02">
        <w:rPr>
          <w:bCs/>
        </w:rPr>
        <w:t xml:space="preserve">A. </w:t>
      </w:r>
      <w:proofErr w:type="spellStart"/>
      <w:r w:rsidRPr="00062F02">
        <w:rPr>
          <w:bCs/>
        </w:rPr>
        <w:t>Basham</w:t>
      </w:r>
      <w:proofErr w:type="spellEnd"/>
      <w:r w:rsidRPr="00062F02">
        <w:rPr>
          <w:bCs/>
        </w:rPr>
        <w:t xml:space="preserve">, </w:t>
      </w:r>
      <w:r w:rsidRPr="00062F02">
        <w:rPr>
          <w:bCs/>
          <w:i/>
          <w:iCs/>
        </w:rPr>
        <w:t>Indie</w:t>
      </w:r>
      <w:r w:rsidRPr="00062F02">
        <w:rPr>
          <w:bCs/>
        </w:rPr>
        <w:t>, PWN, Warszawa 1973</w:t>
      </w:r>
      <w:r w:rsidRPr="009A678E">
        <w:rPr>
          <w:rFonts w:eastAsia="Yu Mincho" w:cs="Arial"/>
          <w:szCs w:val="20"/>
          <w:lang w:eastAsia="ja-JP"/>
        </w:rPr>
        <w:t>).</w:t>
      </w:r>
    </w:p>
    <w:p w14:paraId="6A7D7484" w14:textId="77777777" w:rsidR="007772F0" w:rsidRPr="009A678E" w:rsidRDefault="007772F0" w:rsidP="007772F0">
      <w:pPr>
        <w:widowControl w:val="0"/>
        <w:autoSpaceDE w:val="0"/>
        <w:autoSpaceDN w:val="0"/>
        <w:adjustRightInd w:val="0"/>
        <w:ind w:right="12"/>
        <w:jc w:val="both"/>
        <w:rPr>
          <w:rFonts w:eastAsia="Yu Mincho" w:cs="Arial"/>
          <w:szCs w:val="20"/>
          <w:lang w:eastAsia="ja-JP"/>
        </w:rPr>
      </w:pPr>
    </w:p>
    <w:p w14:paraId="69EBEA5B" w14:textId="77777777" w:rsidR="007772F0" w:rsidRDefault="007772F0" w:rsidP="007772F0">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religiach Indii</w:t>
      </w:r>
      <w:r w:rsidRPr="009A678E">
        <w:rPr>
          <w:rFonts w:eastAsia="Yu Mincho" w:cs="Arial"/>
          <w:szCs w:val="20"/>
          <w:lang w:eastAsia="ja-JP"/>
        </w:rPr>
        <w:t xml:space="preserve"> (na podstawie</w:t>
      </w:r>
      <w:r>
        <w:rPr>
          <w:rFonts w:eastAsia="Yu Mincho" w:cs="Arial"/>
          <w:szCs w:val="20"/>
          <w:lang w:eastAsia="ja-JP"/>
        </w:rPr>
        <w:t xml:space="preserve"> </w:t>
      </w:r>
      <w:r w:rsidRPr="00062F02">
        <w:rPr>
          <w:bCs/>
        </w:rPr>
        <w:t xml:space="preserve">A. </w:t>
      </w:r>
      <w:proofErr w:type="spellStart"/>
      <w:r w:rsidRPr="00062F02">
        <w:rPr>
          <w:bCs/>
        </w:rPr>
        <w:t>Basham</w:t>
      </w:r>
      <w:proofErr w:type="spellEnd"/>
      <w:r w:rsidRPr="00062F02">
        <w:rPr>
          <w:bCs/>
        </w:rPr>
        <w:t xml:space="preserve">, </w:t>
      </w:r>
      <w:r w:rsidRPr="00062F02">
        <w:rPr>
          <w:bCs/>
          <w:i/>
          <w:iCs/>
        </w:rPr>
        <w:t>Indie</w:t>
      </w:r>
      <w:r w:rsidRPr="00062F02">
        <w:rPr>
          <w:bCs/>
        </w:rPr>
        <w:t>, PWN, Warszawa 1973</w:t>
      </w:r>
      <w:r w:rsidRPr="009A678E">
        <w:rPr>
          <w:rFonts w:eastAsia="Yu Mincho" w:cs="Arial"/>
          <w:szCs w:val="20"/>
          <w:lang w:eastAsia="ja-JP"/>
        </w:rPr>
        <w:t>).</w:t>
      </w:r>
    </w:p>
    <w:p w14:paraId="5EBF99C1" w14:textId="77777777" w:rsidR="00E619AB" w:rsidRDefault="00E619AB" w:rsidP="00E619AB">
      <w:pPr>
        <w:widowControl w:val="0"/>
        <w:autoSpaceDE w:val="0"/>
        <w:autoSpaceDN w:val="0"/>
        <w:adjustRightInd w:val="0"/>
        <w:ind w:right="12"/>
        <w:jc w:val="both"/>
        <w:rPr>
          <w:rFonts w:eastAsia="Yu Mincho" w:cs="Arial"/>
          <w:szCs w:val="20"/>
          <w:lang w:eastAsia="ja-JP"/>
        </w:rPr>
      </w:pPr>
    </w:p>
    <w:p w14:paraId="777A63CA" w14:textId="77777777" w:rsidR="00E619AB" w:rsidRDefault="00E619AB" w:rsidP="00E619AB">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2D53450E" w14:textId="77777777" w:rsidR="00E619AB" w:rsidRDefault="00E619AB" w:rsidP="00E619AB">
      <w:pPr>
        <w:jc w:val="both"/>
        <w:rPr>
          <w:rFonts w:eastAsia="Arial" w:cs="Arial"/>
          <w:szCs w:val="20"/>
        </w:rPr>
      </w:pPr>
    </w:p>
    <w:p w14:paraId="6E8CE98C" w14:textId="77777777" w:rsidR="00E619AB" w:rsidRDefault="00E619AB" w:rsidP="00E619AB">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2EE89A4B" w14:textId="77777777" w:rsidR="00E619AB" w:rsidRDefault="00E619AB" w:rsidP="00E619AB">
      <w:pPr>
        <w:pStyle w:val="Tekstkomentarza"/>
        <w:jc w:val="both"/>
        <w:rPr>
          <w:rFonts w:ascii="Arial" w:hAnsi="Arial" w:cs="Arial"/>
        </w:rPr>
      </w:pPr>
    </w:p>
    <w:p w14:paraId="2C740198" w14:textId="77777777" w:rsidR="00E619AB" w:rsidRDefault="00E619AB" w:rsidP="00E619AB">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12694021" w14:textId="184DA002" w:rsidR="007772F0" w:rsidRPr="00262288" w:rsidRDefault="007772F0" w:rsidP="007772F0">
      <w:pPr>
        <w:pStyle w:val="Styl2"/>
      </w:pPr>
      <w:r w:rsidRPr="007772F0">
        <w:t>4.</w:t>
      </w:r>
      <w:r>
        <w:rPr>
          <w:b w:val="0"/>
          <w:bCs w:val="0"/>
        </w:rPr>
        <w:t xml:space="preserve"> </w:t>
      </w:r>
      <w:r w:rsidRPr="00262288">
        <w:t>Kierunek studiów: orientalistyka-</w:t>
      </w:r>
      <w:r w:rsidR="00A2199B">
        <w:t>japonistyka</w:t>
      </w:r>
    </w:p>
    <w:p w14:paraId="6ACDF319" w14:textId="77777777" w:rsidR="007772F0" w:rsidRPr="00262288" w:rsidRDefault="007772F0" w:rsidP="007772F0">
      <w:pPr>
        <w:pStyle w:val="Styl3"/>
      </w:pPr>
      <w:r w:rsidRPr="00262288">
        <w:t xml:space="preserve">Poziom kształcenia: </w:t>
      </w:r>
      <w:r w:rsidRPr="00262288">
        <w:rPr>
          <w:b w:val="0"/>
          <w:i/>
        </w:rPr>
        <w:t>pierwszego stopnia</w:t>
      </w:r>
    </w:p>
    <w:p w14:paraId="79F4005D" w14:textId="77777777" w:rsidR="007772F0" w:rsidRPr="00262288" w:rsidRDefault="007772F0" w:rsidP="007772F0">
      <w:pPr>
        <w:pStyle w:val="Styl3"/>
      </w:pPr>
      <w:r w:rsidRPr="00262288">
        <w:t xml:space="preserve">Profil kształcenia: </w:t>
      </w:r>
      <w:proofErr w:type="spellStart"/>
      <w:r w:rsidRPr="00262288">
        <w:rPr>
          <w:b w:val="0"/>
          <w:i/>
        </w:rPr>
        <w:t>ogólnoakademicki</w:t>
      </w:r>
      <w:proofErr w:type="spellEnd"/>
    </w:p>
    <w:p w14:paraId="20BEDA69" w14:textId="77777777" w:rsidR="007772F0" w:rsidRPr="00262288" w:rsidRDefault="007772F0" w:rsidP="007772F0">
      <w:pPr>
        <w:pStyle w:val="Styl3"/>
        <w:rPr>
          <w:b w:val="0"/>
          <w:i/>
        </w:rPr>
      </w:pPr>
      <w:r w:rsidRPr="00262288">
        <w:t xml:space="preserve">Forma studiów: </w:t>
      </w:r>
      <w:r w:rsidRPr="00262288">
        <w:rPr>
          <w:b w:val="0"/>
          <w:i/>
        </w:rPr>
        <w:t xml:space="preserve">stacjonarne </w:t>
      </w:r>
    </w:p>
    <w:p w14:paraId="54CDB3E7" w14:textId="77777777" w:rsidR="007772F0" w:rsidRPr="00262288" w:rsidRDefault="007772F0" w:rsidP="007772F0">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727B82E0" w14:textId="77777777" w:rsidR="007772F0" w:rsidRPr="00262288" w:rsidRDefault="007772F0" w:rsidP="007772F0">
      <w:pPr>
        <w:pStyle w:val="Styl1"/>
      </w:pPr>
    </w:p>
    <w:p w14:paraId="0758C30A" w14:textId="77777777" w:rsidR="007772F0" w:rsidRPr="00262288" w:rsidRDefault="007772F0" w:rsidP="007772F0">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733F0D41" w14:textId="77777777" w:rsidR="007772F0" w:rsidRPr="00262288" w:rsidRDefault="007772F0" w:rsidP="007772F0">
      <w:pPr>
        <w:jc w:val="both"/>
        <w:rPr>
          <w:rFonts w:eastAsia="Times New Roman" w:cs="Arial"/>
          <w:b/>
          <w:szCs w:val="20"/>
          <w:lang w:eastAsia="pl-PL"/>
        </w:rPr>
      </w:pPr>
    </w:p>
    <w:p w14:paraId="54EC6069" w14:textId="77777777" w:rsidR="007772F0" w:rsidRPr="00262288" w:rsidRDefault="007772F0" w:rsidP="007772F0">
      <w:pPr>
        <w:jc w:val="both"/>
        <w:rPr>
          <w:rFonts w:eastAsia="Times New Roman" w:cs="Arial"/>
          <w:bCs/>
          <w:szCs w:val="20"/>
          <w:lang w:eastAsia="pl-PL"/>
        </w:rPr>
      </w:pPr>
      <w:r w:rsidRPr="00262288">
        <w:rPr>
          <w:rFonts w:eastAsia="Times New Roman" w:cs="Arial"/>
          <w:bCs/>
          <w:szCs w:val="20"/>
          <w:lang w:eastAsia="pl-PL"/>
        </w:rPr>
        <w:t>Próg kwalifikacji: 50 pkt.</w:t>
      </w:r>
    </w:p>
    <w:p w14:paraId="0B3B8845" w14:textId="77777777" w:rsidR="007772F0" w:rsidRPr="00262288" w:rsidRDefault="007772F0" w:rsidP="007772F0">
      <w:pPr>
        <w:jc w:val="both"/>
        <w:rPr>
          <w:rFonts w:eastAsia="Times New Roman" w:cs="Arial"/>
          <w:b/>
          <w:szCs w:val="20"/>
          <w:lang w:eastAsia="pl-PL"/>
        </w:rPr>
      </w:pPr>
    </w:p>
    <w:p w14:paraId="05E776AB" w14:textId="77777777" w:rsidR="007772F0" w:rsidRPr="00262288" w:rsidRDefault="007772F0" w:rsidP="007772F0">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1BC0290F" w14:textId="77777777" w:rsidR="007772F0" w:rsidRPr="00262288" w:rsidRDefault="007772F0" w:rsidP="007772F0">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7772F0" w:rsidRPr="00262288" w14:paraId="0A9B7D49"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35F3DAFF"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7254B77" w14:textId="77777777" w:rsidR="007772F0" w:rsidRPr="00262288" w:rsidRDefault="007772F0" w:rsidP="00FB19C6">
            <w:pPr>
              <w:rPr>
                <w:rFonts w:eastAsia="Times New Roman" w:cs="Arial"/>
                <w:bCs/>
                <w:sz w:val="18"/>
                <w:szCs w:val="18"/>
                <w:lang w:eastAsia="pl-PL"/>
              </w:rPr>
            </w:pPr>
          </w:p>
          <w:p w14:paraId="1CCD047A"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0031738C" w14:textId="77777777" w:rsidR="007772F0" w:rsidRPr="00262288" w:rsidRDefault="007772F0" w:rsidP="00FB19C6">
            <w:pPr>
              <w:rPr>
                <w:rFonts w:eastAsia="Times New Roman" w:cs="Arial"/>
                <w:bCs/>
                <w:sz w:val="18"/>
                <w:szCs w:val="18"/>
                <w:lang w:eastAsia="pl-PL"/>
              </w:rPr>
            </w:pPr>
          </w:p>
          <w:p w14:paraId="042A7052"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B239E94"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50878318"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9BD15FE" w14:textId="77777777" w:rsidR="007772F0" w:rsidRPr="00262288" w:rsidRDefault="007772F0"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6601AF27"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9A94B00" w14:textId="77777777" w:rsidR="007772F0" w:rsidRPr="00262288" w:rsidRDefault="007772F0" w:rsidP="00FB19C6">
            <w:pPr>
              <w:rPr>
                <w:rFonts w:eastAsia="Times New Roman" w:cs="Arial"/>
                <w:bCs/>
                <w:sz w:val="18"/>
                <w:szCs w:val="18"/>
                <w:lang w:eastAsia="pl-PL"/>
              </w:rPr>
            </w:pPr>
          </w:p>
          <w:p w14:paraId="1EAF250E"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402D4CB3" w14:textId="77777777" w:rsidR="007772F0" w:rsidRPr="00262288" w:rsidRDefault="007772F0" w:rsidP="00FB19C6">
            <w:pPr>
              <w:rPr>
                <w:rFonts w:eastAsia="Times New Roman" w:cs="Arial"/>
                <w:b/>
                <w:bCs/>
                <w:sz w:val="18"/>
                <w:szCs w:val="18"/>
                <w:lang w:eastAsia="pl-PL"/>
              </w:rPr>
            </w:pPr>
          </w:p>
          <w:p w14:paraId="24E434DD"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1CCC0D9"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070F3860"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6DF271CC" w14:textId="77777777" w:rsidR="007772F0" w:rsidRPr="00262288" w:rsidRDefault="007772F0"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9047E6C"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C72AA83"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6041CB0" w14:textId="77777777" w:rsidR="007772F0" w:rsidRPr="00262288" w:rsidRDefault="007772F0" w:rsidP="00FB19C6">
            <w:pPr>
              <w:rPr>
                <w:rFonts w:eastAsia="Times New Roman" w:cs="Arial"/>
                <w:bCs/>
                <w:sz w:val="18"/>
                <w:szCs w:val="18"/>
                <w:lang w:eastAsia="pl-PL"/>
              </w:rPr>
            </w:pPr>
          </w:p>
          <w:p w14:paraId="06CD4F27" w14:textId="77777777" w:rsidR="007772F0" w:rsidRPr="00262288" w:rsidRDefault="007772F0"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0D623C06" w14:textId="77777777" w:rsidR="007772F0" w:rsidRPr="00262288" w:rsidRDefault="007772F0"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0CA57625" w14:textId="77777777" w:rsidR="007772F0" w:rsidRPr="00262288" w:rsidRDefault="007772F0"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42B21340" w14:textId="77777777" w:rsidR="007772F0" w:rsidRPr="00262288" w:rsidRDefault="007772F0" w:rsidP="00FB19C6">
            <w:pPr>
              <w:rPr>
                <w:rFonts w:cs="Arial"/>
                <w:sz w:val="18"/>
                <w:szCs w:val="18"/>
              </w:rPr>
            </w:pPr>
            <w:r w:rsidRPr="00262288">
              <w:rPr>
                <w:rFonts w:cs="Arial"/>
                <w:b/>
                <w:bCs/>
                <w:sz w:val="18"/>
                <w:szCs w:val="18"/>
              </w:rPr>
              <w:t>j. włoski, j. rosyjski</w:t>
            </w:r>
          </w:p>
          <w:p w14:paraId="449965BA" w14:textId="77777777" w:rsidR="007772F0" w:rsidRPr="00262288" w:rsidRDefault="007772F0" w:rsidP="00FB19C6">
            <w:pPr>
              <w:rPr>
                <w:rFonts w:eastAsia="Times New Roman" w:cs="Arial"/>
                <w:b/>
                <w:bCs/>
                <w:sz w:val="18"/>
                <w:szCs w:val="18"/>
                <w:lang w:eastAsia="pl-PL"/>
              </w:rPr>
            </w:pPr>
          </w:p>
          <w:p w14:paraId="4BE0647D"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A7BFA08"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0133F0F5"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0AF97C8" w14:textId="77777777" w:rsidR="007772F0" w:rsidRPr="00262288" w:rsidRDefault="007772F0" w:rsidP="00FB19C6">
            <w:pPr>
              <w:rPr>
                <w:rFonts w:eastAsia="Times New Roman" w:cs="Arial"/>
                <w:bCs/>
                <w:sz w:val="15"/>
                <w:szCs w:val="15"/>
                <w:lang w:eastAsia="pl-PL"/>
              </w:rPr>
            </w:pPr>
          </w:p>
          <w:p w14:paraId="2B5EB704" w14:textId="77777777" w:rsidR="007772F0" w:rsidRPr="00262288" w:rsidRDefault="007772F0"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6B9FCDD9"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CA8DCEA"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52FEA2E" w14:textId="77777777" w:rsidR="007772F0" w:rsidRPr="00262288" w:rsidRDefault="007772F0" w:rsidP="00FB19C6">
            <w:pPr>
              <w:snapToGrid w:val="0"/>
              <w:rPr>
                <w:rFonts w:eastAsia="Times New Roman" w:cs="Arial"/>
                <w:bCs/>
                <w:sz w:val="18"/>
                <w:szCs w:val="18"/>
                <w:lang w:eastAsia="pl-PL"/>
              </w:rPr>
            </w:pPr>
          </w:p>
          <w:p w14:paraId="3A37B337" w14:textId="77777777" w:rsidR="007772F0" w:rsidRPr="00262288" w:rsidRDefault="007772F0"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05E309EB" w14:textId="77777777" w:rsidR="007772F0" w:rsidRPr="00262288" w:rsidRDefault="007772F0" w:rsidP="00FB19C6">
            <w:pPr>
              <w:rPr>
                <w:rFonts w:eastAsia="Times New Roman" w:cs="Arial"/>
                <w:bCs/>
                <w:sz w:val="15"/>
                <w:szCs w:val="15"/>
                <w:lang w:eastAsia="pl-PL"/>
              </w:rPr>
            </w:pPr>
          </w:p>
          <w:p w14:paraId="7200340A"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0CD96244" w14:textId="77777777" w:rsidR="007772F0" w:rsidRPr="00262288" w:rsidRDefault="007772F0" w:rsidP="00FB19C6">
            <w:pPr>
              <w:snapToGrid w:val="0"/>
              <w:rPr>
                <w:rFonts w:eastAsia="Times New Roman" w:cs="Arial"/>
                <w:bCs/>
                <w:sz w:val="18"/>
                <w:szCs w:val="18"/>
                <w:lang w:eastAsia="pl-PL"/>
              </w:rPr>
            </w:pPr>
          </w:p>
        </w:tc>
      </w:tr>
      <w:tr w:rsidR="007772F0" w:rsidRPr="00262288" w14:paraId="6C726AB6"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0A21FDF0"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55179E4D"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0620E012"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3640BBD3"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7C74B8E2" w14:textId="77777777" w:rsidR="007772F0" w:rsidRPr="00262288" w:rsidRDefault="007772F0" w:rsidP="007772F0">
      <w:pPr>
        <w:rPr>
          <w:sz w:val="18"/>
          <w:szCs w:val="18"/>
        </w:rPr>
      </w:pPr>
      <w:r w:rsidRPr="00262288">
        <w:rPr>
          <w:sz w:val="18"/>
          <w:szCs w:val="18"/>
        </w:rPr>
        <w:t xml:space="preserve">Język </w:t>
      </w:r>
      <w:r>
        <w:rPr>
          <w:sz w:val="18"/>
          <w:szCs w:val="18"/>
        </w:rPr>
        <w:t xml:space="preserve">angielski </w:t>
      </w:r>
      <w:r w:rsidRPr="00262288">
        <w:rPr>
          <w:sz w:val="18"/>
          <w:szCs w:val="18"/>
        </w:rPr>
        <w:t>na poziomie rozszerzonym w kolumnach 3 i 4 może być wskazany dwukrotnie.</w:t>
      </w:r>
    </w:p>
    <w:p w14:paraId="24E59E2E" w14:textId="77777777" w:rsidR="007772F0" w:rsidRPr="00262288" w:rsidRDefault="007772F0" w:rsidP="007772F0">
      <w:pPr>
        <w:jc w:val="both"/>
        <w:rPr>
          <w:rFonts w:eastAsia="Times New Roman" w:cs="Arial"/>
          <w:b/>
          <w:bCs/>
          <w:szCs w:val="20"/>
          <w:lang w:eastAsia="pl-PL"/>
        </w:rPr>
      </w:pPr>
    </w:p>
    <w:p w14:paraId="17F209BA" w14:textId="77777777" w:rsidR="007772F0" w:rsidRPr="00262288" w:rsidRDefault="007772F0" w:rsidP="007772F0">
      <w:pPr>
        <w:jc w:val="both"/>
        <w:rPr>
          <w:rFonts w:eastAsia="Times New Roman" w:cs="Arial"/>
          <w:b/>
          <w:bCs/>
          <w:szCs w:val="20"/>
          <w:lang w:eastAsia="pl-PL"/>
        </w:rPr>
      </w:pPr>
    </w:p>
    <w:p w14:paraId="3B6BF532" w14:textId="77777777" w:rsidR="007772F0" w:rsidRPr="00262288" w:rsidRDefault="007772F0" w:rsidP="007772F0">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37AA43B9" w14:textId="77777777" w:rsidR="007772F0" w:rsidRPr="00262288" w:rsidRDefault="007772F0" w:rsidP="007772F0">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19F4F1C4" w14:textId="77777777" w:rsidR="007772F0" w:rsidRPr="00262288" w:rsidRDefault="007772F0" w:rsidP="007772F0">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64EBB2B5" w14:textId="77777777" w:rsidR="007772F0" w:rsidRPr="00262288" w:rsidRDefault="007772F0" w:rsidP="007772F0">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7772F0" w:rsidRPr="00262288" w14:paraId="1D8EE760"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4133C709"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A6772B7" w14:textId="77777777" w:rsidR="007772F0" w:rsidRPr="00262288" w:rsidRDefault="007772F0" w:rsidP="00FB19C6">
            <w:pPr>
              <w:rPr>
                <w:rFonts w:eastAsia="Times New Roman" w:cs="Arial"/>
                <w:bCs/>
                <w:sz w:val="18"/>
                <w:szCs w:val="18"/>
                <w:lang w:eastAsia="pl-PL"/>
              </w:rPr>
            </w:pPr>
          </w:p>
          <w:p w14:paraId="6DA8DD80"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02465DA2"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6082B324"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111F5B21" w14:textId="77777777" w:rsidR="007772F0" w:rsidRPr="00262288" w:rsidRDefault="007772F0"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7AF7AC72" w14:textId="77777777" w:rsidR="007772F0" w:rsidRPr="00262288" w:rsidRDefault="007772F0"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0A9F78BE" w14:textId="77777777" w:rsidR="007772F0" w:rsidRPr="00262288" w:rsidRDefault="007772F0" w:rsidP="00FB19C6">
            <w:pPr>
              <w:rPr>
                <w:rFonts w:eastAsia="Times New Roman" w:cs="Arial"/>
                <w:sz w:val="18"/>
                <w:szCs w:val="18"/>
                <w:lang w:val="en-GB" w:eastAsia="pl-PL"/>
              </w:rPr>
            </w:pPr>
          </w:p>
          <w:p w14:paraId="22E7D715" w14:textId="77777777" w:rsidR="007772F0" w:rsidRPr="00262288" w:rsidRDefault="007772F0"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3333141A"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4996EA42"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3DA5C463" w14:textId="77777777" w:rsidR="007772F0" w:rsidRPr="00262288" w:rsidRDefault="007772F0" w:rsidP="00FB19C6">
            <w:pPr>
              <w:rPr>
                <w:rFonts w:eastAsia="Times New Roman" w:cs="Arial"/>
                <w:bCs/>
                <w:sz w:val="15"/>
                <w:szCs w:val="15"/>
                <w:lang w:eastAsia="pl-PL"/>
              </w:rPr>
            </w:pPr>
          </w:p>
          <w:p w14:paraId="1B6BDEB6" w14:textId="77777777" w:rsidR="007772F0" w:rsidRPr="00262288" w:rsidRDefault="007772F0"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144BB04E"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6B75F0D" w14:textId="77777777" w:rsidR="007772F0" w:rsidRPr="00262288" w:rsidRDefault="007772F0" w:rsidP="00FB19C6">
            <w:pPr>
              <w:rPr>
                <w:rFonts w:eastAsia="Times New Roman" w:cs="Arial"/>
                <w:bCs/>
                <w:sz w:val="18"/>
                <w:szCs w:val="18"/>
                <w:lang w:eastAsia="pl-PL"/>
              </w:rPr>
            </w:pPr>
          </w:p>
          <w:p w14:paraId="33C650D6"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5A17F6C9" w14:textId="77777777" w:rsidR="007772F0" w:rsidRPr="00262288" w:rsidRDefault="007772F0" w:rsidP="00FB19C6">
            <w:pPr>
              <w:rPr>
                <w:rFonts w:eastAsia="Times New Roman" w:cs="Arial"/>
                <w:bCs/>
                <w:sz w:val="18"/>
                <w:szCs w:val="18"/>
                <w:lang w:eastAsia="pl-PL"/>
              </w:rPr>
            </w:pPr>
          </w:p>
          <w:p w14:paraId="64635D13"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52F69CDC"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59EC8088"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610BCEBA" w14:textId="77777777" w:rsidR="007772F0" w:rsidRPr="00262288" w:rsidRDefault="007772F0" w:rsidP="00FB19C6">
            <w:pPr>
              <w:rPr>
                <w:rFonts w:eastAsia="Times New Roman" w:cs="Arial"/>
                <w:bCs/>
                <w:sz w:val="15"/>
                <w:szCs w:val="15"/>
                <w:lang w:eastAsia="pl-PL"/>
              </w:rPr>
            </w:pPr>
          </w:p>
          <w:p w14:paraId="1D068FF0" w14:textId="77777777" w:rsidR="007772F0" w:rsidRPr="00262288" w:rsidRDefault="007772F0"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1FCC9FEA"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81F908E"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DF94212" w14:textId="77777777" w:rsidR="007772F0" w:rsidRPr="00262288" w:rsidRDefault="007772F0" w:rsidP="00FB19C6">
            <w:pPr>
              <w:rPr>
                <w:rFonts w:eastAsia="Times New Roman" w:cs="Arial"/>
                <w:bCs/>
                <w:sz w:val="18"/>
                <w:szCs w:val="18"/>
                <w:lang w:eastAsia="pl-PL"/>
              </w:rPr>
            </w:pPr>
          </w:p>
          <w:p w14:paraId="1E688601" w14:textId="77777777" w:rsidR="007772F0" w:rsidRPr="00262288" w:rsidRDefault="007772F0"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2AE9A98F" w14:textId="77777777" w:rsidR="007772F0" w:rsidRPr="00262288" w:rsidRDefault="007772F0" w:rsidP="00FB19C6">
            <w:pPr>
              <w:rPr>
                <w:rFonts w:eastAsia="Times New Roman" w:cs="Arial"/>
                <w:b/>
                <w:bCs/>
                <w:sz w:val="18"/>
                <w:szCs w:val="18"/>
                <w:lang w:eastAsia="pl-PL"/>
              </w:rPr>
            </w:pPr>
          </w:p>
          <w:p w14:paraId="611A9A94"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54A9127B"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7536D60B"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53BE4A46" w14:textId="77777777" w:rsidR="007772F0" w:rsidRPr="00262288" w:rsidRDefault="007772F0" w:rsidP="00FB19C6">
            <w:pPr>
              <w:rPr>
                <w:rFonts w:eastAsia="Times New Roman" w:cs="Arial"/>
                <w:bCs/>
                <w:sz w:val="15"/>
                <w:szCs w:val="15"/>
                <w:lang w:eastAsia="pl-PL"/>
              </w:rPr>
            </w:pPr>
          </w:p>
          <w:p w14:paraId="46343705"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C2FA19E"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A580C55"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EDDDBDE" w14:textId="77777777" w:rsidR="007772F0" w:rsidRPr="00262288" w:rsidRDefault="007772F0" w:rsidP="00FB19C6">
            <w:pPr>
              <w:snapToGrid w:val="0"/>
              <w:rPr>
                <w:rFonts w:eastAsia="Times New Roman" w:cs="Arial"/>
                <w:bCs/>
                <w:sz w:val="18"/>
                <w:szCs w:val="18"/>
                <w:lang w:eastAsia="pl-PL"/>
              </w:rPr>
            </w:pPr>
          </w:p>
          <w:p w14:paraId="704895F5" w14:textId="77777777" w:rsidR="007772F0" w:rsidRPr="00262288" w:rsidRDefault="007772F0"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2BADCEB1" w14:textId="77777777" w:rsidR="007772F0" w:rsidRPr="00262288" w:rsidRDefault="007772F0" w:rsidP="00FB19C6">
            <w:pPr>
              <w:snapToGrid w:val="0"/>
              <w:rPr>
                <w:rFonts w:eastAsia="Times New Roman" w:cs="Arial"/>
                <w:bCs/>
                <w:sz w:val="18"/>
                <w:szCs w:val="18"/>
                <w:lang w:eastAsia="pl-PL"/>
              </w:rPr>
            </w:pPr>
          </w:p>
          <w:p w14:paraId="45DF2B5A"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7772F0" w:rsidRPr="00262288" w14:paraId="6FA47BAB"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0E4F12E3"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0A944D1C"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765ED8F3"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2FB5E1CE"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1429352D" w14:textId="77777777" w:rsidR="007772F0" w:rsidRPr="00262288" w:rsidRDefault="007772F0" w:rsidP="007772F0">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0BE9C21D" w14:textId="77777777" w:rsidR="007772F0" w:rsidRPr="00262288" w:rsidRDefault="007772F0" w:rsidP="007772F0">
      <w:pPr>
        <w:rPr>
          <w:rFonts w:cs="Arial"/>
          <w:sz w:val="18"/>
          <w:szCs w:val="18"/>
        </w:rPr>
      </w:pPr>
      <w:r w:rsidRPr="00262288">
        <w:rPr>
          <w:rFonts w:cs="Arial"/>
          <w:sz w:val="18"/>
          <w:szCs w:val="18"/>
        </w:rPr>
        <w:t xml:space="preserve">Język </w:t>
      </w:r>
      <w:r>
        <w:rPr>
          <w:rFonts w:cs="Arial"/>
          <w:sz w:val="18"/>
          <w:szCs w:val="18"/>
        </w:rPr>
        <w:t>angielski</w:t>
      </w:r>
      <w:r w:rsidRPr="00262288">
        <w:rPr>
          <w:rFonts w:cs="Arial"/>
          <w:sz w:val="18"/>
          <w:szCs w:val="18"/>
        </w:rPr>
        <w:t xml:space="preserve"> na poziomie wyższym (HL) w kolumnach 3 i 4 może być wskazany dwukrotnie.</w:t>
      </w:r>
    </w:p>
    <w:p w14:paraId="21C87FF2" w14:textId="77777777" w:rsidR="007772F0" w:rsidRPr="00262288" w:rsidRDefault="007772F0" w:rsidP="007772F0">
      <w:pPr>
        <w:jc w:val="both"/>
        <w:rPr>
          <w:rFonts w:eastAsia="Calibri" w:cs="Arial"/>
          <w:bCs/>
          <w:szCs w:val="20"/>
        </w:rPr>
      </w:pPr>
    </w:p>
    <w:p w14:paraId="23E11D3D" w14:textId="77777777" w:rsidR="007772F0" w:rsidRPr="00262288" w:rsidRDefault="007772F0" w:rsidP="007772F0">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7772F0" w:rsidRPr="00262288" w14:paraId="2752BC99"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0E2B7B17"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51DD13C" w14:textId="77777777" w:rsidR="007772F0" w:rsidRPr="00262288" w:rsidRDefault="007772F0" w:rsidP="00FB19C6">
            <w:pPr>
              <w:rPr>
                <w:rFonts w:eastAsia="Times New Roman" w:cs="Arial"/>
                <w:bCs/>
                <w:sz w:val="18"/>
                <w:szCs w:val="18"/>
                <w:lang w:eastAsia="pl-PL"/>
              </w:rPr>
            </w:pPr>
          </w:p>
          <w:p w14:paraId="53F0C742"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57190E5C" w14:textId="77777777" w:rsidR="007772F0" w:rsidRPr="00262288" w:rsidRDefault="007772F0"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7748C206" w14:textId="77777777" w:rsidR="007772F0" w:rsidRPr="00262288" w:rsidRDefault="007772F0" w:rsidP="00FB19C6">
            <w:pPr>
              <w:rPr>
                <w:rFonts w:eastAsia="Times New Roman" w:cs="Arial"/>
                <w:bCs/>
                <w:sz w:val="18"/>
                <w:szCs w:val="18"/>
                <w:lang w:eastAsia="pl-PL"/>
              </w:rPr>
            </w:pPr>
          </w:p>
          <w:p w14:paraId="3D4861E2"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CDFDEC4"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5371B981"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CE65B76" w14:textId="77777777" w:rsidR="007772F0" w:rsidRPr="00262288" w:rsidRDefault="007772F0" w:rsidP="00FB19C6">
            <w:pPr>
              <w:rPr>
                <w:rFonts w:eastAsia="Times New Roman" w:cs="Arial"/>
                <w:bCs/>
                <w:sz w:val="15"/>
                <w:szCs w:val="15"/>
                <w:lang w:eastAsia="pl-PL"/>
              </w:rPr>
            </w:pPr>
          </w:p>
          <w:p w14:paraId="3C4F904A" w14:textId="77777777" w:rsidR="007772F0" w:rsidRPr="00262288" w:rsidRDefault="007772F0"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535F393A"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72357D1" w14:textId="77777777" w:rsidR="007772F0" w:rsidRPr="00262288" w:rsidRDefault="007772F0" w:rsidP="00FB19C6">
            <w:pPr>
              <w:rPr>
                <w:rFonts w:eastAsia="Times New Roman" w:cs="Arial"/>
                <w:bCs/>
                <w:sz w:val="18"/>
                <w:szCs w:val="18"/>
                <w:lang w:eastAsia="pl-PL"/>
              </w:rPr>
            </w:pPr>
          </w:p>
          <w:p w14:paraId="71EC960F"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C45B2F0" w14:textId="77777777" w:rsidR="007772F0" w:rsidRPr="00262288" w:rsidRDefault="007772F0" w:rsidP="00FB19C6">
            <w:pPr>
              <w:rPr>
                <w:rFonts w:eastAsia="Times New Roman" w:cs="Arial"/>
                <w:bCs/>
                <w:sz w:val="18"/>
                <w:szCs w:val="18"/>
                <w:lang w:eastAsia="pl-PL"/>
              </w:rPr>
            </w:pPr>
          </w:p>
          <w:p w14:paraId="38EE73D6"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2EDE99A2"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2CB89ADE"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11A0746" w14:textId="77777777" w:rsidR="007772F0" w:rsidRPr="00262288" w:rsidRDefault="007772F0" w:rsidP="00FB19C6">
            <w:pPr>
              <w:rPr>
                <w:rFonts w:eastAsia="Times New Roman" w:cs="Arial"/>
                <w:bCs/>
                <w:sz w:val="15"/>
                <w:szCs w:val="15"/>
                <w:lang w:eastAsia="pl-PL"/>
              </w:rPr>
            </w:pPr>
          </w:p>
          <w:p w14:paraId="1E95CCFE" w14:textId="77777777" w:rsidR="007772F0" w:rsidRPr="00262288" w:rsidRDefault="007772F0"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73E5E777"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5EDAD1A"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1A169571" w14:textId="77777777" w:rsidR="007772F0" w:rsidRPr="00262288" w:rsidRDefault="007772F0" w:rsidP="00FB19C6">
            <w:pPr>
              <w:rPr>
                <w:rFonts w:eastAsia="Times New Roman" w:cs="Arial"/>
                <w:bCs/>
                <w:sz w:val="18"/>
                <w:szCs w:val="18"/>
                <w:lang w:eastAsia="pl-PL"/>
              </w:rPr>
            </w:pPr>
          </w:p>
          <w:p w14:paraId="6F6FBF1A"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2D034B59" w14:textId="77777777" w:rsidR="007772F0" w:rsidRPr="00262288" w:rsidRDefault="007772F0" w:rsidP="00FB19C6">
            <w:pPr>
              <w:rPr>
                <w:rFonts w:eastAsia="Times New Roman" w:cs="Arial"/>
                <w:bCs/>
                <w:sz w:val="18"/>
                <w:szCs w:val="18"/>
                <w:lang w:eastAsia="pl-PL"/>
              </w:rPr>
            </w:pPr>
          </w:p>
          <w:p w14:paraId="726E5565"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DCEE926"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albo</w:t>
            </w:r>
          </w:p>
          <w:p w14:paraId="55D3082E"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BEDC174" w14:textId="77777777" w:rsidR="007772F0" w:rsidRPr="00262288" w:rsidRDefault="007772F0" w:rsidP="00FB19C6">
            <w:pPr>
              <w:rPr>
                <w:rFonts w:eastAsia="Times New Roman" w:cs="Arial"/>
                <w:bCs/>
                <w:sz w:val="15"/>
                <w:szCs w:val="15"/>
                <w:lang w:eastAsia="pl-PL"/>
              </w:rPr>
            </w:pPr>
          </w:p>
          <w:p w14:paraId="0B233278" w14:textId="77777777" w:rsidR="007772F0" w:rsidRPr="00262288" w:rsidRDefault="007772F0"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6053E954"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E2B1D27"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70A0848" w14:textId="77777777" w:rsidR="007772F0" w:rsidRPr="00262288" w:rsidRDefault="007772F0" w:rsidP="00FB19C6">
            <w:pPr>
              <w:snapToGrid w:val="0"/>
              <w:rPr>
                <w:rFonts w:eastAsia="Times New Roman" w:cs="Arial"/>
                <w:bCs/>
                <w:sz w:val="18"/>
                <w:szCs w:val="18"/>
                <w:lang w:eastAsia="pl-PL"/>
              </w:rPr>
            </w:pPr>
          </w:p>
          <w:p w14:paraId="46EC84F4" w14:textId="77777777" w:rsidR="007772F0" w:rsidRPr="00262288" w:rsidRDefault="007772F0"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7AB55376" w14:textId="77777777" w:rsidR="007772F0" w:rsidRPr="00262288" w:rsidRDefault="007772F0" w:rsidP="00FB19C6">
            <w:pPr>
              <w:rPr>
                <w:rFonts w:eastAsia="Times New Roman" w:cs="Arial"/>
                <w:bCs/>
                <w:sz w:val="15"/>
                <w:szCs w:val="15"/>
                <w:lang w:eastAsia="pl-PL"/>
              </w:rPr>
            </w:pPr>
          </w:p>
          <w:p w14:paraId="194FD95E" w14:textId="77777777" w:rsidR="007772F0" w:rsidRPr="00262288" w:rsidRDefault="007772F0"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7772F0" w:rsidRPr="00262288" w14:paraId="01DED9B6"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2C19FE11"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7C34ACC3"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0BD4A5D6"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77EAB2EB" w14:textId="77777777" w:rsidR="007772F0" w:rsidRPr="00262288" w:rsidRDefault="007772F0"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5D52C3CD" w14:textId="77777777" w:rsidR="007772F0" w:rsidRPr="00262288" w:rsidRDefault="007772F0" w:rsidP="007772F0">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B2E8184" w14:textId="77777777" w:rsidR="007772F0" w:rsidRPr="00262288" w:rsidRDefault="007772F0" w:rsidP="007772F0">
      <w:pPr>
        <w:rPr>
          <w:rFonts w:eastAsia="Times New Roman" w:cs="Arial"/>
          <w:sz w:val="18"/>
          <w:szCs w:val="18"/>
          <w:lang w:eastAsia="pl-PL"/>
        </w:rPr>
      </w:pPr>
      <w:r w:rsidRPr="00262288">
        <w:rPr>
          <w:rFonts w:eastAsia="Times New Roman" w:cs="Arial"/>
          <w:sz w:val="18"/>
          <w:szCs w:val="18"/>
          <w:lang w:eastAsia="pl-PL"/>
        </w:rPr>
        <w:t xml:space="preserve">Język </w:t>
      </w:r>
      <w:r>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522B80F7" w14:textId="77777777" w:rsidR="007772F0" w:rsidRPr="00262288" w:rsidRDefault="007772F0" w:rsidP="007772F0">
      <w:pPr>
        <w:contextualSpacing/>
        <w:jc w:val="both"/>
        <w:rPr>
          <w:rFonts w:eastAsia="Times New Roman" w:cs="Arial"/>
          <w:b/>
          <w:szCs w:val="20"/>
          <w:lang w:eastAsia="pl-PL"/>
        </w:rPr>
      </w:pPr>
    </w:p>
    <w:p w14:paraId="69FF5FAA" w14:textId="77777777" w:rsidR="007772F0" w:rsidRPr="00262288" w:rsidRDefault="007772F0" w:rsidP="007772F0">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0505F818" w14:textId="77777777" w:rsidR="007772F0" w:rsidRPr="00262288" w:rsidRDefault="007772F0" w:rsidP="007772F0">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7772F0" w:rsidRPr="00262288" w14:paraId="135A7BC2" w14:textId="77777777" w:rsidTr="00FB19C6">
        <w:trPr>
          <w:trHeight w:val="715"/>
        </w:trPr>
        <w:tc>
          <w:tcPr>
            <w:tcW w:w="1986" w:type="dxa"/>
            <w:shd w:val="clear" w:color="auto" w:fill="auto"/>
          </w:tcPr>
          <w:p w14:paraId="510B6372"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CF2E521"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D4CFF39" w14:textId="77777777" w:rsidR="007772F0" w:rsidRPr="00262288" w:rsidRDefault="007772F0" w:rsidP="00FB19C6">
            <w:pPr>
              <w:rPr>
                <w:rFonts w:eastAsia="Times New Roman" w:cs="Arial"/>
                <w:bCs/>
                <w:sz w:val="18"/>
                <w:szCs w:val="18"/>
                <w:lang w:eastAsia="pl-PL"/>
              </w:rPr>
            </w:pPr>
          </w:p>
          <w:p w14:paraId="1DE81E8D"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6CE8CFD3" w14:textId="77777777" w:rsidR="007772F0" w:rsidRPr="00262288" w:rsidRDefault="007772F0" w:rsidP="00FB19C6">
            <w:pPr>
              <w:rPr>
                <w:rFonts w:eastAsia="Times New Roman" w:cs="Arial"/>
                <w:b/>
                <w:bCs/>
                <w:sz w:val="18"/>
                <w:szCs w:val="18"/>
                <w:lang w:eastAsia="pl-PL"/>
              </w:rPr>
            </w:pPr>
          </w:p>
          <w:p w14:paraId="3A79D23B" w14:textId="77777777" w:rsidR="007772F0" w:rsidRPr="00262288" w:rsidRDefault="007772F0" w:rsidP="00FB19C6">
            <w:pPr>
              <w:rPr>
                <w:rFonts w:eastAsia="Times New Roman" w:cs="Arial"/>
                <w:sz w:val="18"/>
                <w:szCs w:val="18"/>
              </w:rPr>
            </w:pPr>
          </w:p>
        </w:tc>
        <w:tc>
          <w:tcPr>
            <w:tcW w:w="1843" w:type="dxa"/>
            <w:shd w:val="clear" w:color="auto" w:fill="auto"/>
          </w:tcPr>
          <w:p w14:paraId="6E82EF95"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02E1247" w14:textId="77777777" w:rsidR="007772F0" w:rsidRPr="00262288" w:rsidRDefault="007772F0" w:rsidP="00FB19C6">
            <w:pPr>
              <w:rPr>
                <w:rFonts w:eastAsia="Times New Roman" w:cs="Arial"/>
                <w:bCs/>
                <w:sz w:val="18"/>
                <w:szCs w:val="18"/>
                <w:lang w:eastAsia="pl-PL"/>
              </w:rPr>
            </w:pPr>
          </w:p>
          <w:p w14:paraId="727FFE0A"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3341B414" w14:textId="77777777" w:rsidR="007772F0" w:rsidRPr="00262288" w:rsidRDefault="007772F0" w:rsidP="00FB19C6">
            <w:pPr>
              <w:rPr>
                <w:rFonts w:eastAsia="Times New Roman" w:cs="Arial"/>
                <w:bCs/>
                <w:sz w:val="18"/>
                <w:szCs w:val="18"/>
                <w:lang w:eastAsia="pl-PL"/>
              </w:rPr>
            </w:pPr>
          </w:p>
          <w:p w14:paraId="7AA63336" w14:textId="77777777" w:rsidR="007772F0" w:rsidRPr="00262288" w:rsidRDefault="007772F0" w:rsidP="00FB19C6">
            <w:pPr>
              <w:rPr>
                <w:rFonts w:eastAsia="Times New Roman" w:cs="Arial"/>
                <w:sz w:val="18"/>
                <w:szCs w:val="18"/>
              </w:rPr>
            </w:pPr>
          </w:p>
        </w:tc>
        <w:tc>
          <w:tcPr>
            <w:tcW w:w="1843" w:type="dxa"/>
            <w:shd w:val="clear" w:color="auto" w:fill="auto"/>
          </w:tcPr>
          <w:p w14:paraId="5507978D" w14:textId="77777777" w:rsidR="007772F0" w:rsidRPr="00262288" w:rsidRDefault="007772F0"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1F4DDCA8" w14:textId="77777777" w:rsidR="007772F0" w:rsidRPr="00262288" w:rsidRDefault="007772F0" w:rsidP="00FB19C6">
            <w:pPr>
              <w:rPr>
                <w:rFonts w:eastAsia="Times New Roman" w:cs="Arial"/>
                <w:bCs/>
                <w:sz w:val="18"/>
                <w:szCs w:val="18"/>
                <w:lang w:eastAsia="pl-PL"/>
              </w:rPr>
            </w:pPr>
          </w:p>
          <w:p w14:paraId="0916EA1B" w14:textId="77777777" w:rsidR="007772F0" w:rsidRPr="00262288" w:rsidRDefault="007772F0" w:rsidP="00FB19C6">
            <w:pPr>
              <w:rPr>
                <w:rFonts w:eastAsia="Times New Roman" w:cs="Arial"/>
                <w:b/>
                <w:bCs/>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4F1FD5D0" w14:textId="77777777" w:rsidR="007772F0" w:rsidRPr="00262288" w:rsidRDefault="007772F0" w:rsidP="00FB19C6">
            <w:pPr>
              <w:rPr>
                <w:rFonts w:eastAsia="Times New Roman" w:cs="Arial"/>
                <w:bCs/>
                <w:sz w:val="18"/>
                <w:szCs w:val="18"/>
              </w:rPr>
            </w:pPr>
          </w:p>
        </w:tc>
      </w:tr>
      <w:tr w:rsidR="007772F0" w:rsidRPr="00262288" w14:paraId="55C51E06"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114A8A3C" w14:textId="77777777" w:rsidR="007772F0" w:rsidRPr="00262288" w:rsidRDefault="007772F0"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73A5E195" w14:textId="77777777" w:rsidR="007772F0" w:rsidRPr="00262288" w:rsidRDefault="007772F0"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3DCBFD67" w14:textId="77777777" w:rsidR="007772F0" w:rsidRPr="00262288" w:rsidRDefault="007772F0" w:rsidP="00FB19C6">
            <w:pPr>
              <w:rPr>
                <w:rFonts w:eastAsia="Times New Roman" w:cs="Arial"/>
                <w:b/>
                <w:sz w:val="18"/>
                <w:szCs w:val="18"/>
              </w:rPr>
            </w:pPr>
            <w:r w:rsidRPr="00262288">
              <w:rPr>
                <w:rFonts w:eastAsia="Times New Roman" w:cs="Arial"/>
                <w:sz w:val="18"/>
                <w:szCs w:val="18"/>
                <w:lang w:eastAsia="pl-PL"/>
              </w:rPr>
              <w:t>waga = 65%</w:t>
            </w:r>
          </w:p>
        </w:tc>
      </w:tr>
    </w:tbl>
    <w:p w14:paraId="061DC292" w14:textId="77777777" w:rsidR="007772F0" w:rsidRPr="00262288" w:rsidRDefault="007772F0" w:rsidP="007772F0">
      <w:pPr>
        <w:jc w:val="both"/>
        <w:rPr>
          <w:rFonts w:eastAsia="Times New Roman" w:cs="Arial"/>
          <w:b/>
          <w:szCs w:val="20"/>
          <w:lang w:eastAsia="pl-PL"/>
        </w:rPr>
      </w:pPr>
    </w:p>
    <w:p w14:paraId="3EBE0E37" w14:textId="77777777" w:rsidR="007772F0" w:rsidRPr="00262288" w:rsidRDefault="007772F0" w:rsidP="007772F0">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1C343025" w14:textId="77777777" w:rsidR="007772F0" w:rsidRPr="00262288" w:rsidRDefault="007772F0" w:rsidP="007772F0">
      <w:pPr>
        <w:jc w:val="both"/>
        <w:rPr>
          <w:rFonts w:eastAsia="Times New Roman" w:cs="Arial"/>
          <w:bCs/>
          <w:szCs w:val="20"/>
          <w:lang w:eastAsia="pl-PL"/>
        </w:rPr>
      </w:pPr>
    </w:p>
    <w:p w14:paraId="1927BEF4" w14:textId="77777777" w:rsidR="007772F0" w:rsidRPr="00262288" w:rsidRDefault="007772F0" w:rsidP="007772F0">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24D5635F" w14:textId="77777777" w:rsidR="007772F0" w:rsidRPr="00262288" w:rsidRDefault="007772F0" w:rsidP="007772F0">
      <w:pPr>
        <w:jc w:val="both"/>
        <w:rPr>
          <w:rFonts w:eastAsia="Times New Roman" w:cs="Arial"/>
          <w:bCs/>
          <w:szCs w:val="20"/>
          <w:lang w:eastAsia="pl-PL"/>
        </w:rPr>
      </w:pPr>
    </w:p>
    <w:p w14:paraId="2951E6FD" w14:textId="77777777" w:rsidR="007772F0" w:rsidRPr="00262288" w:rsidRDefault="007772F0" w:rsidP="007772F0">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46174995" w14:textId="77777777" w:rsidR="007772F0" w:rsidRPr="00262288" w:rsidRDefault="007772F0" w:rsidP="007772F0">
      <w:pPr>
        <w:jc w:val="both"/>
        <w:rPr>
          <w:rFonts w:eastAsia="Times New Roman" w:cs="Arial"/>
          <w:b/>
          <w:bCs/>
          <w:szCs w:val="20"/>
          <w:lang w:eastAsia="pl-PL"/>
        </w:rPr>
      </w:pPr>
    </w:p>
    <w:p w14:paraId="066EB286" w14:textId="77777777" w:rsidR="007772F0" w:rsidRPr="00262288" w:rsidRDefault="007772F0" w:rsidP="007772F0">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rejestracji. </w:t>
      </w:r>
      <w:r w:rsidRPr="00262288">
        <w:rPr>
          <w:rFonts w:eastAsia="Arial" w:cs="Arial"/>
          <w:szCs w:val="20"/>
        </w:rPr>
        <w:lastRenderedPageBreak/>
        <w:t>Potwierdzenie przez komisję rekrutacyjną wystarczającej znajomości języka polskiego jest warunkiem dopuszczenia kandydata do dalszego postępowania rekrutacyjnego.</w:t>
      </w:r>
    </w:p>
    <w:p w14:paraId="5FC3668A" w14:textId="77777777" w:rsidR="007772F0" w:rsidRPr="00262288" w:rsidRDefault="007772F0" w:rsidP="007772F0">
      <w:pPr>
        <w:jc w:val="both"/>
        <w:rPr>
          <w:rFonts w:eastAsia="Arial" w:cs="Arial"/>
          <w:szCs w:val="20"/>
        </w:rPr>
      </w:pPr>
    </w:p>
    <w:p w14:paraId="6641AE3F" w14:textId="77777777" w:rsidR="007772F0" w:rsidRPr="00262288" w:rsidRDefault="007772F0" w:rsidP="007772F0">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00C6993B" w14:textId="77777777" w:rsidR="007772F0" w:rsidRPr="00262288" w:rsidRDefault="007772F0" w:rsidP="007772F0">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5DF126F3" w14:textId="77777777" w:rsidR="007772F0" w:rsidRPr="009A678E" w:rsidRDefault="007772F0" w:rsidP="007772F0">
      <w:pPr>
        <w:widowControl w:val="0"/>
        <w:autoSpaceDE w:val="0"/>
        <w:autoSpaceDN w:val="0"/>
        <w:adjustRightInd w:val="0"/>
        <w:ind w:right="12"/>
        <w:rPr>
          <w:rFonts w:eastAsia="Yu Mincho" w:cs="Arial"/>
          <w:szCs w:val="20"/>
          <w:lang w:eastAsia="ja-JP"/>
        </w:rPr>
      </w:pPr>
    </w:p>
    <w:p w14:paraId="00C1DC2D" w14:textId="77777777" w:rsidR="00973FF9" w:rsidRDefault="00973FF9" w:rsidP="00973FF9">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Japonii </w:t>
      </w:r>
      <w:r w:rsidRPr="009A678E">
        <w:rPr>
          <w:rFonts w:eastAsia="Yu Mincho" w:cs="Arial"/>
          <w:szCs w:val="20"/>
          <w:lang w:eastAsia="ja-JP"/>
        </w:rPr>
        <w:t>(na podstawie</w:t>
      </w:r>
      <w:r>
        <w:rPr>
          <w:rFonts w:eastAsia="Yu Mincho" w:cs="Arial"/>
          <w:szCs w:val="20"/>
          <w:lang w:eastAsia="ja-JP"/>
        </w:rPr>
        <w:t xml:space="preserve"> </w:t>
      </w:r>
      <w:r>
        <w:t xml:space="preserve">P. </w:t>
      </w:r>
      <w:proofErr w:type="spellStart"/>
      <w:r>
        <w:t>Varley</w:t>
      </w:r>
      <w:proofErr w:type="spellEnd"/>
      <w:r>
        <w:t xml:space="preserve">, </w:t>
      </w:r>
      <w:r w:rsidRPr="00C86031">
        <w:rPr>
          <w:i/>
          <w:iCs/>
        </w:rPr>
        <w:t>Kultura japońska</w:t>
      </w:r>
      <w:r>
        <w:t>, WUJ, Kraków 2006</w:t>
      </w:r>
      <w:r w:rsidRPr="009A678E">
        <w:rPr>
          <w:rFonts w:eastAsia="Yu Mincho" w:cs="Arial"/>
          <w:szCs w:val="20"/>
          <w:lang w:eastAsia="ja-JP"/>
        </w:rPr>
        <w:t>).</w:t>
      </w:r>
    </w:p>
    <w:p w14:paraId="28286697" w14:textId="77777777" w:rsidR="00973FF9" w:rsidRPr="009A678E" w:rsidRDefault="00973FF9" w:rsidP="00973FF9">
      <w:pPr>
        <w:widowControl w:val="0"/>
        <w:autoSpaceDE w:val="0"/>
        <w:autoSpaceDN w:val="0"/>
        <w:adjustRightInd w:val="0"/>
        <w:ind w:right="12"/>
        <w:jc w:val="both"/>
        <w:rPr>
          <w:rFonts w:eastAsia="Yu Mincho" w:cs="Arial"/>
          <w:szCs w:val="20"/>
          <w:lang w:eastAsia="ja-JP"/>
        </w:rPr>
      </w:pPr>
    </w:p>
    <w:p w14:paraId="30F48A32" w14:textId="77777777" w:rsidR="00973FF9" w:rsidRDefault="00973FF9" w:rsidP="00973FF9">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historii i religiach Japonii</w:t>
      </w:r>
      <w:r w:rsidRPr="009A678E">
        <w:rPr>
          <w:rFonts w:eastAsia="Yu Mincho" w:cs="Arial"/>
          <w:szCs w:val="20"/>
          <w:lang w:eastAsia="ja-JP"/>
        </w:rPr>
        <w:t xml:space="preserve"> (na podstawie</w:t>
      </w:r>
      <w:r>
        <w:rPr>
          <w:rFonts w:eastAsia="Yu Mincho" w:cs="Arial"/>
          <w:szCs w:val="20"/>
          <w:lang w:eastAsia="ja-JP"/>
        </w:rPr>
        <w:t xml:space="preserve"> </w:t>
      </w:r>
      <w:r>
        <w:t xml:space="preserve">J. Tubielewicz, </w:t>
      </w:r>
      <w:r w:rsidRPr="00C86031">
        <w:rPr>
          <w:i/>
          <w:iCs/>
        </w:rPr>
        <w:t>Historia Japonii</w:t>
      </w:r>
      <w:r>
        <w:t>, Ossolineum, Wrocław 1984</w:t>
      </w:r>
      <w:r w:rsidRPr="009A678E">
        <w:rPr>
          <w:rFonts w:eastAsia="Yu Mincho" w:cs="Arial"/>
          <w:szCs w:val="20"/>
          <w:lang w:eastAsia="ja-JP"/>
        </w:rPr>
        <w:t>).</w:t>
      </w:r>
    </w:p>
    <w:p w14:paraId="76CA78F3" w14:textId="77777777" w:rsidR="007772F0" w:rsidRDefault="007772F0" w:rsidP="007772F0">
      <w:pPr>
        <w:widowControl w:val="0"/>
        <w:autoSpaceDE w:val="0"/>
        <w:autoSpaceDN w:val="0"/>
        <w:adjustRightInd w:val="0"/>
        <w:ind w:right="12"/>
        <w:jc w:val="both"/>
        <w:rPr>
          <w:rFonts w:eastAsia="Yu Mincho" w:cs="Arial"/>
          <w:szCs w:val="20"/>
          <w:lang w:eastAsia="ja-JP"/>
        </w:rPr>
      </w:pPr>
    </w:p>
    <w:p w14:paraId="508EFBE3" w14:textId="77777777" w:rsidR="007772F0" w:rsidRDefault="007772F0" w:rsidP="007772F0">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186205D0" w14:textId="77777777" w:rsidR="007772F0" w:rsidRDefault="007772F0" w:rsidP="007772F0">
      <w:pPr>
        <w:jc w:val="both"/>
        <w:rPr>
          <w:rFonts w:eastAsia="Arial" w:cs="Arial"/>
          <w:szCs w:val="20"/>
        </w:rPr>
      </w:pPr>
    </w:p>
    <w:p w14:paraId="0385C7F2" w14:textId="77777777" w:rsidR="007772F0" w:rsidRDefault="007772F0" w:rsidP="007772F0">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3E54380D" w14:textId="77777777" w:rsidR="007772F0" w:rsidRDefault="007772F0" w:rsidP="007772F0">
      <w:pPr>
        <w:pStyle w:val="Tekstkomentarza"/>
        <w:jc w:val="both"/>
        <w:rPr>
          <w:rFonts w:ascii="Arial" w:hAnsi="Arial" w:cs="Arial"/>
        </w:rPr>
      </w:pPr>
    </w:p>
    <w:p w14:paraId="3FF719D9" w14:textId="77777777" w:rsidR="007772F0" w:rsidRDefault="007772F0" w:rsidP="007772F0">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40F2CD19" w14:textId="622A8B69" w:rsidR="00973FF9" w:rsidRPr="00973FF9" w:rsidRDefault="00973FF9" w:rsidP="00973FF9">
      <w:pPr>
        <w:pStyle w:val="Styl2"/>
      </w:pPr>
      <w:r w:rsidRPr="00973FF9">
        <w:t>5. Kierunek studiów: orientalistyka-</w:t>
      </w:r>
      <w:proofErr w:type="spellStart"/>
      <w:r>
        <w:t>koreanistyka</w:t>
      </w:r>
      <w:proofErr w:type="spellEnd"/>
    </w:p>
    <w:p w14:paraId="3DB30A0E" w14:textId="77777777" w:rsidR="00973FF9" w:rsidRPr="00262288" w:rsidRDefault="00973FF9" w:rsidP="00973FF9">
      <w:pPr>
        <w:pStyle w:val="Styl3"/>
      </w:pPr>
      <w:r w:rsidRPr="00973FF9">
        <w:t>Poziom</w:t>
      </w:r>
      <w:r w:rsidRPr="00262288">
        <w:t xml:space="preserve"> kształcenia: </w:t>
      </w:r>
      <w:r w:rsidRPr="00262288">
        <w:rPr>
          <w:b w:val="0"/>
          <w:i/>
        </w:rPr>
        <w:t>pierwszego stopnia</w:t>
      </w:r>
    </w:p>
    <w:p w14:paraId="189589FD" w14:textId="77777777" w:rsidR="00973FF9" w:rsidRPr="00262288" w:rsidRDefault="00973FF9" w:rsidP="00973FF9">
      <w:pPr>
        <w:pStyle w:val="Styl3"/>
      </w:pPr>
      <w:r w:rsidRPr="00262288">
        <w:t xml:space="preserve">Profil kształcenia: </w:t>
      </w:r>
      <w:proofErr w:type="spellStart"/>
      <w:r w:rsidRPr="00262288">
        <w:rPr>
          <w:b w:val="0"/>
          <w:i/>
        </w:rPr>
        <w:t>ogólnoakademicki</w:t>
      </w:r>
      <w:proofErr w:type="spellEnd"/>
    </w:p>
    <w:p w14:paraId="3BDB6CA7" w14:textId="77777777" w:rsidR="00973FF9" w:rsidRPr="00262288" w:rsidRDefault="00973FF9" w:rsidP="00973FF9">
      <w:pPr>
        <w:pStyle w:val="Styl3"/>
        <w:rPr>
          <w:b w:val="0"/>
          <w:i/>
        </w:rPr>
      </w:pPr>
      <w:r w:rsidRPr="00262288">
        <w:t xml:space="preserve">Forma studiów: </w:t>
      </w:r>
      <w:r w:rsidRPr="00262288">
        <w:rPr>
          <w:b w:val="0"/>
          <w:i/>
        </w:rPr>
        <w:t xml:space="preserve">stacjonarne </w:t>
      </w:r>
    </w:p>
    <w:p w14:paraId="6BE40FEB" w14:textId="77777777" w:rsidR="00973FF9" w:rsidRPr="00262288" w:rsidRDefault="00973FF9" w:rsidP="00973FF9">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27438EA1" w14:textId="77777777" w:rsidR="00973FF9" w:rsidRPr="00262288" w:rsidRDefault="00973FF9" w:rsidP="00973FF9">
      <w:pPr>
        <w:pStyle w:val="Styl1"/>
      </w:pPr>
    </w:p>
    <w:p w14:paraId="65C36B76" w14:textId="77777777" w:rsidR="00973FF9" w:rsidRPr="00262288" w:rsidRDefault="00973FF9" w:rsidP="00973FF9">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14FE77D2" w14:textId="77777777" w:rsidR="00973FF9" w:rsidRPr="00262288" w:rsidRDefault="00973FF9" w:rsidP="00973FF9">
      <w:pPr>
        <w:jc w:val="both"/>
        <w:rPr>
          <w:rFonts w:eastAsia="Times New Roman" w:cs="Arial"/>
          <w:b/>
          <w:szCs w:val="20"/>
          <w:lang w:eastAsia="pl-PL"/>
        </w:rPr>
      </w:pPr>
    </w:p>
    <w:p w14:paraId="014760A0" w14:textId="77777777" w:rsidR="00973FF9" w:rsidRPr="00262288" w:rsidRDefault="00973FF9" w:rsidP="00973FF9">
      <w:pPr>
        <w:jc w:val="both"/>
        <w:rPr>
          <w:rFonts w:eastAsia="Times New Roman" w:cs="Arial"/>
          <w:bCs/>
          <w:szCs w:val="20"/>
          <w:lang w:eastAsia="pl-PL"/>
        </w:rPr>
      </w:pPr>
      <w:r w:rsidRPr="00262288">
        <w:rPr>
          <w:rFonts w:eastAsia="Times New Roman" w:cs="Arial"/>
          <w:bCs/>
          <w:szCs w:val="20"/>
          <w:lang w:eastAsia="pl-PL"/>
        </w:rPr>
        <w:t>Próg kwalifikacji: 50 pkt.</w:t>
      </w:r>
    </w:p>
    <w:p w14:paraId="2A52897B" w14:textId="77777777" w:rsidR="00973FF9" w:rsidRPr="00262288" w:rsidRDefault="00973FF9" w:rsidP="00973FF9">
      <w:pPr>
        <w:jc w:val="both"/>
        <w:rPr>
          <w:rFonts w:eastAsia="Times New Roman" w:cs="Arial"/>
          <w:b/>
          <w:szCs w:val="20"/>
          <w:lang w:eastAsia="pl-PL"/>
        </w:rPr>
      </w:pPr>
    </w:p>
    <w:p w14:paraId="3B7105BB" w14:textId="77777777" w:rsidR="00973FF9" w:rsidRPr="00262288" w:rsidRDefault="00973FF9" w:rsidP="00973FF9">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79F5B84D" w14:textId="77777777" w:rsidR="00973FF9" w:rsidRPr="00262288" w:rsidRDefault="00973FF9" w:rsidP="00973FF9">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973FF9" w:rsidRPr="00262288" w14:paraId="3B9E9055"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62AC5091"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79BA86A" w14:textId="77777777" w:rsidR="00973FF9" w:rsidRPr="00262288" w:rsidRDefault="00973FF9" w:rsidP="00FB19C6">
            <w:pPr>
              <w:rPr>
                <w:rFonts w:eastAsia="Times New Roman" w:cs="Arial"/>
                <w:bCs/>
                <w:sz w:val="18"/>
                <w:szCs w:val="18"/>
                <w:lang w:eastAsia="pl-PL"/>
              </w:rPr>
            </w:pPr>
          </w:p>
          <w:p w14:paraId="7998A6E6"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7047AED4" w14:textId="77777777" w:rsidR="00973FF9" w:rsidRPr="00262288" w:rsidRDefault="00973FF9" w:rsidP="00FB19C6">
            <w:pPr>
              <w:rPr>
                <w:rFonts w:eastAsia="Times New Roman" w:cs="Arial"/>
                <w:bCs/>
                <w:sz w:val="18"/>
                <w:szCs w:val="18"/>
                <w:lang w:eastAsia="pl-PL"/>
              </w:rPr>
            </w:pPr>
          </w:p>
          <w:p w14:paraId="090ADCCD"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0C5599A"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2E0B141B"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A0F1B42" w14:textId="77777777" w:rsidR="00973FF9" w:rsidRPr="00262288" w:rsidRDefault="00973FF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3095BB4F"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B3F9F63" w14:textId="77777777" w:rsidR="00973FF9" w:rsidRPr="00262288" w:rsidRDefault="00973FF9" w:rsidP="00FB19C6">
            <w:pPr>
              <w:rPr>
                <w:rFonts w:eastAsia="Times New Roman" w:cs="Arial"/>
                <w:bCs/>
                <w:sz w:val="18"/>
                <w:szCs w:val="18"/>
                <w:lang w:eastAsia="pl-PL"/>
              </w:rPr>
            </w:pPr>
          </w:p>
          <w:p w14:paraId="52D28310"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70FADE71" w14:textId="77777777" w:rsidR="00973FF9" w:rsidRPr="00262288" w:rsidRDefault="00973FF9" w:rsidP="00FB19C6">
            <w:pPr>
              <w:rPr>
                <w:rFonts w:eastAsia="Times New Roman" w:cs="Arial"/>
                <w:b/>
                <w:bCs/>
                <w:sz w:val="18"/>
                <w:szCs w:val="18"/>
                <w:lang w:eastAsia="pl-PL"/>
              </w:rPr>
            </w:pPr>
          </w:p>
          <w:p w14:paraId="633488E3"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17465C5"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197139B2"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7BF1059" w14:textId="77777777" w:rsidR="00973FF9" w:rsidRPr="00262288" w:rsidRDefault="00973FF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7E2E006"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5B94124"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F04B854" w14:textId="77777777" w:rsidR="00973FF9" w:rsidRPr="00262288" w:rsidRDefault="00973FF9" w:rsidP="00FB19C6">
            <w:pPr>
              <w:rPr>
                <w:rFonts w:eastAsia="Times New Roman" w:cs="Arial"/>
                <w:bCs/>
                <w:sz w:val="18"/>
                <w:szCs w:val="18"/>
                <w:lang w:eastAsia="pl-PL"/>
              </w:rPr>
            </w:pPr>
          </w:p>
          <w:p w14:paraId="63203579" w14:textId="77777777" w:rsidR="00973FF9" w:rsidRPr="00262288" w:rsidRDefault="00973FF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65B03D52" w14:textId="77777777" w:rsidR="00973FF9" w:rsidRPr="00262288" w:rsidRDefault="00973FF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352D4EE0" w14:textId="77777777" w:rsidR="00973FF9" w:rsidRPr="00262288" w:rsidRDefault="00973FF9"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2637CA48" w14:textId="77777777" w:rsidR="00973FF9" w:rsidRPr="00262288" w:rsidRDefault="00973FF9" w:rsidP="00FB19C6">
            <w:pPr>
              <w:rPr>
                <w:rFonts w:cs="Arial"/>
                <w:sz w:val="18"/>
                <w:szCs w:val="18"/>
              </w:rPr>
            </w:pPr>
            <w:r w:rsidRPr="00262288">
              <w:rPr>
                <w:rFonts w:cs="Arial"/>
                <w:b/>
                <w:bCs/>
                <w:sz w:val="18"/>
                <w:szCs w:val="18"/>
              </w:rPr>
              <w:t>j. włoski, j. rosyjski</w:t>
            </w:r>
          </w:p>
          <w:p w14:paraId="4557FD01" w14:textId="77777777" w:rsidR="00973FF9" w:rsidRPr="00262288" w:rsidRDefault="00973FF9" w:rsidP="00FB19C6">
            <w:pPr>
              <w:rPr>
                <w:rFonts w:eastAsia="Times New Roman" w:cs="Arial"/>
                <w:b/>
                <w:bCs/>
                <w:sz w:val="18"/>
                <w:szCs w:val="18"/>
                <w:lang w:eastAsia="pl-PL"/>
              </w:rPr>
            </w:pPr>
          </w:p>
          <w:p w14:paraId="5B91E8D4"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79DE236"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4EFBF940"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395D89A" w14:textId="77777777" w:rsidR="00973FF9" w:rsidRPr="00262288" w:rsidRDefault="00973FF9" w:rsidP="00FB19C6">
            <w:pPr>
              <w:rPr>
                <w:rFonts w:eastAsia="Times New Roman" w:cs="Arial"/>
                <w:bCs/>
                <w:sz w:val="15"/>
                <w:szCs w:val="15"/>
                <w:lang w:eastAsia="pl-PL"/>
              </w:rPr>
            </w:pPr>
          </w:p>
          <w:p w14:paraId="16A3694F" w14:textId="77777777" w:rsidR="00973FF9" w:rsidRPr="00262288" w:rsidRDefault="00973FF9"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160BBB9E"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B294D8D"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A90FA0E" w14:textId="77777777" w:rsidR="00973FF9" w:rsidRPr="00262288" w:rsidRDefault="00973FF9" w:rsidP="00FB19C6">
            <w:pPr>
              <w:snapToGrid w:val="0"/>
              <w:rPr>
                <w:rFonts w:eastAsia="Times New Roman" w:cs="Arial"/>
                <w:bCs/>
                <w:sz w:val="18"/>
                <w:szCs w:val="18"/>
                <w:lang w:eastAsia="pl-PL"/>
              </w:rPr>
            </w:pPr>
          </w:p>
          <w:p w14:paraId="06D5D124" w14:textId="77777777" w:rsidR="00973FF9" w:rsidRPr="00262288" w:rsidRDefault="00973FF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53C514B0" w14:textId="77777777" w:rsidR="00973FF9" w:rsidRPr="00262288" w:rsidRDefault="00973FF9" w:rsidP="00FB19C6">
            <w:pPr>
              <w:rPr>
                <w:rFonts w:eastAsia="Times New Roman" w:cs="Arial"/>
                <w:bCs/>
                <w:sz w:val="15"/>
                <w:szCs w:val="15"/>
                <w:lang w:eastAsia="pl-PL"/>
              </w:rPr>
            </w:pPr>
          </w:p>
          <w:p w14:paraId="4AB79022"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7F214D47" w14:textId="77777777" w:rsidR="00973FF9" w:rsidRPr="00262288" w:rsidRDefault="00973FF9" w:rsidP="00FB19C6">
            <w:pPr>
              <w:snapToGrid w:val="0"/>
              <w:rPr>
                <w:rFonts w:eastAsia="Times New Roman" w:cs="Arial"/>
                <w:bCs/>
                <w:sz w:val="18"/>
                <w:szCs w:val="18"/>
                <w:lang w:eastAsia="pl-PL"/>
              </w:rPr>
            </w:pPr>
          </w:p>
        </w:tc>
      </w:tr>
      <w:tr w:rsidR="00973FF9" w:rsidRPr="00262288" w14:paraId="409014A1"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4D13EA50"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1010EC50"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74466617"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4BC786ED"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727438DB" w14:textId="77777777" w:rsidR="00973FF9" w:rsidRPr="00262288" w:rsidRDefault="00973FF9" w:rsidP="00973FF9">
      <w:pPr>
        <w:rPr>
          <w:sz w:val="18"/>
          <w:szCs w:val="18"/>
        </w:rPr>
      </w:pPr>
      <w:r w:rsidRPr="00262288">
        <w:rPr>
          <w:sz w:val="18"/>
          <w:szCs w:val="18"/>
        </w:rPr>
        <w:t xml:space="preserve">Język </w:t>
      </w:r>
      <w:r>
        <w:rPr>
          <w:sz w:val="18"/>
          <w:szCs w:val="18"/>
        </w:rPr>
        <w:t xml:space="preserve">angielski </w:t>
      </w:r>
      <w:r w:rsidRPr="00262288">
        <w:rPr>
          <w:sz w:val="18"/>
          <w:szCs w:val="18"/>
        </w:rPr>
        <w:t>na poziomie rozszerzonym w kolumnach 3 i 4 może być wskazany dwukrotnie.</w:t>
      </w:r>
    </w:p>
    <w:p w14:paraId="6FB617A0" w14:textId="77777777" w:rsidR="00973FF9" w:rsidRPr="00262288" w:rsidRDefault="00973FF9" w:rsidP="00973FF9">
      <w:pPr>
        <w:jc w:val="both"/>
        <w:rPr>
          <w:rFonts w:eastAsia="Times New Roman" w:cs="Arial"/>
          <w:b/>
          <w:bCs/>
          <w:szCs w:val="20"/>
          <w:lang w:eastAsia="pl-PL"/>
        </w:rPr>
      </w:pPr>
    </w:p>
    <w:p w14:paraId="37B54EE2" w14:textId="77777777" w:rsidR="00973FF9" w:rsidRPr="00262288" w:rsidRDefault="00973FF9" w:rsidP="00973FF9">
      <w:pPr>
        <w:jc w:val="both"/>
        <w:rPr>
          <w:rFonts w:eastAsia="Times New Roman" w:cs="Arial"/>
          <w:b/>
          <w:bCs/>
          <w:szCs w:val="20"/>
          <w:lang w:eastAsia="pl-PL"/>
        </w:rPr>
      </w:pPr>
    </w:p>
    <w:p w14:paraId="41A01462" w14:textId="77777777" w:rsidR="00973FF9" w:rsidRPr="00262288" w:rsidRDefault="00973FF9" w:rsidP="00973FF9">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353ADD1A" w14:textId="77777777" w:rsidR="00973FF9" w:rsidRPr="00262288" w:rsidRDefault="00973FF9" w:rsidP="00973FF9">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2E40FEB2" w14:textId="77777777" w:rsidR="00973FF9" w:rsidRPr="00262288" w:rsidRDefault="00973FF9" w:rsidP="00973FF9">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0E77BAC0" w14:textId="77777777" w:rsidR="00973FF9" w:rsidRPr="00262288" w:rsidRDefault="00973FF9" w:rsidP="00973FF9">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973FF9" w:rsidRPr="00262288" w14:paraId="196B2B36"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22440130"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5EE5313" w14:textId="77777777" w:rsidR="00973FF9" w:rsidRPr="00262288" w:rsidRDefault="00973FF9" w:rsidP="00FB19C6">
            <w:pPr>
              <w:rPr>
                <w:rFonts w:eastAsia="Times New Roman" w:cs="Arial"/>
                <w:bCs/>
                <w:sz w:val="18"/>
                <w:szCs w:val="18"/>
                <w:lang w:eastAsia="pl-PL"/>
              </w:rPr>
            </w:pPr>
          </w:p>
          <w:p w14:paraId="42F5C210"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6922C88F"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7675139A"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047DEC3E" w14:textId="77777777" w:rsidR="00973FF9" w:rsidRPr="00262288" w:rsidRDefault="00973FF9"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6DDCAC36" w14:textId="77777777" w:rsidR="00973FF9" w:rsidRPr="00262288" w:rsidRDefault="00973FF9"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45C77B78" w14:textId="77777777" w:rsidR="00973FF9" w:rsidRPr="00262288" w:rsidRDefault="00973FF9" w:rsidP="00FB19C6">
            <w:pPr>
              <w:rPr>
                <w:rFonts w:eastAsia="Times New Roman" w:cs="Arial"/>
                <w:sz w:val="18"/>
                <w:szCs w:val="18"/>
                <w:lang w:val="en-GB" w:eastAsia="pl-PL"/>
              </w:rPr>
            </w:pPr>
          </w:p>
          <w:p w14:paraId="10D87B25" w14:textId="77777777" w:rsidR="00973FF9" w:rsidRPr="00262288" w:rsidRDefault="00973FF9"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5BF8F808"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79503095"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1464B0A1" w14:textId="77777777" w:rsidR="00973FF9" w:rsidRPr="00262288" w:rsidRDefault="00973FF9" w:rsidP="00FB19C6">
            <w:pPr>
              <w:rPr>
                <w:rFonts w:eastAsia="Times New Roman" w:cs="Arial"/>
                <w:bCs/>
                <w:sz w:val="15"/>
                <w:szCs w:val="15"/>
                <w:lang w:eastAsia="pl-PL"/>
              </w:rPr>
            </w:pPr>
          </w:p>
          <w:p w14:paraId="75D8C48F" w14:textId="77777777" w:rsidR="00973FF9" w:rsidRPr="00262288" w:rsidRDefault="00973FF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17F9AB5F"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0301415" w14:textId="77777777" w:rsidR="00973FF9" w:rsidRPr="00262288" w:rsidRDefault="00973FF9" w:rsidP="00FB19C6">
            <w:pPr>
              <w:rPr>
                <w:rFonts w:eastAsia="Times New Roman" w:cs="Arial"/>
                <w:bCs/>
                <w:sz w:val="18"/>
                <w:szCs w:val="18"/>
                <w:lang w:eastAsia="pl-PL"/>
              </w:rPr>
            </w:pPr>
          </w:p>
          <w:p w14:paraId="2F7F48CA"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41183B15" w14:textId="77777777" w:rsidR="00973FF9" w:rsidRPr="00262288" w:rsidRDefault="00973FF9" w:rsidP="00FB19C6">
            <w:pPr>
              <w:rPr>
                <w:rFonts w:eastAsia="Times New Roman" w:cs="Arial"/>
                <w:bCs/>
                <w:sz w:val="18"/>
                <w:szCs w:val="18"/>
                <w:lang w:eastAsia="pl-PL"/>
              </w:rPr>
            </w:pPr>
          </w:p>
          <w:p w14:paraId="599F7C54"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56718B57"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5CFB66DD"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33A61975" w14:textId="77777777" w:rsidR="00973FF9" w:rsidRPr="00262288" w:rsidRDefault="00973FF9" w:rsidP="00FB19C6">
            <w:pPr>
              <w:rPr>
                <w:rFonts w:eastAsia="Times New Roman" w:cs="Arial"/>
                <w:bCs/>
                <w:sz w:val="15"/>
                <w:szCs w:val="15"/>
                <w:lang w:eastAsia="pl-PL"/>
              </w:rPr>
            </w:pPr>
          </w:p>
          <w:p w14:paraId="062B69EF" w14:textId="77777777" w:rsidR="00973FF9" w:rsidRPr="00262288" w:rsidRDefault="00973FF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4A8BB3CA"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C7D2E89"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196F3C07" w14:textId="77777777" w:rsidR="00973FF9" w:rsidRPr="00262288" w:rsidRDefault="00973FF9" w:rsidP="00FB19C6">
            <w:pPr>
              <w:rPr>
                <w:rFonts w:eastAsia="Times New Roman" w:cs="Arial"/>
                <w:bCs/>
                <w:sz w:val="18"/>
                <w:szCs w:val="18"/>
                <w:lang w:eastAsia="pl-PL"/>
              </w:rPr>
            </w:pPr>
          </w:p>
          <w:p w14:paraId="5B5E8E91" w14:textId="77777777" w:rsidR="00973FF9" w:rsidRPr="00262288" w:rsidRDefault="00973FF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55902917" w14:textId="77777777" w:rsidR="00973FF9" w:rsidRPr="00262288" w:rsidRDefault="00973FF9" w:rsidP="00FB19C6">
            <w:pPr>
              <w:rPr>
                <w:rFonts w:eastAsia="Times New Roman" w:cs="Arial"/>
                <w:b/>
                <w:bCs/>
                <w:sz w:val="18"/>
                <w:szCs w:val="18"/>
                <w:lang w:eastAsia="pl-PL"/>
              </w:rPr>
            </w:pPr>
          </w:p>
          <w:p w14:paraId="16853E16"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10AB8698"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1F573C54"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0B22473" w14:textId="77777777" w:rsidR="00973FF9" w:rsidRPr="00262288" w:rsidRDefault="00973FF9" w:rsidP="00FB19C6">
            <w:pPr>
              <w:rPr>
                <w:rFonts w:eastAsia="Times New Roman" w:cs="Arial"/>
                <w:bCs/>
                <w:sz w:val="15"/>
                <w:szCs w:val="15"/>
                <w:lang w:eastAsia="pl-PL"/>
              </w:rPr>
            </w:pPr>
          </w:p>
          <w:p w14:paraId="7D2D49FB"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4D7C2C47"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FBB70A4"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4DD1D0B" w14:textId="77777777" w:rsidR="00973FF9" w:rsidRPr="00262288" w:rsidRDefault="00973FF9" w:rsidP="00FB19C6">
            <w:pPr>
              <w:snapToGrid w:val="0"/>
              <w:rPr>
                <w:rFonts w:eastAsia="Times New Roman" w:cs="Arial"/>
                <w:bCs/>
                <w:sz w:val="18"/>
                <w:szCs w:val="18"/>
                <w:lang w:eastAsia="pl-PL"/>
              </w:rPr>
            </w:pPr>
          </w:p>
          <w:p w14:paraId="71B00430" w14:textId="77777777" w:rsidR="00973FF9" w:rsidRPr="00262288" w:rsidRDefault="00973FF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089D9370" w14:textId="77777777" w:rsidR="00973FF9" w:rsidRPr="00262288" w:rsidRDefault="00973FF9" w:rsidP="00FB19C6">
            <w:pPr>
              <w:snapToGrid w:val="0"/>
              <w:rPr>
                <w:rFonts w:eastAsia="Times New Roman" w:cs="Arial"/>
                <w:bCs/>
                <w:sz w:val="18"/>
                <w:szCs w:val="18"/>
                <w:lang w:eastAsia="pl-PL"/>
              </w:rPr>
            </w:pPr>
          </w:p>
          <w:p w14:paraId="202DD5AE"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973FF9" w:rsidRPr="00262288" w14:paraId="0B1B3B8C"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3F657688"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328116EC"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1D593B92"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034F0FBB"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EC82FB2" w14:textId="77777777" w:rsidR="00973FF9" w:rsidRPr="00262288" w:rsidRDefault="00973FF9" w:rsidP="00973FF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50DA9539" w14:textId="77777777" w:rsidR="00973FF9" w:rsidRPr="00262288" w:rsidRDefault="00973FF9" w:rsidP="00973FF9">
      <w:pPr>
        <w:rPr>
          <w:rFonts w:cs="Arial"/>
          <w:sz w:val="18"/>
          <w:szCs w:val="18"/>
        </w:rPr>
      </w:pPr>
      <w:r w:rsidRPr="00262288">
        <w:rPr>
          <w:rFonts w:cs="Arial"/>
          <w:sz w:val="18"/>
          <w:szCs w:val="18"/>
        </w:rPr>
        <w:t xml:space="preserve">Język </w:t>
      </w:r>
      <w:r>
        <w:rPr>
          <w:rFonts w:cs="Arial"/>
          <w:sz w:val="18"/>
          <w:szCs w:val="18"/>
        </w:rPr>
        <w:t>angielski</w:t>
      </w:r>
      <w:r w:rsidRPr="00262288">
        <w:rPr>
          <w:rFonts w:cs="Arial"/>
          <w:sz w:val="18"/>
          <w:szCs w:val="18"/>
        </w:rPr>
        <w:t xml:space="preserve"> na poziomie wyższym (HL) w kolumnach 3 i 4 może być wskazany dwukrotnie.</w:t>
      </w:r>
    </w:p>
    <w:p w14:paraId="6C9B86EE" w14:textId="77777777" w:rsidR="00973FF9" w:rsidRPr="00262288" w:rsidRDefault="00973FF9" w:rsidP="00973FF9">
      <w:pPr>
        <w:jc w:val="both"/>
        <w:rPr>
          <w:rFonts w:eastAsia="Calibri" w:cs="Arial"/>
          <w:bCs/>
          <w:szCs w:val="20"/>
        </w:rPr>
      </w:pPr>
    </w:p>
    <w:p w14:paraId="25944B1A" w14:textId="77777777" w:rsidR="00973FF9" w:rsidRPr="00262288" w:rsidRDefault="00973FF9" w:rsidP="00973FF9">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973FF9" w:rsidRPr="00262288" w14:paraId="6C876D48"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4511FAFD"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DD68DE1" w14:textId="77777777" w:rsidR="00973FF9" w:rsidRPr="00262288" w:rsidRDefault="00973FF9" w:rsidP="00FB19C6">
            <w:pPr>
              <w:rPr>
                <w:rFonts w:eastAsia="Times New Roman" w:cs="Arial"/>
                <w:bCs/>
                <w:sz w:val="18"/>
                <w:szCs w:val="18"/>
                <w:lang w:eastAsia="pl-PL"/>
              </w:rPr>
            </w:pPr>
          </w:p>
          <w:p w14:paraId="0B0DE601"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2F3D721B" w14:textId="77777777" w:rsidR="00973FF9" w:rsidRPr="00262288" w:rsidRDefault="00973FF9"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634F430F" w14:textId="77777777" w:rsidR="00973FF9" w:rsidRPr="00262288" w:rsidRDefault="00973FF9" w:rsidP="00FB19C6">
            <w:pPr>
              <w:rPr>
                <w:rFonts w:eastAsia="Times New Roman" w:cs="Arial"/>
                <w:bCs/>
                <w:sz w:val="18"/>
                <w:szCs w:val="18"/>
                <w:lang w:eastAsia="pl-PL"/>
              </w:rPr>
            </w:pPr>
          </w:p>
          <w:p w14:paraId="72CC7AB3"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298C2694"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00B0D7DB"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B55A91A" w14:textId="77777777" w:rsidR="00973FF9" w:rsidRPr="00262288" w:rsidRDefault="00973FF9" w:rsidP="00FB19C6">
            <w:pPr>
              <w:rPr>
                <w:rFonts w:eastAsia="Times New Roman" w:cs="Arial"/>
                <w:bCs/>
                <w:sz w:val="15"/>
                <w:szCs w:val="15"/>
                <w:lang w:eastAsia="pl-PL"/>
              </w:rPr>
            </w:pPr>
          </w:p>
          <w:p w14:paraId="40451B4B" w14:textId="77777777" w:rsidR="00973FF9" w:rsidRPr="00262288" w:rsidRDefault="00973FF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3634F136"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816886C" w14:textId="77777777" w:rsidR="00973FF9" w:rsidRPr="00262288" w:rsidRDefault="00973FF9" w:rsidP="00FB19C6">
            <w:pPr>
              <w:rPr>
                <w:rFonts w:eastAsia="Times New Roman" w:cs="Arial"/>
                <w:bCs/>
                <w:sz w:val="18"/>
                <w:szCs w:val="18"/>
                <w:lang w:eastAsia="pl-PL"/>
              </w:rPr>
            </w:pPr>
          </w:p>
          <w:p w14:paraId="037C6EFB"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57BA3B32" w14:textId="77777777" w:rsidR="00973FF9" w:rsidRPr="00262288" w:rsidRDefault="00973FF9" w:rsidP="00FB19C6">
            <w:pPr>
              <w:rPr>
                <w:rFonts w:eastAsia="Times New Roman" w:cs="Arial"/>
                <w:bCs/>
                <w:sz w:val="18"/>
                <w:szCs w:val="18"/>
                <w:lang w:eastAsia="pl-PL"/>
              </w:rPr>
            </w:pPr>
          </w:p>
          <w:p w14:paraId="1E7DC6DB"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5A42834B"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44B3B5E1"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D554637" w14:textId="77777777" w:rsidR="00973FF9" w:rsidRPr="00262288" w:rsidRDefault="00973FF9" w:rsidP="00FB19C6">
            <w:pPr>
              <w:rPr>
                <w:rFonts w:eastAsia="Times New Roman" w:cs="Arial"/>
                <w:bCs/>
                <w:sz w:val="15"/>
                <w:szCs w:val="15"/>
                <w:lang w:eastAsia="pl-PL"/>
              </w:rPr>
            </w:pPr>
          </w:p>
          <w:p w14:paraId="0B737EC8" w14:textId="77777777" w:rsidR="00973FF9" w:rsidRPr="00262288" w:rsidRDefault="00973FF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8D3671E"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127C70A"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E0B75A4" w14:textId="77777777" w:rsidR="00973FF9" w:rsidRPr="00262288" w:rsidRDefault="00973FF9" w:rsidP="00FB19C6">
            <w:pPr>
              <w:rPr>
                <w:rFonts w:eastAsia="Times New Roman" w:cs="Arial"/>
                <w:bCs/>
                <w:sz w:val="18"/>
                <w:szCs w:val="18"/>
                <w:lang w:eastAsia="pl-PL"/>
              </w:rPr>
            </w:pPr>
          </w:p>
          <w:p w14:paraId="58ACF875"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7EC47F36" w14:textId="77777777" w:rsidR="00973FF9" w:rsidRPr="00262288" w:rsidRDefault="00973FF9" w:rsidP="00FB19C6">
            <w:pPr>
              <w:rPr>
                <w:rFonts w:eastAsia="Times New Roman" w:cs="Arial"/>
                <w:bCs/>
                <w:sz w:val="18"/>
                <w:szCs w:val="18"/>
                <w:lang w:eastAsia="pl-PL"/>
              </w:rPr>
            </w:pPr>
          </w:p>
          <w:p w14:paraId="53512B3C"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BF476EF"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albo</w:t>
            </w:r>
          </w:p>
          <w:p w14:paraId="1C839C5F"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012B192" w14:textId="77777777" w:rsidR="00973FF9" w:rsidRPr="00262288" w:rsidRDefault="00973FF9" w:rsidP="00FB19C6">
            <w:pPr>
              <w:rPr>
                <w:rFonts w:eastAsia="Times New Roman" w:cs="Arial"/>
                <w:bCs/>
                <w:sz w:val="15"/>
                <w:szCs w:val="15"/>
                <w:lang w:eastAsia="pl-PL"/>
              </w:rPr>
            </w:pPr>
          </w:p>
          <w:p w14:paraId="6832E556" w14:textId="77777777" w:rsidR="00973FF9" w:rsidRPr="00262288" w:rsidRDefault="00973FF9"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0394F009"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3C93794"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965E5FB" w14:textId="77777777" w:rsidR="00973FF9" w:rsidRPr="00262288" w:rsidRDefault="00973FF9" w:rsidP="00FB19C6">
            <w:pPr>
              <w:snapToGrid w:val="0"/>
              <w:rPr>
                <w:rFonts w:eastAsia="Times New Roman" w:cs="Arial"/>
                <w:bCs/>
                <w:sz w:val="18"/>
                <w:szCs w:val="18"/>
                <w:lang w:eastAsia="pl-PL"/>
              </w:rPr>
            </w:pPr>
          </w:p>
          <w:p w14:paraId="3534B762" w14:textId="77777777" w:rsidR="00973FF9" w:rsidRPr="00262288" w:rsidRDefault="00973FF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426C0557" w14:textId="77777777" w:rsidR="00973FF9" w:rsidRPr="00262288" w:rsidRDefault="00973FF9" w:rsidP="00FB19C6">
            <w:pPr>
              <w:rPr>
                <w:rFonts w:eastAsia="Times New Roman" w:cs="Arial"/>
                <w:bCs/>
                <w:sz w:val="15"/>
                <w:szCs w:val="15"/>
                <w:lang w:eastAsia="pl-PL"/>
              </w:rPr>
            </w:pPr>
          </w:p>
          <w:p w14:paraId="4515B32C" w14:textId="77777777" w:rsidR="00973FF9" w:rsidRPr="00262288" w:rsidRDefault="00973FF9"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973FF9" w:rsidRPr="00262288" w14:paraId="786D447E"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22785C3E"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7E777E60"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4938307F"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0BA9494A" w14:textId="77777777" w:rsidR="00973FF9" w:rsidRPr="00262288" w:rsidRDefault="00973FF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12E980D9" w14:textId="77777777" w:rsidR="00973FF9" w:rsidRPr="00262288" w:rsidRDefault="00973FF9" w:rsidP="00973FF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2300CE0A" w14:textId="77777777" w:rsidR="00973FF9" w:rsidRPr="00262288" w:rsidRDefault="00973FF9" w:rsidP="00973FF9">
      <w:pPr>
        <w:rPr>
          <w:rFonts w:eastAsia="Times New Roman" w:cs="Arial"/>
          <w:sz w:val="18"/>
          <w:szCs w:val="18"/>
          <w:lang w:eastAsia="pl-PL"/>
        </w:rPr>
      </w:pPr>
      <w:r w:rsidRPr="00262288">
        <w:rPr>
          <w:rFonts w:eastAsia="Times New Roman" w:cs="Arial"/>
          <w:sz w:val="18"/>
          <w:szCs w:val="18"/>
          <w:lang w:eastAsia="pl-PL"/>
        </w:rPr>
        <w:t xml:space="preserve">Język </w:t>
      </w:r>
      <w:r>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70ED1ADD" w14:textId="77777777" w:rsidR="00973FF9" w:rsidRPr="00262288" w:rsidRDefault="00973FF9" w:rsidP="00973FF9">
      <w:pPr>
        <w:contextualSpacing/>
        <w:jc w:val="both"/>
        <w:rPr>
          <w:rFonts w:eastAsia="Times New Roman" w:cs="Arial"/>
          <w:b/>
          <w:szCs w:val="20"/>
          <w:lang w:eastAsia="pl-PL"/>
        </w:rPr>
      </w:pPr>
    </w:p>
    <w:p w14:paraId="532C8A31" w14:textId="77777777" w:rsidR="00973FF9" w:rsidRPr="00262288" w:rsidRDefault="00973FF9" w:rsidP="00973FF9">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6EBE6805" w14:textId="77777777" w:rsidR="00973FF9" w:rsidRPr="00262288" w:rsidRDefault="00973FF9" w:rsidP="00973FF9">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973FF9" w:rsidRPr="00262288" w14:paraId="0B44170D" w14:textId="77777777" w:rsidTr="00FB19C6">
        <w:trPr>
          <w:trHeight w:val="715"/>
        </w:trPr>
        <w:tc>
          <w:tcPr>
            <w:tcW w:w="1986" w:type="dxa"/>
            <w:shd w:val="clear" w:color="auto" w:fill="auto"/>
          </w:tcPr>
          <w:p w14:paraId="19A96913"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330CF0E"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283F4B2" w14:textId="77777777" w:rsidR="00973FF9" w:rsidRPr="00262288" w:rsidRDefault="00973FF9" w:rsidP="00FB19C6">
            <w:pPr>
              <w:rPr>
                <w:rFonts w:eastAsia="Times New Roman" w:cs="Arial"/>
                <w:bCs/>
                <w:sz w:val="18"/>
                <w:szCs w:val="18"/>
                <w:lang w:eastAsia="pl-PL"/>
              </w:rPr>
            </w:pPr>
          </w:p>
          <w:p w14:paraId="2B4F3BBD"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19B38ACB" w14:textId="77777777" w:rsidR="00973FF9" w:rsidRPr="00262288" w:rsidRDefault="00973FF9" w:rsidP="00FB19C6">
            <w:pPr>
              <w:rPr>
                <w:rFonts w:eastAsia="Times New Roman" w:cs="Arial"/>
                <w:b/>
                <w:bCs/>
                <w:sz w:val="18"/>
                <w:szCs w:val="18"/>
                <w:lang w:eastAsia="pl-PL"/>
              </w:rPr>
            </w:pPr>
          </w:p>
          <w:p w14:paraId="17E04C04" w14:textId="77777777" w:rsidR="00973FF9" w:rsidRPr="00262288" w:rsidRDefault="00973FF9" w:rsidP="00FB19C6">
            <w:pPr>
              <w:rPr>
                <w:rFonts w:eastAsia="Times New Roman" w:cs="Arial"/>
                <w:sz w:val="18"/>
                <w:szCs w:val="18"/>
              </w:rPr>
            </w:pPr>
          </w:p>
        </w:tc>
        <w:tc>
          <w:tcPr>
            <w:tcW w:w="1843" w:type="dxa"/>
            <w:shd w:val="clear" w:color="auto" w:fill="auto"/>
          </w:tcPr>
          <w:p w14:paraId="12D0E6C2"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33167E1" w14:textId="77777777" w:rsidR="00973FF9" w:rsidRPr="00262288" w:rsidRDefault="00973FF9" w:rsidP="00FB19C6">
            <w:pPr>
              <w:rPr>
                <w:rFonts w:eastAsia="Times New Roman" w:cs="Arial"/>
                <w:bCs/>
                <w:sz w:val="18"/>
                <w:szCs w:val="18"/>
                <w:lang w:eastAsia="pl-PL"/>
              </w:rPr>
            </w:pPr>
          </w:p>
          <w:p w14:paraId="496B26E9"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2EC0A25F" w14:textId="77777777" w:rsidR="00973FF9" w:rsidRPr="00262288" w:rsidRDefault="00973FF9" w:rsidP="00FB19C6">
            <w:pPr>
              <w:rPr>
                <w:rFonts w:eastAsia="Times New Roman" w:cs="Arial"/>
                <w:bCs/>
                <w:sz w:val="18"/>
                <w:szCs w:val="18"/>
                <w:lang w:eastAsia="pl-PL"/>
              </w:rPr>
            </w:pPr>
          </w:p>
          <w:p w14:paraId="2F21D54E" w14:textId="77777777" w:rsidR="00973FF9" w:rsidRPr="00262288" w:rsidRDefault="00973FF9" w:rsidP="00FB19C6">
            <w:pPr>
              <w:rPr>
                <w:rFonts w:eastAsia="Times New Roman" w:cs="Arial"/>
                <w:sz w:val="18"/>
                <w:szCs w:val="18"/>
              </w:rPr>
            </w:pPr>
          </w:p>
        </w:tc>
        <w:tc>
          <w:tcPr>
            <w:tcW w:w="1843" w:type="dxa"/>
            <w:shd w:val="clear" w:color="auto" w:fill="auto"/>
          </w:tcPr>
          <w:p w14:paraId="4000CD0E" w14:textId="77777777" w:rsidR="00973FF9" w:rsidRPr="00262288" w:rsidRDefault="00973FF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9C76301" w14:textId="77777777" w:rsidR="00973FF9" w:rsidRPr="00262288" w:rsidRDefault="00973FF9" w:rsidP="00FB19C6">
            <w:pPr>
              <w:rPr>
                <w:rFonts w:eastAsia="Times New Roman" w:cs="Arial"/>
                <w:bCs/>
                <w:sz w:val="18"/>
                <w:szCs w:val="18"/>
                <w:lang w:eastAsia="pl-PL"/>
              </w:rPr>
            </w:pPr>
          </w:p>
          <w:p w14:paraId="712E2428" w14:textId="77777777" w:rsidR="00973FF9" w:rsidRPr="00262288" w:rsidRDefault="00973FF9" w:rsidP="00FB19C6">
            <w:pPr>
              <w:rPr>
                <w:rFonts w:eastAsia="Times New Roman" w:cs="Arial"/>
                <w:b/>
                <w:bCs/>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122E0A0C" w14:textId="77777777" w:rsidR="00973FF9" w:rsidRPr="00262288" w:rsidRDefault="00973FF9" w:rsidP="00FB19C6">
            <w:pPr>
              <w:rPr>
                <w:rFonts w:eastAsia="Times New Roman" w:cs="Arial"/>
                <w:bCs/>
                <w:sz w:val="18"/>
                <w:szCs w:val="18"/>
              </w:rPr>
            </w:pPr>
          </w:p>
        </w:tc>
      </w:tr>
      <w:tr w:rsidR="00973FF9" w:rsidRPr="00262288" w14:paraId="37D7E346"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4E34F309" w14:textId="77777777" w:rsidR="00973FF9" w:rsidRPr="00262288" w:rsidRDefault="00973FF9"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605C8BA4" w14:textId="77777777" w:rsidR="00973FF9" w:rsidRPr="00262288" w:rsidRDefault="00973FF9"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5965F795" w14:textId="77777777" w:rsidR="00973FF9" w:rsidRPr="00262288" w:rsidRDefault="00973FF9" w:rsidP="00FB19C6">
            <w:pPr>
              <w:rPr>
                <w:rFonts w:eastAsia="Times New Roman" w:cs="Arial"/>
                <w:b/>
                <w:sz w:val="18"/>
                <w:szCs w:val="18"/>
              </w:rPr>
            </w:pPr>
            <w:r w:rsidRPr="00262288">
              <w:rPr>
                <w:rFonts w:eastAsia="Times New Roman" w:cs="Arial"/>
                <w:sz w:val="18"/>
                <w:szCs w:val="18"/>
                <w:lang w:eastAsia="pl-PL"/>
              </w:rPr>
              <w:t>waga = 65%</w:t>
            </w:r>
          </w:p>
        </w:tc>
      </w:tr>
    </w:tbl>
    <w:p w14:paraId="7036CD97" w14:textId="77777777" w:rsidR="00973FF9" w:rsidRPr="00262288" w:rsidRDefault="00973FF9" w:rsidP="00973FF9">
      <w:pPr>
        <w:jc w:val="both"/>
        <w:rPr>
          <w:rFonts w:eastAsia="Times New Roman" w:cs="Arial"/>
          <w:b/>
          <w:szCs w:val="20"/>
          <w:lang w:eastAsia="pl-PL"/>
        </w:rPr>
      </w:pPr>
    </w:p>
    <w:p w14:paraId="017A1FE8" w14:textId="77777777" w:rsidR="00973FF9" w:rsidRPr="00262288" w:rsidRDefault="00973FF9" w:rsidP="00973FF9">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4526B91C" w14:textId="77777777" w:rsidR="00973FF9" w:rsidRPr="00262288" w:rsidRDefault="00973FF9" w:rsidP="00973FF9">
      <w:pPr>
        <w:jc w:val="both"/>
        <w:rPr>
          <w:rFonts w:eastAsia="Times New Roman" w:cs="Arial"/>
          <w:bCs/>
          <w:szCs w:val="20"/>
          <w:lang w:eastAsia="pl-PL"/>
        </w:rPr>
      </w:pPr>
    </w:p>
    <w:p w14:paraId="799838FE" w14:textId="77777777" w:rsidR="00973FF9" w:rsidRPr="00262288" w:rsidRDefault="00973FF9" w:rsidP="00973FF9">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5FCF5B10" w14:textId="77777777" w:rsidR="00973FF9" w:rsidRPr="00262288" w:rsidRDefault="00973FF9" w:rsidP="00973FF9">
      <w:pPr>
        <w:jc w:val="both"/>
        <w:rPr>
          <w:rFonts w:eastAsia="Times New Roman" w:cs="Arial"/>
          <w:bCs/>
          <w:szCs w:val="20"/>
          <w:lang w:eastAsia="pl-PL"/>
        </w:rPr>
      </w:pPr>
    </w:p>
    <w:p w14:paraId="30E55925" w14:textId="77777777" w:rsidR="00973FF9" w:rsidRPr="00262288" w:rsidRDefault="00973FF9" w:rsidP="00973FF9">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69999C3B" w14:textId="77777777" w:rsidR="00973FF9" w:rsidRPr="00262288" w:rsidRDefault="00973FF9" w:rsidP="00973FF9">
      <w:pPr>
        <w:jc w:val="both"/>
        <w:rPr>
          <w:rFonts w:eastAsia="Times New Roman" w:cs="Arial"/>
          <w:b/>
          <w:bCs/>
          <w:szCs w:val="20"/>
          <w:lang w:eastAsia="pl-PL"/>
        </w:rPr>
      </w:pPr>
    </w:p>
    <w:p w14:paraId="450B81B0" w14:textId="77777777" w:rsidR="00973FF9" w:rsidRPr="00262288" w:rsidRDefault="00973FF9" w:rsidP="00973FF9">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rejestracji. </w:t>
      </w:r>
      <w:r w:rsidRPr="00262288">
        <w:rPr>
          <w:rFonts w:eastAsia="Arial" w:cs="Arial"/>
          <w:szCs w:val="20"/>
        </w:rPr>
        <w:lastRenderedPageBreak/>
        <w:t>Potwierdzenie przez komisję rekrutacyjną wystarczającej znajomości języka polskiego jest warunkiem dopuszczenia kandydata do dalszego postępowania rekrutacyjnego.</w:t>
      </w:r>
    </w:p>
    <w:p w14:paraId="657B193F" w14:textId="77777777" w:rsidR="00973FF9" w:rsidRPr="00262288" w:rsidRDefault="00973FF9" w:rsidP="00973FF9">
      <w:pPr>
        <w:jc w:val="both"/>
        <w:rPr>
          <w:rFonts w:eastAsia="Arial" w:cs="Arial"/>
          <w:szCs w:val="20"/>
        </w:rPr>
      </w:pPr>
    </w:p>
    <w:p w14:paraId="3E847DB3" w14:textId="77777777" w:rsidR="00973FF9" w:rsidRPr="00262288" w:rsidRDefault="00973FF9" w:rsidP="00973FF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7BD70082" w14:textId="77777777" w:rsidR="00973FF9" w:rsidRPr="00262288" w:rsidRDefault="00973FF9" w:rsidP="00973FF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023B7C2F" w14:textId="77777777" w:rsidR="00973FF9" w:rsidRPr="009A678E" w:rsidRDefault="00973FF9" w:rsidP="00973FF9">
      <w:pPr>
        <w:widowControl w:val="0"/>
        <w:autoSpaceDE w:val="0"/>
        <w:autoSpaceDN w:val="0"/>
        <w:adjustRightInd w:val="0"/>
        <w:ind w:right="12"/>
        <w:rPr>
          <w:rFonts w:eastAsia="Yu Mincho" w:cs="Arial"/>
          <w:szCs w:val="20"/>
          <w:lang w:eastAsia="ja-JP"/>
        </w:rPr>
      </w:pPr>
    </w:p>
    <w:p w14:paraId="31A729AF" w14:textId="77777777" w:rsidR="000C1101" w:rsidRDefault="000C1101" w:rsidP="000C1101">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historii i</w:t>
      </w:r>
      <w:r w:rsidRPr="009A678E">
        <w:rPr>
          <w:rFonts w:eastAsia="Yu Mincho" w:cs="Arial"/>
          <w:szCs w:val="20"/>
          <w:lang w:eastAsia="ja-JP"/>
        </w:rPr>
        <w:t xml:space="preserve"> </w:t>
      </w:r>
      <w:r>
        <w:rPr>
          <w:rFonts w:eastAsia="Yu Mincho" w:cs="Arial"/>
          <w:szCs w:val="20"/>
          <w:lang w:eastAsia="ja-JP"/>
        </w:rPr>
        <w:t xml:space="preserve">języku Korei </w:t>
      </w:r>
      <w:r w:rsidRPr="009A678E">
        <w:rPr>
          <w:rFonts w:eastAsia="Yu Mincho" w:cs="Arial"/>
          <w:szCs w:val="20"/>
          <w:lang w:eastAsia="ja-JP"/>
        </w:rPr>
        <w:t>(na podstawie</w:t>
      </w:r>
      <w:r>
        <w:rPr>
          <w:rFonts w:eastAsia="Yu Mincho" w:cs="Arial"/>
          <w:szCs w:val="20"/>
          <w:lang w:eastAsia="ja-JP"/>
        </w:rPr>
        <w:t xml:space="preserve"> </w:t>
      </w:r>
      <w:r>
        <w:t xml:space="preserve">J. P. Rurarz, </w:t>
      </w:r>
      <w:r w:rsidRPr="00C86031">
        <w:rPr>
          <w:i/>
          <w:iCs/>
        </w:rPr>
        <w:t>Historia Korei</w:t>
      </w:r>
      <w:r>
        <w:t>, Dialog, Warszawa 2005</w:t>
      </w:r>
      <w:r w:rsidRPr="009A678E">
        <w:rPr>
          <w:rFonts w:eastAsia="Yu Mincho" w:cs="Arial"/>
          <w:szCs w:val="20"/>
          <w:lang w:eastAsia="ja-JP"/>
        </w:rPr>
        <w:t>).</w:t>
      </w:r>
    </w:p>
    <w:p w14:paraId="74F6DB90" w14:textId="77777777" w:rsidR="000C1101" w:rsidRPr="009A678E" w:rsidRDefault="000C1101" w:rsidP="000C1101">
      <w:pPr>
        <w:widowControl w:val="0"/>
        <w:autoSpaceDE w:val="0"/>
        <w:autoSpaceDN w:val="0"/>
        <w:adjustRightInd w:val="0"/>
        <w:ind w:right="12"/>
        <w:jc w:val="both"/>
        <w:rPr>
          <w:rFonts w:eastAsia="Yu Mincho" w:cs="Arial"/>
          <w:szCs w:val="20"/>
          <w:lang w:eastAsia="ja-JP"/>
        </w:rPr>
      </w:pPr>
    </w:p>
    <w:p w14:paraId="3D521DF8" w14:textId="77777777" w:rsidR="000C1101" w:rsidRDefault="000C1101" w:rsidP="000C1101">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Z zakresu podstawowych wiadomości o</w:t>
      </w:r>
      <w:r>
        <w:rPr>
          <w:rFonts w:eastAsia="Yu Mincho" w:cs="Arial"/>
          <w:szCs w:val="20"/>
          <w:lang w:eastAsia="ja-JP"/>
        </w:rPr>
        <w:t xml:space="preserve"> religiach Korei</w:t>
      </w:r>
      <w:r w:rsidRPr="009A678E">
        <w:rPr>
          <w:rFonts w:eastAsia="Yu Mincho" w:cs="Arial"/>
          <w:szCs w:val="20"/>
          <w:lang w:eastAsia="ja-JP"/>
        </w:rPr>
        <w:t xml:space="preserve"> (na podstawie</w:t>
      </w:r>
      <w:r>
        <w:rPr>
          <w:rFonts w:eastAsia="Yu Mincho" w:cs="Arial"/>
          <w:szCs w:val="20"/>
          <w:lang w:eastAsia="ja-JP"/>
        </w:rPr>
        <w:t xml:space="preserve"> </w:t>
      </w:r>
      <w:r>
        <w:t>H. Ogarek-</w:t>
      </w:r>
      <w:proofErr w:type="spellStart"/>
      <w:r>
        <w:t>Czoj</w:t>
      </w:r>
      <w:proofErr w:type="spellEnd"/>
      <w:r>
        <w:t xml:space="preserve">, </w:t>
      </w:r>
      <w:r>
        <w:rPr>
          <w:rStyle w:val="Uwydatnienie"/>
        </w:rPr>
        <w:t>Religie Korei</w:t>
      </w:r>
      <w:r>
        <w:t>, Dialog, Warszawa 2018</w:t>
      </w:r>
      <w:r w:rsidRPr="009A678E">
        <w:rPr>
          <w:rFonts w:eastAsia="Yu Mincho" w:cs="Arial"/>
          <w:szCs w:val="20"/>
          <w:lang w:eastAsia="ja-JP"/>
        </w:rPr>
        <w:t>).</w:t>
      </w:r>
    </w:p>
    <w:p w14:paraId="1F5487B2" w14:textId="77777777" w:rsidR="00973FF9" w:rsidRDefault="00973FF9" w:rsidP="00973FF9">
      <w:pPr>
        <w:widowControl w:val="0"/>
        <w:autoSpaceDE w:val="0"/>
        <w:autoSpaceDN w:val="0"/>
        <w:adjustRightInd w:val="0"/>
        <w:ind w:right="12"/>
        <w:jc w:val="both"/>
        <w:rPr>
          <w:rFonts w:eastAsia="Yu Mincho" w:cs="Arial"/>
          <w:szCs w:val="20"/>
          <w:lang w:eastAsia="ja-JP"/>
        </w:rPr>
      </w:pPr>
    </w:p>
    <w:p w14:paraId="08E672B6" w14:textId="77777777" w:rsidR="00973FF9" w:rsidRDefault="00973FF9" w:rsidP="00973FF9">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0BCB68B1" w14:textId="77777777" w:rsidR="00973FF9" w:rsidRDefault="00973FF9" w:rsidP="00973FF9">
      <w:pPr>
        <w:jc w:val="both"/>
        <w:rPr>
          <w:rFonts w:eastAsia="Arial" w:cs="Arial"/>
          <w:szCs w:val="20"/>
        </w:rPr>
      </w:pPr>
    </w:p>
    <w:p w14:paraId="157C0719" w14:textId="77777777" w:rsidR="00973FF9" w:rsidRDefault="00973FF9" w:rsidP="00973FF9">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522917C8" w14:textId="77777777" w:rsidR="00973FF9" w:rsidRDefault="00973FF9" w:rsidP="00973FF9">
      <w:pPr>
        <w:pStyle w:val="Tekstkomentarza"/>
        <w:jc w:val="both"/>
        <w:rPr>
          <w:rFonts w:ascii="Arial" w:hAnsi="Arial" w:cs="Arial"/>
        </w:rPr>
      </w:pPr>
    </w:p>
    <w:p w14:paraId="0D823B5C" w14:textId="77777777" w:rsidR="00973FF9" w:rsidRDefault="00973FF9" w:rsidP="00973FF9">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2D6059BB" w14:textId="2920B116" w:rsidR="000B4053" w:rsidRPr="00262288" w:rsidRDefault="00973FF9" w:rsidP="000B4053">
      <w:pPr>
        <w:pStyle w:val="Styl2"/>
      </w:pPr>
      <w:r w:rsidRPr="000B4053">
        <w:t>6</w:t>
      </w:r>
      <w:r>
        <w:rPr>
          <w:b w:val="0"/>
          <w:bCs w:val="0"/>
        </w:rPr>
        <w:t xml:space="preserve">. </w:t>
      </w:r>
      <w:r w:rsidR="000B4053" w:rsidRPr="00262288">
        <w:t>Kierunek studiów: orientalistyka-</w:t>
      </w:r>
      <w:r w:rsidR="005954C3">
        <w:t>kultura Wschodu Starożytnego</w:t>
      </w:r>
    </w:p>
    <w:p w14:paraId="645F1513" w14:textId="77777777" w:rsidR="000B4053" w:rsidRPr="00262288" w:rsidRDefault="000B4053" w:rsidP="000B4053">
      <w:pPr>
        <w:pStyle w:val="Styl3"/>
      </w:pPr>
      <w:r w:rsidRPr="00262288">
        <w:t xml:space="preserve">Poziom kształcenia: </w:t>
      </w:r>
      <w:r w:rsidRPr="00262288">
        <w:rPr>
          <w:b w:val="0"/>
          <w:i/>
        </w:rPr>
        <w:t>pierwszego stopnia</w:t>
      </w:r>
    </w:p>
    <w:p w14:paraId="2EB8784F" w14:textId="77777777" w:rsidR="000B4053" w:rsidRPr="00262288" w:rsidRDefault="000B4053" w:rsidP="000B4053">
      <w:pPr>
        <w:pStyle w:val="Styl3"/>
      </w:pPr>
      <w:r w:rsidRPr="00262288">
        <w:t xml:space="preserve">Profil kształcenia: </w:t>
      </w:r>
      <w:proofErr w:type="spellStart"/>
      <w:r w:rsidRPr="00262288">
        <w:rPr>
          <w:b w:val="0"/>
          <w:i/>
        </w:rPr>
        <w:t>ogólnoakademicki</w:t>
      </w:r>
      <w:proofErr w:type="spellEnd"/>
    </w:p>
    <w:p w14:paraId="75EC3295" w14:textId="77777777" w:rsidR="000B4053" w:rsidRPr="00262288" w:rsidRDefault="000B4053" w:rsidP="000B4053">
      <w:pPr>
        <w:pStyle w:val="Styl3"/>
        <w:rPr>
          <w:b w:val="0"/>
          <w:i/>
        </w:rPr>
      </w:pPr>
      <w:r w:rsidRPr="00262288">
        <w:t xml:space="preserve">Forma studiów: </w:t>
      </w:r>
      <w:r w:rsidRPr="00262288">
        <w:rPr>
          <w:b w:val="0"/>
          <w:i/>
        </w:rPr>
        <w:t xml:space="preserve">stacjonarne </w:t>
      </w:r>
    </w:p>
    <w:p w14:paraId="015D6DB4" w14:textId="77777777" w:rsidR="000B4053" w:rsidRPr="00262288" w:rsidRDefault="000B4053" w:rsidP="000B4053">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78463155" w14:textId="77777777" w:rsidR="000B4053" w:rsidRPr="00262288" w:rsidRDefault="000B4053" w:rsidP="000B4053">
      <w:pPr>
        <w:pStyle w:val="Styl1"/>
      </w:pPr>
    </w:p>
    <w:p w14:paraId="37DF8AC2" w14:textId="77777777" w:rsidR="000B4053" w:rsidRPr="00262288" w:rsidRDefault="000B4053" w:rsidP="000B4053">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15DB03AE" w14:textId="77777777" w:rsidR="000B4053" w:rsidRPr="00262288" w:rsidRDefault="000B4053" w:rsidP="000B4053">
      <w:pPr>
        <w:jc w:val="both"/>
        <w:rPr>
          <w:rFonts w:eastAsia="Times New Roman" w:cs="Arial"/>
          <w:b/>
          <w:szCs w:val="20"/>
          <w:lang w:eastAsia="pl-PL"/>
        </w:rPr>
      </w:pPr>
    </w:p>
    <w:p w14:paraId="0E28DD77" w14:textId="77777777" w:rsidR="000B4053" w:rsidRPr="00262288" w:rsidRDefault="000B4053" w:rsidP="000B4053">
      <w:pPr>
        <w:jc w:val="both"/>
        <w:rPr>
          <w:rFonts w:eastAsia="Times New Roman" w:cs="Arial"/>
          <w:bCs/>
          <w:szCs w:val="20"/>
          <w:lang w:eastAsia="pl-PL"/>
        </w:rPr>
      </w:pPr>
      <w:r w:rsidRPr="00262288">
        <w:rPr>
          <w:rFonts w:eastAsia="Times New Roman" w:cs="Arial"/>
          <w:bCs/>
          <w:szCs w:val="20"/>
          <w:lang w:eastAsia="pl-PL"/>
        </w:rPr>
        <w:t>Próg kwalifikacji: 50 pkt.</w:t>
      </w:r>
    </w:p>
    <w:p w14:paraId="50C4DAFF" w14:textId="77777777" w:rsidR="000B4053" w:rsidRPr="00262288" w:rsidRDefault="000B4053" w:rsidP="000B4053">
      <w:pPr>
        <w:jc w:val="both"/>
        <w:rPr>
          <w:rFonts w:eastAsia="Times New Roman" w:cs="Arial"/>
          <w:b/>
          <w:szCs w:val="20"/>
          <w:lang w:eastAsia="pl-PL"/>
        </w:rPr>
      </w:pPr>
    </w:p>
    <w:p w14:paraId="2B124E64" w14:textId="77777777" w:rsidR="000B4053" w:rsidRPr="00262288" w:rsidRDefault="000B4053" w:rsidP="000B4053">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78561F6D" w14:textId="77777777" w:rsidR="000B4053" w:rsidRPr="00262288" w:rsidRDefault="000B4053" w:rsidP="000B4053">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0B4053" w:rsidRPr="00262288" w14:paraId="1914CE85"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1B009548"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06BA83A" w14:textId="77777777" w:rsidR="000B4053" w:rsidRPr="00262288" w:rsidRDefault="000B4053" w:rsidP="00FB19C6">
            <w:pPr>
              <w:rPr>
                <w:rFonts w:eastAsia="Times New Roman" w:cs="Arial"/>
                <w:bCs/>
                <w:sz w:val="18"/>
                <w:szCs w:val="18"/>
                <w:lang w:eastAsia="pl-PL"/>
              </w:rPr>
            </w:pPr>
          </w:p>
          <w:p w14:paraId="3D216DF8"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4684A613" w14:textId="77777777" w:rsidR="000B4053" w:rsidRPr="00262288" w:rsidRDefault="000B4053" w:rsidP="00FB19C6">
            <w:pPr>
              <w:rPr>
                <w:rFonts w:eastAsia="Times New Roman" w:cs="Arial"/>
                <w:bCs/>
                <w:sz w:val="18"/>
                <w:szCs w:val="18"/>
                <w:lang w:eastAsia="pl-PL"/>
              </w:rPr>
            </w:pPr>
          </w:p>
          <w:p w14:paraId="69E40A2E"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C677A66"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58CF8647"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C5F28F0" w14:textId="77777777" w:rsidR="000B4053" w:rsidRPr="00262288" w:rsidRDefault="000B4053"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59B23C2E"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5BB8502" w14:textId="77777777" w:rsidR="000B4053" w:rsidRPr="00262288" w:rsidRDefault="000B4053" w:rsidP="00FB19C6">
            <w:pPr>
              <w:rPr>
                <w:rFonts w:eastAsia="Times New Roman" w:cs="Arial"/>
                <w:bCs/>
                <w:sz w:val="18"/>
                <w:szCs w:val="18"/>
                <w:lang w:eastAsia="pl-PL"/>
              </w:rPr>
            </w:pPr>
          </w:p>
          <w:p w14:paraId="25EA5E77"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2B36D2AC" w14:textId="77777777" w:rsidR="000B4053" w:rsidRPr="00262288" w:rsidRDefault="000B4053" w:rsidP="00FB19C6">
            <w:pPr>
              <w:rPr>
                <w:rFonts w:eastAsia="Times New Roman" w:cs="Arial"/>
                <w:b/>
                <w:bCs/>
                <w:sz w:val="18"/>
                <w:szCs w:val="18"/>
                <w:lang w:eastAsia="pl-PL"/>
              </w:rPr>
            </w:pPr>
          </w:p>
          <w:p w14:paraId="713CE959"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8D0E581"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11016E8B"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EFA7474" w14:textId="77777777" w:rsidR="000B4053" w:rsidRPr="00262288" w:rsidRDefault="000B4053"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9527B8D"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C5AC257"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60DE4F95" w14:textId="77777777" w:rsidR="000B4053" w:rsidRPr="00262288" w:rsidRDefault="000B4053" w:rsidP="00FB19C6">
            <w:pPr>
              <w:rPr>
                <w:rFonts w:eastAsia="Times New Roman" w:cs="Arial"/>
                <w:bCs/>
                <w:sz w:val="18"/>
                <w:szCs w:val="18"/>
                <w:lang w:eastAsia="pl-PL"/>
              </w:rPr>
            </w:pPr>
          </w:p>
          <w:p w14:paraId="4B9FE803" w14:textId="77777777" w:rsidR="000B4053" w:rsidRPr="00262288" w:rsidRDefault="000B4053"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50948F9C" w14:textId="77777777" w:rsidR="000B4053" w:rsidRPr="00262288" w:rsidRDefault="000B4053"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6E562950" w14:textId="77777777" w:rsidR="000B4053" w:rsidRPr="00262288" w:rsidRDefault="000B4053"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7A7BD380" w14:textId="77777777" w:rsidR="000B4053" w:rsidRPr="00262288" w:rsidRDefault="000B4053" w:rsidP="00FB19C6">
            <w:pPr>
              <w:rPr>
                <w:rFonts w:cs="Arial"/>
                <w:sz w:val="18"/>
                <w:szCs w:val="18"/>
              </w:rPr>
            </w:pPr>
            <w:r w:rsidRPr="00262288">
              <w:rPr>
                <w:rFonts w:cs="Arial"/>
                <w:b/>
                <w:bCs/>
                <w:sz w:val="18"/>
                <w:szCs w:val="18"/>
              </w:rPr>
              <w:t>j. włoski, j. rosyjski</w:t>
            </w:r>
          </w:p>
          <w:p w14:paraId="7B6DD600" w14:textId="77777777" w:rsidR="000B4053" w:rsidRPr="00262288" w:rsidRDefault="000B4053" w:rsidP="00FB19C6">
            <w:pPr>
              <w:rPr>
                <w:rFonts w:eastAsia="Times New Roman" w:cs="Arial"/>
                <w:b/>
                <w:bCs/>
                <w:sz w:val="18"/>
                <w:szCs w:val="18"/>
                <w:lang w:eastAsia="pl-PL"/>
              </w:rPr>
            </w:pPr>
          </w:p>
          <w:p w14:paraId="3FB7AB9F"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43FC2B7"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1D1D92B1"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2914A39" w14:textId="77777777" w:rsidR="000B4053" w:rsidRPr="00262288" w:rsidRDefault="000B4053" w:rsidP="00FB19C6">
            <w:pPr>
              <w:rPr>
                <w:rFonts w:eastAsia="Times New Roman" w:cs="Arial"/>
                <w:bCs/>
                <w:sz w:val="15"/>
                <w:szCs w:val="15"/>
                <w:lang w:eastAsia="pl-PL"/>
              </w:rPr>
            </w:pPr>
          </w:p>
          <w:p w14:paraId="6AD92FD7" w14:textId="77777777" w:rsidR="000B4053" w:rsidRPr="00262288" w:rsidRDefault="000B4053"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290D41B8"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C9EF7FF"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99CEEC4" w14:textId="77777777" w:rsidR="000B4053" w:rsidRPr="00262288" w:rsidRDefault="000B4053" w:rsidP="00FB19C6">
            <w:pPr>
              <w:snapToGrid w:val="0"/>
              <w:rPr>
                <w:rFonts w:eastAsia="Times New Roman" w:cs="Arial"/>
                <w:bCs/>
                <w:sz w:val="18"/>
                <w:szCs w:val="18"/>
                <w:lang w:eastAsia="pl-PL"/>
              </w:rPr>
            </w:pPr>
          </w:p>
          <w:p w14:paraId="1480BC3C" w14:textId="77777777" w:rsidR="000B4053" w:rsidRPr="00262288" w:rsidRDefault="000B4053"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29C1F3FC" w14:textId="77777777" w:rsidR="000B4053" w:rsidRPr="00262288" w:rsidRDefault="000B4053"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10B9C824" w14:textId="77777777" w:rsidR="000B4053" w:rsidRPr="00262288" w:rsidRDefault="000B4053"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423FCC65" w14:textId="77777777" w:rsidR="000B4053" w:rsidRPr="00262288" w:rsidRDefault="000B4053" w:rsidP="00FB19C6">
            <w:pPr>
              <w:rPr>
                <w:rFonts w:cs="Arial"/>
                <w:sz w:val="18"/>
                <w:szCs w:val="18"/>
              </w:rPr>
            </w:pPr>
            <w:r w:rsidRPr="00262288">
              <w:rPr>
                <w:rFonts w:cs="Arial"/>
                <w:b/>
                <w:bCs/>
                <w:sz w:val="18"/>
                <w:szCs w:val="18"/>
              </w:rPr>
              <w:t>j. włoski, j. rosyjski</w:t>
            </w:r>
          </w:p>
          <w:p w14:paraId="249104D4" w14:textId="77777777" w:rsidR="000B4053" w:rsidRPr="00262288" w:rsidRDefault="000B4053" w:rsidP="00FB19C6">
            <w:pPr>
              <w:snapToGrid w:val="0"/>
              <w:rPr>
                <w:rFonts w:eastAsia="Times New Roman" w:cs="Arial"/>
                <w:bCs/>
                <w:sz w:val="18"/>
                <w:szCs w:val="18"/>
                <w:lang w:eastAsia="pl-PL"/>
              </w:rPr>
            </w:pPr>
          </w:p>
          <w:p w14:paraId="6A72ED17" w14:textId="77777777" w:rsidR="000B4053" w:rsidRPr="00262288" w:rsidRDefault="000B4053" w:rsidP="00FB19C6">
            <w:pPr>
              <w:snapToGrid w:val="0"/>
              <w:rPr>
                <w:rFonts w:eastAsia="Times New Roman" w:cs="Arial"/>
                <w:bCs/>
                <w:sz w:val="18"/>
                <w:szCs w:val="18"/>
                <w:lang w:eastAsia="pl-PL"/>
              </w:rPr>
            </w:pPr>
          </w:p>
          <w:p w14:paraId="55FE6E69" w14:textId="77777777" w:rsidR="000B4053" w:rsidRPr="00262288" w:rsidRDefault="000B4053" w:rsidP="00FB19C6">
            <w:pPr>
              <w:rPr>
                <w:rFonts w:eastAsia="Times New Roman" w:cs="Arial"/>
                <w:bCs/>
                <w:sz w:val="15"/>
                <w:szCs w:val="15"/>
                <w:lang w:eastAsia="pl-PL"/>
              </w:rPr>
            </w:pPr>
          </w:p>
          <w:p w14:paraId="1CDE90EE"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216ACBAF" w14:textId="77777777" w:rsidR="000B4053" w:rsidRPr="00262288" w:rsidRDefault="000B4053" w:rsidP="00FB19C6">
            <w:pPr>
              <w:snapToGrid w:val="0"/>
              <w:rPr>
                <w:rFonts w:eastAsia="Times New Roman" w:cs="Arial"/>
                <w:bCs/>
                <w:sz w:val="18"/>
                <w:szCs w:val="18"/>
                <w:lang w:eastAsia="pl-PL"/>
              </w:rPr>
            </w:pPr>
          </w:p>
        </w:tc>
      </w:tr>
      <w:tr w:rsidR="000B4053" w:rsidRPr="00262288" w14:paraId="196F0201"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4E4384E7"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0F4E81CA"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51D5DD20"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1490FE0D"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52ACAC91" w14:textId="77777777" w:rsidR="000B4053" w:rsidRPr="00262288" w:rsidRDefault="000B4053" w:rsidP="000B4053">
      <w:pPr>
        <w:rPr>
          <w:sz w:val="18"/>
          <w:szCs w:val="18"/>
        </w:rPr>
      </w:pPr>
      <w:r w:rsidRPr="00262288">
        <w:rPr>
          <w:sz w:val="18"/>
          <w:szCs w:val="18"/>
        </w:rPr>
        <w:t>Język obcy na poziomie rozszerzonym w kolumnach 3 i 4 może być wskazany dwukrotnie.</w:t>
      </w:r>
    </w:p>
    <w:p w14:paraId="4565061A" w14:textId="77777777" w:rsidR="000B4053" w:rsidRPr="00262288" w:rsidRDefault="000B4053" w:rsidP="000B4053">
      <w:pPr>
        <w:jc w:val="both"/>
        <w:rPr>
          <w:rFonts w:eastAsia="Times New Roman" w:cs="Arial"/>
          <w:b/>
          <w:bCs/>
          <w:szCs w:val="20"/>
          <w:lang w:eastAsia="pl-PL"/>
        </w:rPr>
      </w:pPr>
    </w:p>
    <w:p w14:paraId="4FA7DB9A" w14:textId="77777777" w:rsidR="000B4053" w:rsidRPr="00262288" w:rsidRDefault="000B4053" w:rsidP="000B4053">
      <w:pPr>
        <w:jc w:val="both"/>
        <w:rPr>
          <w:rFonts w:eastAsia="Times New Roman" w:cs="Arial"/>
          <w:b/>
          <w:bCs/>
          <w:szCs w:val="20"/>
          <w:lang w:eastAsia="pl-PL"/>
        </w:rPr>
      </w:pPr>
    </w:p>
    <w:p w14:paraId="75A079B6" w14:textId="77777777" w:rsidR="000B4053" w:rsidRPr="00262288" w:rsidRDefault="000B4053" w:rsidP="000B4053">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286A21FF" w14:textId="77777777" w:rsidR="000B4053" w:rsidRPr="00262288" w:rsidRDefault="000B4053" w:rsidP="000B4053">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0AA6F640" w14:textId="77777777" w:rsidR="000B4053" w:rsidRPr="00262288" w:rsidRDefault="000B4053" w:rsidP="000B4053">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4241BB15" w14:textId="77777777" w:rsidR="000B4053" w:rsidRPr="00262288" w:rsidRDefault="000B4053" w:rsidP="000B4053">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0B4053" w:rsidRPr="00262288" w14:paraId="3A9AF4A3"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6EB2F98E"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31CB020" w14:textId="77777777" w:rsidR="000B4053" w:rsidRPr="00262288" w:rsidRDefault="000B4053" w:rsidP="00FB19C6">
            <w:pPr>
              <w:rPr>
                <w:rFonts w:eastAsia="Times New Roman" w:cs="Arial"/>
                <w:bCs/>
                <w:sz w:val="18"/>
                <w:szCs w:val="18"/>
                <w:lang w:eastAsia="pl-PL"/>
              </w:rPr>
            </w:pPr>
          </w:p>
          <w:p w14:paraId="5E9D990F"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5F05C1B1"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7AE49D0E"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2F6A28A9" w14:textId="77777777" w:rsidR="000B4053" w:rsidRPr="00262288" w:rsidRDefault="000B4053"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16A69791" w14:textId="77777777" w:rsidR="000B4053" w:rsidRPr="00262288" w:rsidRDefault="000B4053"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101143AF" w14:textId="77777777" w:rsidR="000B4053" w:rsidRPr="00262288" w:rsidRDefault="000B4053" w:rsidP="00FB19C6">
            <w:pPr>
              <w:rPr>
                <w:rFonts w:eastAsia="Times New Roman" w:cs="Arial"/>
                <w:sz w:val="18"/>
                <w:szCs w:val="18"/>
                <w:lang w:val="en-GB" w:eastAsia="pl-PL"/>
              </w:rPr>
            </w:pPr>
          </w:p>
          <w:p w14:paraId="015E5849" w14:textId="77777777" w:rsidR="000B4053" w:rsidRPr="00262288" w:rsidRDefault="000B4053"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1B6D957B"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560C428F"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2F625A1B" w14:textId="77777777" w:rsidR="000B4053" w:rsidRPr="00262288" w:rsidRDefault="000B4053" w:rsidP="00FB19C6">
            <w:pPr>
              <w:rPr>
                <w:rFonts w:eastAsia="Times New Roman" w:cs="Arial"/>
                <w:bCs/>
                <w:sz w:val="15"/>
                <w:szCs w:val="15"/>
                <w:lang w:eastAsia="pl-PL"/>
              </w:rPr>
            </w:pPr>
          </w:p>
          <w:p w14:paraId="6B277A0C" w14:textId="77777777" w:rsidR="000B4053" w:rsidRPr="00262288" w:rsidRDefault="000B4053"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6482200F"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F14C978" w14:textId="77777777" w:rsidR="000B4053" w:rsidRPr="00262288" w:rsidRDefault="000B4053" w:rsidP="00FB19C6">
            <w:pPr>
              <w:rPr>
                <w:rFonts w:eastAsia="Times New Roman" w:cs="Arial"/>
                <w:bCs/>
                <w:sz w:val="18"/>
                <w:szCs w:val="18"/>
                <w:lang w:eastAsia="pl-PL"/>
              </w:rPr>
            </w:pPr>
          </w:p>
          <w:p w14:paraId="0B8201A0"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5850283" w14:textId="77777777" w:rsidR="000B4053" w:rsidRPr="00262288" w:rsidRDefault="000B4053" w:rsidP="00FB19C6">
            <w:pPr>
              <w:rPr>
                <w:rFonts w:eastAsia="Times New Roman" w:cs="Arial"/>
                <w:bCs/>
                <w:sz w:val="18"/>
                <w:szCs w:val="18"/>
                <w:lang w:eastAsia="pl-PL"/>
              </w:rPr>
            </w:pPr>
          </w:p>
          <w:p w14:paraId="2ABE1596"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594EE598"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42CAEAB6"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D9B1092" w14:textId="77777777" w:rsidR="000B4053" w:rsidRPr="00262288" w:rsidRDefault="000B4053" w:rsidP="00FB19C6">
            <w:pPr>
              <w:rPr>
                <w:rFonts w:eastAsia="Times New Roman" w:cs="Arial"/>
                <w:bCs/>
                <w:sz w:val="15"/>
                <w:szCs w:val="15"/>
                <w:lang w:eastAsia="pl-PL"/>
              </w:rPr>
            </w:pPr>
          </w:p>
          <w:p w14:paraId="40D7A3AE" w14:textId="77777777" w:rsidR="000B4053" w:rsidRPr="00262288" w:rsidRDefault="000B4053"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2BAF20C1"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8885E15"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28E40E5" w14:textId="77777777" w:rsidR="000B4053" w:rsidRPr="00262288" w:rsidRDefault="000B4053" w:rsidP="00FB19C6">
            <w:pPr>
              <w:rPr>
                <w:rFonts w:eastAsia="Times New Roman" w:cs="Arial"/>
                <w:bCs/>
                <w:sz w:val="18"/>
                <w:szCs w:val="18"/>
                <w:lang w:eastAsia="pl-PL"/>
              </w:rPr>
            </w:pPr>
          </w:p>
          <w:p w14:paraId="465C4F02" w14:textId="77777777" w:rsidR="000B4053" w:rsidRPr="00262288" w:rsidRDefault="000B4053"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5E4FD3F2" w14:textId="77777777" w:rsidR="000B4053" w:rsidRPr="00262288" w:rsidRDefault="000B4053" w:rsidP="00FB19C6">
            <w:pPr>
              <w:rPr>
                <w:rFonts w:eastAsia="Times New Roman" w:cs="Arial"/>
                <w:b/>
                <w:bCs/>
                <w:sz w:val="18"/>
                <w:szCs w:val="18"/>
                <w:lang w:eastAsia="pl-PL"/>
              </w:rPr>
            </w:pPr>
          </w:p>
          <w:p w14:paraId="3782CB0C"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2FB466EC"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36DD443A"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618F2C66" w14:textId="77777777" w:rsidR="000B4053" w:rsidRPr="00262288" w:rsidRDefault="000B4053" w:rsidP="00FB19C6">
            <w:pPr>
              <w:rPr>
                <w:rFonts w:eastAsia="Times New Roman" w:cs="Arial"/>
                <w:bCs/>
                <w:sz w:val="15"/>
                <w:szCs w:val="15"/>
                <w:lang w:eastAsia="pl-PL"/>
              </w:rPr>
            </w:pPr>
          </w:p>
          <w:p w14:paraId="4CA74242"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47A5CBD2"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E891C11"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D069DC8" w14:textId="77777777" w:rsidR="000B4053" w:rsidRPr="00262288" w:rsidRDefault="000B4053" w:rsidP="00FB19C6">
            <w:pPr>
              <w:snapToGrid w:val="0"/>
              <w:rPr>
                <w:rFonts w:eastAsia="Times New Roman" w:cs="Arial"/>
                <w:bCs/>
                <w:sz w:val="18"/>
                <w:szCs w:val="18"/>
                <w:lang w:eastAsia="pl-PL"/>
              </w:rPr>
            </w:pPr>
          </w:p>
          <w:p w14:paraId="71DFC0D1" w14:textId="77777777" w:rsidR="000B4053" w:rsidRPr="00262288" w:rsidRDefault="000B4053"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2FF516DA" w14:textId="77777777" w:rsidR="000B4053" w:rsidRPr="00262288" w:rsidRDefault="000B4053" w:rsidP="00FB19C6">
            <w:pPr>
              <w:snapToGrid w:val="0"/>
              <w:rPr>
                <w:rFonts w:eastAsia="Times New Roman" w:cs="Arial"/>
                <w:bCs/>
                <w:sz w:val="18"/>
                <w:szCs w:val="18"/>
                <w:lang w:eastAsia="pl-PL"/>
              </w:rPr>
            </w:pPr>
          </w:p>
          <w:p w14:paraId="687A65A9"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0B4053" w:rsidRPr="00262288" w14:paraId="322AC773"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65A7EECC"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7681034A"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4E681F66"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0B896D17"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E32542E" w14:textId="77777777" w:rsidR="000B4053" w:rsidRPr="00262288" w:rsidRDefault="000B4053" w:rsidP="000B4053">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5BD43489" w14:textId="77777777" w:rsidR="000B4053" w:rsidRPr="00262288" w:rsidRDefault="000B4053" w:rsidP="000B4053">
      <w:pPr>
        <w:rPr>
          <w:rFonts w:cs="Arial"/>
          <w:sz w:val="18"/>
          <w:szCs w:val="18"/>
        </w:rPr>
      </w:pPr>
      <w:r w:rsidRPr="00262288">
        <w:rPr>
          <w:rFonts w:cs="Arial"/>
          <w:sz w:val="18"/>
          <w:szCs w:val="18"/>
        </w:rPr>
        <w:t>Język obcy na poziomie wyższym (HL) w kolumnach 3 i 4 może być wskazany dwukrotnie.</w:t>
      </w:r>
    </w:p>
    <w:p w14:paraId="76F06513" w14:textId="77777777" w:rsidR="000B4053" w:rsidRPr="00262288" w:rsidRDefault="000B4053" w:rsidP="000B4053">
      <w:pPr>
        <w:jc w:val="both"/>
        <w:rPr>
          <w:rFonts w:eastAsia="Calibri" w:cs="Arial"/>
          <w:bCs/>
          <w:szCs w:val="20"/>
        </w:rPr>
      </w:pPr>
    </w:p>
    <w:p w14:paraId="7F628D06" w14:textId="77777777" w:rsidR="000B4053" w:rsidRPr="00262288" w:rsidRDefault="000B4053" w:rsidP="000B4053">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0B4053" w:rsidRPr="00262288" w14:paraId="4A096F32"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02C91A97"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80DCC9F" w14:textId="77777777" w:rsidR="000B4053" w:rsidRPr="00262288" w:rsidRDefault="000B4053" w:rsidP="00FB19C6">
            <w:pPr>
              <w:rPr>
                <w:rFonts w:eastAsia="Times New Roman" w:cs="Arial"/>
                <w:bCs/>
                <w:sz w:val="18"/>
                <w:szCs w:val="18"/>
                <w:lang w:eastAsia="pl-PL"/>
              </w:rPr>
            </w:pPr>
          </w:p>
          <w:p w14:paraId="446FF1B1"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1597DC82" w14:textId="77777777" w:rsidR="000B4053" w:rsidRPr="00262288" w:rsidRDefault="000B4053"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7DF32C75" w14:textId="77777777" w:rsidR="000B4053" w:rsidRPr="00262288" w:rsidRDefault="000B4053" w:rsidP="00FB19C6">
            <w:pPr>
              <w:rPr>
                <w:rFonts w:eastAsia="Times New Roman" w:cs="Arial"/>
                <w:bCs/>
                <w:sz w:val="18"/>
                <w:szCs w:val="18"/>
                <w:lang w:eastAsia="pl-PL"/>
              </w:rPr>
            </w:pPr>
          </w:p>
          <w:p w14:paraId="74FD7E69"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3BE7705D"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38CE811E"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653C33DD" w14:textId="77777777" w:rsidR="000B4053" w:rsidRPr="00262288" w:rsidRDefault="000B4053" w:rsidP="00FB19C6">
            <w:pPr>
              <w:rPr>
                <w:rFonts w:eastAsia="Times New Roman" w:cs="Arial"/>
                <w:bCs/>
                <w:sz w:val="15"/>
                <w:szCs w:val="15"/>
                <w:lang w:eastAsia="pl-PL"/>
              </w:rPr>
            </w:pPr>
          </w:p>
          <w:p w14:paraId="519E8890" w14:textId="77777777" w:rsidR="000B4053" w:rsidRPr="00262288" w:rsidRDefault="000B4053"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49E9F000"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EA91B39" w14:textId="77777777" w:rsidR="000B4053" w:rsidRPr="00262288" w:rsidRDefault="000B4053" w:rsidP="00FB19C6">
            <w:pPr>
              <w:rPr>
                <w:rFonts w:eastAsia="Times New Roman" w:cs="Arial"/>
                <w:bCs/>
                <w:sz w:val="18"/>
                <w:szCs w:val="18"/>
                <w:lang w:eastAsia="pl-PL"/>
              </w:rPr>
            </w:pPr>
          </w:p>
          <w:p w14:paraId="288630C7"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3F09F851" w14:textId="77777777" w:rsidR="000B4053" w:rsidRPr="00262288" w:rsidRDefault="000B4053" w:rsidP="00FB19C6">
            <w:pPr>
              <w:rPr>
                <w:rFonts w:eastAsia="Times New Roman" w:cs="Arial"/>
                <w:bCs/>
                <w:sz w:val="18"/>
                <w:szCs w:val="18"/>
                <w:lang w:eastAsia="pl-PL"/>
              </w:rPr>
            </w:pPr>
          </w:p>
          <w:p w14:paraId="7C8813D6"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B6E05D6"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16E2976B"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DD7B1F3" w14:textId="77777777" w:rsidR="000B4053" w:rsidRPr="00262288" w:rsidRDefault="000B4053" w:rsidP="00FB19C6">
            <w:pPr>
              <w:rPr>
                <w:rFonts w:eastAsia="Times New Roman" w:cs="Arial"/>
                <w:bCs/>
                <w:sz w:val="15"/>
                <w:szCs w:val="15"/>
                <w:lang w:eastAsia="pl-PL"/>
              </w:rPr>
            </w:pPr>
          </w:p>
          <w:p w14:paraId="26D27518" w14:textId="77777777" w:rsidR="000B4053" w:rsidRPr="00262288" w:rsidRDefault="000B4053"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72E2EDEF"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6CEF053"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BE6556D" w14:textId="77777777" w:rsidR="000B4053" w:rsidRPr="00262288" w:rsidRDefault="000B4053" w:rsidP="00FB19C6">
            <w:pPr>
              <w:rPr>
                <w:rFonts w:eastAsia="Times New Roman" w:cs="Arial"/>
                <w:bCs/>
                <w:sz w:val="18"/>
                <w:szCs w:val="18"/>
                <w:lang w:eastAsia="pl-PL"/>
              </w:rPr>
            </w:pPr>
          </w:p>
          <w:p w14:paraId="5E68160E"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5A2300A9" w14:textId="77777777" w:rsidR="000B4053" w:rsidRPr="00262288" w:rsidRDefault="000B4053" w:rsidP="00FB19C6">
            <w:pPr>
              <w:rPr>
                <w:rFonts w:eastAsia="Times New Roman" w:cs="Arial"/>
                <w:bCs/>
                <w:sz w:val="18"/>
                <w:szCs w:val="18"/>
                <w:lang w:eastAsia="pl-PL"/>
              </w:rPr>
            </w:pPr>
          </w:p>
          <w:p w14:paraId="0BDD2A9D"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3EB88CFF"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albo</w:t>
            </w:r>
          </w:p>
          <w:p w14:paraId="4905E2CF"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1DB06AE" w14:textId="77777777" w:rsidR="000B4053" w:rsidRPr="00262288" w:rsidRDefault="000B4053" w:rsidP="00FB19C6">
            <w:pPr>
              <w:rPr>
                <w:rFonts w:eastAsia="Times New Roman" w:cs="Arial"/>
                <w:bCs/>
                <w:sz w:val="15"/>
                <w:szCs w:val="15"/>
                <w:lang w:eastAsia="pl-PL"/>
              </w:rPr>
            </w:pPr>
          </w:p>
          <w:p w14:paraId="4A9BEEC4" w14:textId="77777777" w:rsidR="000B4053" w:rsidRPr="00262288" w:rsidRDefault="000B4053"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5B23BFD4"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58304B5"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E583B52" w14:textId="77777777" w:rsidR="000B4053" w:rsidRPr="00262288" w:rsidRDefault="000B4053" w:rsidP="00FB19C6">
            <w:pPr>
              <w:snapToGrid w:val="0"/>
              <w:rPr>
                <w:rFonts w:eastAsia="Times New Roman" w:cs="Arial"/>
                <w:bCs/>
                <w:sz w:val="18"/>
                <w:szCs w:val="18"/>
                <w:lang w:eastAsia="pl-PL"/>
              </w:rPr>
            </w:pPr>
          </w:p>
          <w:p w14:paraId="69E868AA" w14:textId="77777777" w:rsidR="000B4053" w:rsidRPr="00262288" w:rsidRDefault="000B4053"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14044496" w14:textId="77777777" w:rsidR="000B4053" w:rsidRPr="00262288" w:rsidRDefault="000B4053" w:rsidP="00FB19C6">
            <w:pPr>
              <w:rPr>
                <w:rFonts w:eastAsia="Times New Roman" w:cs="Arial"/>
                <w:bCs/>
                <w:sz w:val="15"/>
                <w:szCs w:val="15"/>
                <w:lang w:eastAsia="pl-PL"/>
              </w:rPr>
            </w:pPr>
          </w:p>
          <w:p w14:paraId="02C7E784" w14:textId="77777777" w:rsidR="000B4053" w:rsidRPr="00262288" w:rsidRDefault="000B4053"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0B4053" w:rsidRPr="00262288" w14:paraId="674D5324"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66FBAC80"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6015AB73"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3A5F4BC5"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74EA9B1B" w14:textId="77777777" w:rsidR="000B4053" w:rsidRPr="00262288" w:rsidRDefault="000B4053"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1C7B817E" w14:textId="77777777" w:rsidR="000B4053" w:rsidRPr="00262288" w:rsidRDefault="000B4053" w:rsidP="000B4053">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9238A73" w14:textId="77777777" w:rsidR="000B4053" w:rsidRPr="00262288" w:rsidRDefault="000B4053" w:rsidP="000B4053">
      <w:pPr>
        <w:rPr>
          <w:rFonts w:eastAsia="Times New Roman" w:cs="Arial"/>
          <w:sz w:val="18"/>
          <w:szCs w:val="18"/>
          <w:lang w:eastAsia="pl-PL"/>
        </w:rPr>
      </w:pPr>
      <w:r w:rsidRPr="00262288">
        <w:rPr>
          <w:rFonts w:eastAsia="Times New Roman" w:cs="Arial"/>
          <w:sz w:val="18"/>
          <w:szCs w:val="18"/>
          <w:lang w:eastAsia="pl-PL"/>
        </w:rPr>
        <w:t>Język obcy na poziomie rozszerzonym w kolumnach 3 i 4 może być wskazany dwukrotnie.</w:t>
      </w:r>
    </w:p>
    <w:p w14:paraId="73834926" w14:textId="77777777" w:rsidR="000B4053" w:rsidRPr="00262288" w:rsidRDefault="000B4053" w:rsidP="000B4053">
      <w:pPr>
        <w:contextualSpacing/>
        <w:jc w:val="both"/>
        <w:rPr>
          <w:rFonts w:eastAsia="Times New Roman" w:cs="Arial"/>
          <w:b/>
          <w:szCs w:val="20"/>
          <w:lang w:eastAsia="pl-PL"/>
        </w:rPr>
      </w:pPr>
    </w:p>
    <w:p w14:paraId="0E9A1BD0" w14:textId="77777777" w:rsidR="000B4053" w:rsidRPr="00262288" w:rsidRDefault="000B4053" w:rsidP="000B4053">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4929A858" w14:textId="77777777" w:rsidR="000B4053" w:rsidRPr="00262288" w:rsidRDefault="000B4053" w:rsidP="000B4053">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0B4053" w:rsidRPr="00262288" w14:paraId="7F140270" w14:textId="77777777" w:rsidTr="00FB19C6">
        <w:trPr>
          <w:trHeight w:val="715"/>
        </w:trPr>
        <w:tc>
          <w:tcPr>
            <w:tcW w:w="1986" w:type="dxa"/>
            <w:shd w:val="clear" w:color="auto" w:fill="auto"/>
          </w:tcPr>
          <w:p w14:paraId="5E2C1122"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B9A2509"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38BA263" w14:textId="77777777" w:rsidR="000B4053" w:rsidRPr="00262288" w:rsidRDefault="000B4053" w:rsidP="00FB19C6">
            <w:pPr>
              <w:rPr>
                <w:rFonts w:eastAsia="Times New Roman" w:cs="Arial"/>
                <w:bCs/>
                <w:sz w:val="18"/>
                <w:szCs w:val="18"/>
                <w:lang w:eastAsia="pl-PL"/>
              </w:rPr>
            </w:pPr>
          </w:p>
          <w:p w14:paraId="5EE17AD1"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0B318F60" w14:textId="77777777" w:rsidR="000B4053" w:rsidRPr="00262288" w:rsidRDefault="000B4053" w:rsidP="00FB19C6">
            <w:pPr>
              <w:rPr>
                <w:rFonts w:eastAsia="Times New Roman" w:cs="Arial"/>
                <w:b/>
                <w:bCs/>
                <w:sz w:val="18"/>
                <w:szCs w:val="18"/>
                <w:lang w:eastAsia="pl-PL"/>
              </w:rPr>
            </w:pPr>
          </w:p>
          <w:p w14:paraId="07561B7D" w14:textId="77777777" w:rsidR="000B4053" w:rsidRPr="00262288" w:rsidRDefault="000B4053" w:rsidP="00FB19C6">
            <w:pPr>
              <w:rPr>
                <w:rFonts w:eastAsia="Times New Roman" w:cs="Arial"/>
                <w:sz w:val="18"/>
                <w:szCs w:val="18"/>
              </w:rPr>
            </w:pPr>
          </w:p>
        </w:tc>
        <w:tc>
          <w:tcPr>
            <w:tcW w:w="1843" w:type="dxa"/>
            <w:shd w:val="clear" w:color="auto" w:fill="auto"/>
          </w:tcPr>
          <w:p w14:paraId="0D693413"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17FF7015" w14:textId="77777777" w:rsidR="000B4053" w:rsidRPr="00262288" w:rsidRDefault="000B4053" w:rsidP="00FB19C6">
            <w:pPr>
              <w:rPr>
                <w:rFonts w:eastAsia="Times New Roman" w:cs="Arial"/>
                <w:bCs/>
                <w:sz w:val="18"/>
                <w:szCs w:val="18"/>
                <w:lang w:eastAsia="pl-PL"/>
              </w:rPr>
            </w:pPr>
          </w:p>
          <w:p w14:paraId="3D7B8B6E"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47A0BE79" w14:textId="77777777" w:rsidR="000B4053" w:rsidRPr="00262288" w:rsidRDefault="000B4053" w:rsidP="00FB19C6">
            <w:pPr>
              <w:rPr>
                <w:rFonts w:eastAsia="Times New Roman" w:cs="Arial"/>
                <w:bCs/>
                <w:sz w:val="18"/>
                <w:szCs w:val="18"/>
                <w:lang w:eastAsia="pl-PL"/>
              </w:rPr>
            </w:pPr>
          </w:p>
          <w:p w14:paraId="7CB7F4AE" w14:textId="77777777" w:rsidR="000B4053" w:rsidRPr="00262288" w:rsidRDefault="000B4053" w:rsidP="00FB19C6">
            <w:pPr>
              <w:rPr>
                <w:rFonts w:eastAsia="Times New Roman" w:cs="Arial"/>
                <w:sz w:val="18"/>
                <w:szCs w:val="18"/>
              </w:rPr>
            </w:pPr>
          </w:p>
        </w:tc>
        <w:tc>
          <w:tcPr>
            <w:tcW w:w="1843" w:type="dxa"/>
            <w:shd w:val="clear" w:color="auto" w:fill="auto"/>
          </w:tcPr>
          <w:p w14:paraId="3832B76A" w14:textId="77777777" w:rsidR="000B4053" w:rsidRPr="00262288" w:rsidRDefault="000B4053"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CB32F42" w14:textId="77777777" w:rsidR="000B4053" w:rsidRPr="00262288" w:rsidRDefault="000B4053" w:rsidP="00FB19C6">
            <w:pPr>
              <w:rPr>
                <w:rFonts w:eastAsia="Times New Roman" w:cs="Arial"/>
                <w:bCs/>
                <w:sz w:val="18"/>
                <w:szCs w:val="18"/>
                <w:lang w:eastAsia="pl-PL"/>
              </w:rPr>
            </w:pPr>
          </w:p>
          <w:p w14:paraId="5128B0F8" w14:textId="77777777" w:rsidR="000B4053" w:rsidRPr="00262288" w:rsidRDefault="000B4053"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211A0A90" w14:textId="77777777" w:rsidR="000B4053" w:rsidRPr="00262288" w:rsidRDefault="000B4053" w:rsidP="00FB19C6">
            <w:pPr>
              <w:rPr>
                <w:rFonts w:eastAsia="Times New Roman" w:cs="Arial"/>
                <w:bCs/>
                <w:sz w:val="18"/>
                <w:szCs w:val="18"/>
              </w:rPr>
            </w:pPr>
          </w:p>
        </w:tc>
      </w:tr>
      <w:tr w:rsidR="000B4053" w:rsidRPr="00262288" w14:paraId="63E1A4E6"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3DAE7182" w14:textId="77777777" w:rsidR="000B4053" w:rsidRPr="00262288" w:rsidRDefault="000B4053"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68455494" w14:textId="77777777" w:rsidR="000B4053" w:rsidRPr="00262288" w:rsidRDefault="000B4053"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46CA8F20" w14:textId="77777777" w:rsidR="000B4053" w:rsidRPr="00262288" w:rsidRDefault="000B4053" w:rsidP="00FB19C6">
            <w:pPr>
              <w:rPr>
                <w:rFonts w:eastAsia="Times New Roman" w:cs="Arial"/>
                <w:b/>
                <w:sz w:val="18"/>
                <w:szCs w:val="18"/>
              </w:rPr>
            </w:pPr>
            <w:r w:rsidRPr="00262288">
              <w:rPr>
                <w:rFonts w:eastAsia="Times New Roman" w:cs="Arial"/>
                <w:sz w:val="18"/>
                <w:szCs w:val="18"/>
                <w:lang w:eastAsia="pl-PL"/>
              </w:rPr>
              <w:t>waga = 65%</w:t>
            </w:r>
          </w:p>
        </w:tc>
      </w:tr>
    </w:tbl>
    <w:p w14:paraId="6280096F" w14:textId="77777777" w:rsidR="000B4053" w:rsidRPr="009D2CB2" w:rsidRDefault="000B4053" w:rsidP="000B4053">
      <w:pPr>
        <w:rPr>
          <w:rFonts w:eastAsia="Times New Roman" w:cs="Arial"/>
          <w:sz w:val="18"/>
          <w:szCs w:val="18"/>
          <w:lang w:eastAsia="pl-PL"/>
        </w:rPr>
      </w:pPr>
      <w:r w:rsidRPr="009D2CB2">
        <w:rPr>
          <w:rFonts w:eastAsia="Calibri" w:cs="Arial"/>
          <w:bCs/>
          <w:szCs w:val="20"/>
        </w:rPr>
        <w:t xml:space="preserve">* </w:t>
      </w:r>
      <w:r w:rsidRPr="009D2CB2">
        <w:rPr>
          <w:rFonts w:eastAsia="Times New Roman" w:cs="Arial"/>
          <w:sz w:val="18"/>
          <w:szCs w:val="18"/>
          <w:lang w:eastAsia="pl-PL"/>
        </w:rPr>
        <w:t>Języki w kolumnach 1 i 3 muszą być różne.</w:t>
      </w:r>
    </w:p>
    <w:p w14:paraId="64F6C728" w14:textId="77777777" w:rsidR="000B4053" w:rsidRPr="00262288" w:rsidRDefault="000B4053" w:rsidP="000B4053">
      <w:pPr>
        <w:jc w:val="both"/>
        <w:rPr>
          <w:rFonts w:eastAsia="Times New Roman" w:cs="Arial"/>
          <w:b/>
          <w:szCs w:val="20"/>
          <w:lang w:eastAsia="pl-PL"/>
        </w:rPr>
      </w:pPr>
    </w:p>
    <w:p w14:paraId="6A432F95" w14:textId="77777777" w:rsidR="000B4053" w:rsidRPr="00262288" w:rsidRDefault="000B4053" w:rsidP="000B4053">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2E85501B" w14:textId="77777777" w:rsidR="000B4053" w:rsidRPr="00262288" w:rsidRDefault="000B4053" w:rsidP="000B4053">
      <w:pPr>
        <w:jc w:val="both"/>
        <w:rPr>
          <w:rFonts w:eastAsia="Times New Roman" w:cs="Arial"/>
          <w:bCs/>
          <w:szCs w:val="20"/>
          <w:lang w:eastAsia="pl-PL"/>
        </w:rPr>
      </w:pPr>
    </w:p>
    <w:p w14:paraId="4B5EE1A4" w14:textId="77777777" w:rsidR="000B4053" w:rsidRPr="00262288" w:rsidRDefault="000B4053" w:rsidP="000B4053">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12033582" w14:textId="77777777" w:rsidR="000B4053" w:rsidRPr="00262288" w:rsidRDefault="000B4053" w:rsidP="000B4053">
      <w:pPr>
        <w:jc w:val="both"/>
        <w:rPr>
          <w:rFonts w:eastAsia="Times New Roman" w:cs="Arial"/>
          <w:bCs/>
          <w:szCs w:val="20"/>
          <w:lang w:eastAsia="pl-PL"/>
        </w:rPr>
      </w:pPr>
    </w:p>
    <w:p w14:paraId="20288968" w14:textId="77777777" w:rsidR="000B4053" w:rsidRPr="00262288" w:rsidRDefault="000B4053" w:rsidP="000B4053">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4E2C11B4" w14:textId="77777777" w:rsidR="000B4053" w:rsidRPr="00262288" w:rsidRDefault="000B4053" w:rsidP="000B4053">
      <w:pPr>
        <w:jc w:val="both"/>
        <w:rPr>
          <w:rFonts w:eastAsia="Times New Roman" w:cs="Arial"/>
          <w:b/>
          <w:bCs/>
          <w:szCs w:val="20"/>
          <w:lang w:eastAsia="pl-PL"/>
        </w:rPr>
      </w:pPr>
    </w:p>
    <w:p w14:paraId="0BB005B4" w14:textId="77777777" w:rsidR="000B4053" w:rsidRPr="00262288" w:rsidRDefault="000B4053" w:rsidP="000B4053">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w:t>
      </w:r>
      <w:r w:rsidRPr="00262288">
        <w:rPr>
          <w:rFonts w:eastAsia="Arial" w:cs="Arial"/>
          <w:szCs w:val="20"/>
        </w:rPr>
        <w:lastRenderedPageBreak/>
        <w:t>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7AD77FA9" w14:textId="77777777" w:rsidR="000B4053" w:rsidRPr="00262288" w:rsidRDefault="000B4053" w:rsidP="000B4053">
      <w:pPr>
        <w:jc w:val="both"/>
        <w:rPr>
          <w:rFonts w:eastAsia="Arial" w:cs="Arial"/>
          <w:szCs w:val="20"/>
        </w:rPr>
      </w:pPr>
    </w:p>
    <w:p w14:paraId="38497C38" w14:textId="77777777" w:rsidR="000B4053" w:rsidRPr="00262288" w:rsidRDefault="000B4053" w:rsidP="000B4053">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762F33B4" w14:textId="77777777" w:rsidR="000B4053" w:rsidRPr="00262288" w:rsidRDefault="000B4053" w:rsidP="000B4053">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30E64330" w14:textId="77777777" w:rsidR="00900857" w:rsidRPr="006418EC" w:rsidRDefault="00900857" w:rsidP="00900857">
      <w:pPr>
        <w:widowControl w:val="0"/>
        <w:autoSpaceDE w:val="0"/>
        <w:autoSpaceDN w:val="0"/>
        <w:adjustRightInd w:val="0"/>
        <w:ind w:right="12"/>
        <w:rPr>
          <w:rFonts w:eastAsia="Yu Mincho" w:cs="Arial"/>
          <w:szCs w:val="20"/>
          <w:lang w:eastAsia="ja-JP"/>
        </w:rPr>
      </w:pPr>
    </w:p>
    <w:p w14:paraId="0CAC601B" w14:textId="77777777" w:rsidR="00900857" w:rsidRDefault="00900857" w:rsidP="00900857">
      <w:pPr>
        <w:jc w:val="both"/>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historii i</w:t>
      </w:r>
      <w:r w:rsidRPr="009A678E">
        <w:rPr>
          <w:rFonts w:eastAsia="Yu Mincho" w:cs="Arial"/>
          <w:szCs w:val="20"/>
          <w:lang w:eastAsia="ja-JP"/>
        </w:rPr>
        <w:t xml:space="preserve"> </w:t>
      </w:r>
      <w:r>
        <w:rPr>
          <w:rFonts w:eastAsia="Yu Mincho" w:cs="Arial"/>
          <w:szCs w:val="20"/>
          <w:lang w:eastAsia="ja-JP"/>
        </w:rPr>
        <w:t xml:space="preserve">językach Starożytnego Wschodu </w:t>
      </w:r>
      <w:r w:rsidRPr="009A678E">
        <w:rPr>
          <w:rFonts w:eastAsia="Yu Mincho" w:cs="Arial"/>
          <w:szCs w:val="20"/>
          <w:lang w:eastAsia="ja-JP"/>
        </w:rPr>
        <w:t>(na podstawie</w:t>
      </w:r>
      <w:r>
        <w:rPr>
          <w:rFonts w:eastAsia="Yu Mincho" w:cs="Arial"/>
          <w:szCs w:val="20"/>
          <w:lang w:eastAsia="ja-JP"/>
        </w:rPr>
        <w:t xml:space="preserve"> </w:t>
      </w:r>
      <w:r w:rsidRPr="00BF452C">
        <w:rPr>
          <w:rFonts w:cs="Arial"/>
          <w:bCs/>
          <w:szCs w:val="20"/>
          <w:lang w:eastAsia="ja-JP"/>
        </w:rPr>
        <w:t xml:space="preserve">G. </w:t>
      </w:r>
      <w:proofErr w:type="spellStart"/>
      <w:r w:rsidRPr="00BF452C">
        <w:rPr>
          <w:rFonts w:cs="Arial"/>
          <w:bCs/>
          <w:szCs w:val="20"/>
          <w:lang w:eastAsia="ja-JP"/>
        </w:rPr>
        <w:t>Roux</w:t>
      </w:r>
      <w:proofErr w:type="spellEnd"/>
      <w:r w:rsidRPr="00BF452C">
        <w:rPr>
          <w:rFonts w:cs="Arial"/>
          <w:bCs/>
          <w:szCs w:val="20"/>
          <w:lang w:eastAsia="ja-JP"/>
        </w:rPr>
        <w:t xml:space="preserve">, </w:t>
      </w:r>
      <w:r w:rsidRPr="00BF452C">
        <w:rPr>
          <w:rFonts w:cs="Arial"/>
          <w:bCs/>
          <w:i/>
          <w:iCs/>
          <w:szCs w:val="20"/>
          <w:lang w:eastAsia="ja-JP"/>
        </w:rPr>
        <w:t>Mezopotamia</w:t>
      </w:r>
      <w:r w:rsidRPr="00BF452C">
        <w:rPr>
          <w:rFonts w:cs="Arial"/>
          <w:bCs/>
          <w:szCs w:val="20"/>
          <w:lang w:eastAsia="ja-JP"/>
        </w:rPr>
        <w:t>, Dialog, Warszawa 2006</w:t>
      </w:r>
      <w:r w:rsidRPr="009A678E">
        <w:rPr>
          <w:rFonts w:eastAsia="Yu Mincho" w:cs="Arial"/>
          <w:szCs w:val="20"/>
          <w:lang w:eastAsia="ja-JP"/>
        </w:rPr>
        <w:t>).</w:t>
      </w:r>
    </w:p>
    <w:p w14:paraId="4BEFB337" w14:textId="77777777" w:rsidR="00900857" w:rsidRPr="009A678E" w:rsidRDefault="00900857" w:rsidP="00900857">
      <w:pPr>
        <w:widowControl w:val="0"/>
        <w:autoSpaceDE w:val="0"/>
        <w:autoSpaceDN w:val="0"/>
        <w:adjustRightInd w:val="0"/>
        <w:ind w:right="12"/>
        <w:jc w:val="both"/>
        <w:rPr>
          <w:rFonts w:eastAsia="Yu Mincho" w:cs="Arial"/>
          <w:szCs w:val="20"/>
          <w:lang w:eastAsia="ja-JP"/>
        </w:rPr>
      </w:pPr>
    </w:p>
    <w:p w14:paraId="45BB22CA" w14:textId="77777777" w:rsidR="00900857" w:rsidRDefault="00900857" w:rsidP="00900857">
      <w:pPr>
        <w:jc w:val="both"/>
        <w:rPr>
          <w:rFonts w:eastAsia="Yu Mincho" w:cs="Arial"/>
          <w:szCs w:val="20"/>
          <w:lang w:eastAsia="ja-JP"/>
        </w:rPr>
      </w:pPr>
      <w:r>
        <w:rPr>
          <w:rFonts w:eastAsia="Yu Mincho" w:cs="Arial"/>
          <w:szCs w:val="20"/>
          <w:lang w:eastAsia="ja-JP"/>
        </w:rPr>
        <w:t>2</w:t>
      </w:r>
      <w:r w:rsidRPr="009A678E">
        <w:rPr>
          <w:rFonts w:eastAsia="Yu Mincho" w:cs="Arial"/>
          <w:szCs w:val="20"/>
          <w:lang w:eastAsia="ja-JP"/>
        </w:rPr>
        <w:t>. Z zakresu podstawowych wiadomości o</w:t>
      </w:r>
      <w:r>
        <w:rPr>
          <w:rFonts w:eastAsia="Yu Mincho" w:cs="Arial"/>
          <w:szCs w:val="20"/>
          <w:lang w:eastAsia="ja-JP"/>
        </w:rPr>
        <w:t xml:space="preserve"> religiach Starożytnego Wschodu</w:t>
      </w:r>
      <w:r w:rsidRPr="009A678E">
        <w:rPr>
          <w:rFonts w:eastAsia="Yu Mincho" w:cs="Arial"/>
          <w:szCs w:val="20"/>
          <w:lang w:eastAsia="ja-JP"/>
        </w:rPr>
        <w:t xml:space="preserve"> (na podstawie</w:t>
      </w:r>
      <w:r>
        <w:rPr>
          <w:rFonts w:eastAsia="Yu Mincho" w:cs="Arial"/>
          <w:szCs w:val="20"/>
          <w:lang w:eastAsia="ja-JP"/>
        </w:rPr>
        <w:t xml:space="preserve"> </w:t>
      </w:r>
      <w:r w:rsidRPr="00BF452C">
        <w:rPr>
          <w:rFonts w:cs="Arial"/>
          <w:bCs/>
          <w:szCs w:val="20"/>
          <w:lang w:eastAsia="ja-JP"/>
        </w:rPr>
        <w:t xml:space="preserve">G. </w:t>
      </w:r>
      <w:proofErr w:type="spellStart"/>
      <w:r w:rsidRPr="00BF452C">
        <w:rPr>
          <w:rFonts w:cs="Arial"/>
          <w:bCs/>
          <w:szCs w:val="20"/>
          <w:lang w:eastAsia="ja-JP"/>
        </w:rPr>
        <w:t>Roux</w:t>
      </w:r>
      <w:proofErr w:type="spellEnd"/>
      <w:r w:rsidRPr="00BF452C">
        <w:rPr>
          <w:rFonts w:cs="Arial"/>
          <w:bCs/>
          <w:szCs w:val="20"/>
          <w:lang w:eastAsia="ja-JP"/>
        </w:rPr>
        <w:t xml:space="preserve">, </w:t>
      </w:r>
      <w:r w:rsidRPr="00BF452C">
        <w:rPr>
          <w:rFonts w:cs="Arial"/>
          <w:bCs/>
          <w:i/>
          <w:iCs/>
          <w:szCs w:val="20"/>
          <w:lang w:eastAsia="ja-JP"/>
        </w:rPr>
        <w:t>Mezopotamia</w:t>
      </w:r>
      <w:r w:rsidRPr="00BF452C">
        <w:rPr>
          <w:rFonts w:cs="Arial"/>
          <w:bCs/>
          <w:szCs w:val="20"/>
          <w:lang w:eastAsia="ja-JP"/>
        </w:rPr>
        <w:t>, Dialog, Warszawa 2006</w:t>
      </w:r>
      <w:r w:rsidRPr="009A678E">
        <w:rPr>
          <w:rFonts w:eastAsia="Yu Mincho" w:cs="Arial"/>
          <w:szCs w:val="20"/>
          <w:lang w:eastAsia="ja-JP"/>
        </w:rPr>
        <w:t>).</w:t>
      </w:r>
    </w:p>
    <w:p w14:paraId="0B525EFE" w14:textId="77777777" w:rsidR="000B4053" w:rsidRDefault="000B4053" w:rsidP="000B4053">
      <w:pPr>
        <w:widowControl w:val="0"/>
        <w:autoSpaceDE w:val="0"/>
        <w:autoSpaceDN w:val="0"/>
        <w:adjustRightInd w:val="0"/>
        <w:ind w:right="12"/>
        <w:jc w:val="both"/>
        <w:rPr>
          <w:rFonts w:eastAsia="Yu Mincho" w:cs="Arial"/>
          <w:szCs w:val="20"/>
          <w:lang w:eastAsia="ja-JP"/>
        </w:rPr>
      </w:pPr>
    </w:p>
    <w:p w14:paraId="7212F73C" w14:textId="77777777" w:rsidR="000B4053" w:rsidRDefault="000B4053" w:rsidP="000B4053">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5CA3B0A5" w14:textId="77777777" w:rsidR="000B4053" w:rsidRDefault="000B4053" w:rsidP="000B4053">
      <w:pPr>
        <w:jc w:val="both"/>
        <w:rPr>
          <w:rFonts w:eastAsia="Arial" w:cs="Arial"/>
          <w:szCs w:val="20"/>
        </w:rPr>
      </w:pPr>
    </w:p>
    <w:p w14:paraId="0EBC8522" w14:textId="77777777" w:rsidR="000B4053" w:rsidRDefault="000B4053" w:rsidP="000B4053">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714C1EFF" w14:textId="77777777" w:rsidR="000B4053" w:rsidRDefault="000B4053" w:rsidP="000B4053">
      <w:pPr>
        <w:pStyle w:val="Tekstkomentarza"/>
        <w:jc w:val="both"/>
        <w:rPr>
          <w:rFonts w:ascii="Arial" w:hAnsi="Arial" w:cs="Arial"/>
        </w:rPr>
      </w:pPr>
    </w:p>
    <w:p w14:paraId="104E1EF1" w14:textId="77777777" w:rsidR="000B4053" w:rsidRDefault="000B4053" w:rsidP="000B4053">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604B0CE4" w14:textId="77777777" w:rsidR="00900857" w:rsidRDefault="00900857" w:rsidP="00900857">
      <w:pPr>
        <w:pStyle w:val="Styl2"/>
      </w:pPr>
      <w:r w:rsidRPr="00900857">
        <w:t>7.</w:t>
      </w:r>
      <w:r>
        <w:rPr>
          <w:b w:val="0"/>
          <w:bCs w:val="0"/>
        </w:rPr>
        <w:t xml:space="preserve"> </w:t>
      </w:r>
      <w:r w:rsidRPr="00262288">
        <w:t>Kierunek studiów: orientalistyka-</w:t>
      </w:r>
      <w:r>
        <w:t xml:space="preserve">mongolistyka i </w:t>
      </w:r>
      <w:proofErr w:type="spellStart"/>
      <w:r>
        <w:t>tybetologia</w:t>
      </w:r>
      <w:proofErr w:type="spellEnd"/>
    </w:p>
    <w:p w14:paraId="01E0387A" w14:textId="66F50198" w:rsidR="00900857" w:rsidRPr="00262288" w:rsidRDefault="00900857" w:rsidP="00900857">
      <w:pPr>
        <w:pStyle w:val="Styl2"/>
      </w:pPr>
      <w:r w:rsidRPr="00262288">
        <w:t xml:space="preserve">Poziom kształcenia: </w:t>
      </w:r>
      <w:r w:rsidRPr="00262288">
        <w:rPr>
          <w:b w:val="0"/>
          <w:i/>
        </w:rPr>
        <w:t>pierwszego stopnia</w:t>
      </w:r>
    </w:p>
    <w:p w14:paraId="11E35586" w14:textId="77777777" w:rsidR="00900857" w:rsidRPr="00262288" w:rsidRDefault="00900857" w:rsidP="00900857">
      <w:pPr>
        <w:pStyle w:val="Styl3"/>
      </w:pPr>
      <w:r w:rsidRPr="00262288">
        <w:t xml:space="preserve">Profil kształcenia: </w:t>
      </w:r>
      <w:proofErr w:type="spellStart"/>
      <w:r w:rsidRPr="00262288">
        <w:rPr>
          <w:b w:val="0"/>
          <w:i/>
        </w:rPr>
        <w:t>ogólnoakademicki</w:t>
      </w:r>
      <w:proofErr w:type="spellEnd"/>
    </w:p>
    <w:p w14:paraId="5954A7CF" w14:textId="77777777" w:rsidR="00900857" w:rsidRPr="00262288" w:rsidRDefault="00900857" w:rsidP="00900857">
      <w:pPr>
        <w:pStyle w:val="Styl3"/>
        <w:rPr>
          <w:b w:val="0"/>
          <w:i/>
        </w:rPr>
      </w:pPr>
      <w:r w:rsidRPr="00262288">
        <w:t xml:space="preserve">Forma studiów: </w:t>
      </w:r>
      <w:r w:rsidRPr="00262288">
        <w:rPr>
          <w:b w:val="0"/>
          <w:i/>
        </w:rPr>
        <w:t xml:space="preserve">stacjonarne </w:t>
      </w:r>
    </w:p>
    <w:p w14:paraId="1FB68E89" w14:textId="77777777" w:rsidR="00900857" w:rsidRPr="00262288" w:rsidRDefault="00900857" w:rsidP="00900857">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3986EB8C" w14:textId="77777777" w:rsidR="00900857" w:rsidRPr="00262288" w:rsidRDefault="00900857" w:rsidP="00900857">
      <w:pPr>
        <w:pStyle w:val="Styl1"/>
      </w:pPr>
    </w:p>
    <w:p w14:paraId="0807222B" w14:textId="77777777" w:rsidR="00900857" w:rsidRPr="00262288" w:rsidRDefault="00900857" w:rsidP="00900857">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14B689F7" w14:textId="77777777" w:rsidR="00900857" w:rsidRPr="00262288" w:rsidRDefault="00900857" w:rsidP="00900857">
      <w:pPr>
        <w:jc w:val="both"/>
        <w:rPr>
          <w:rFonts w:eastAsia="Times New Roman" w:cs="Arial"/>
          <w:b/>
          <w:szCs w:val="20"/>
          <w:lang w:eastAsia="pl-PL"/>
        </w:rPr>
      </w:pPr>
    </w:p>
    <w:p w14:paraId="39D78101" w14:textId="77777777" w:rsidR="00900857" w:rsidRPr="00262288" w:rsidRDefault="00900857" w:rsidP="00900857">
      <w:pPr>
        <w:jc w:val="both"/>
        <w:rPr>
          <w:rFonts w:eastAsia="Times New Roman" w:cs="Arial"/>
          <w:bCs/>
          <w:szCs w:val="20"/>
          <w:lang w:eastAsia="pl-PL"/>
        </w:rPr>
      </w:pPr>
      <w:r w:rsidRPr="00262288">
        <w:rPr>
          <w:rFonts w:eastAsia="Times New Roman" w:cs="Arial"/>
          <w:bCs/>
          <w:szCs w:val="20"/>
          <w:lang w:eastAsia="pl-PL"/>
        </w:rPr>
        <w:t>Próg kwalifikacji: 50 pkt.</w:t>
      </w:r>
    </w:p>
    <w:p w14:paraId="1B7CC6A7" w14:textId="77777777" w:rsidR="00900857" w:rsidRPr="00262288" w:rsidRDefault="00900857" w:rsidP="00900857">
      <w:pPr>
        <w:jc w:val="both"/>
        <w:rPr>
          <w:rFonts w:eastAsia="Times New Roman" w:cs="Arial"/>
          <w:b/>
          <w:szCs w:val="20"/>
          <w:lang w:eastAsia="pl-PL"/>
        </w:rPr>
      </w:pPr>
    </w:p>
    <w:p w14:paraId="1CDDAC7E" w14:textId="77777777" w:rsidR="00900857" w:rsidRPr="00262288" w:rsidRDefault="00900857" w:rsidP="00900857">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7F2F1D9C" w14:textId="77777777" w:rsidR="00900857" w:rsidRPr="00262288" w:rsidRDefault="00900857" w:rsidP="00900857">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900857" w:rsidRPr="00262288" w14:paraId="34DCAC7F"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4D8FE095"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3A79829" w14:textId="77777777" w:rsidR="00900857" w:rsidRPr="00262288" w:rsidRDefault="00900857" w:rsidP="00FB19C6">
            <w:pPr>
              <w:rPr>
                <w:rFonts w:eastAsia="Times New Roman" w:cs="Arial"/>
                <w:bCs/>
                <w:sz w:val="18"/>
                <w:szCs w:val="18"/>
                <w:lang w:eastAsia="pl-PL"/>
              </w:rPr>
            </w:pPr>
          </w:p>
          <w:p w14:paraId="6F85232D"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61A35DB9" w14:textId="77777777" w:rsidR="00900857" w:rsidRPr="00262288" w:rsidRDefault="00900857" w:rsidP="00FB19C6">
            <w:pPr>
              <w:rPr>
                <w:rFonts w:eastAsia="Times New Roman" w:cs="Arial"/>
                <w:bCs/>
                <w:sz w:val="18"/>
                <w:szCs w:val="18"/>
                <w:lang w:eastAsia="pl-PL"/>
              </w:rPr>
            </w:pPr>
          </w:p>
          <w:p w14:paraId="534F5D18"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26B34839"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46E678C4"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2B3CAAD" w14:textId="77777777" w:rsidR="00900857" w:rsidRPr="00262288" w:rsidRDefault="00900857"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16730FAA"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72CA4CE" w14:textId="77777777" w:rsidR="00900857" w:rsidRPr="00262288" w:rsidRDefault="00900857" w:rsidP="00FB19C6">
            <w:pPr>
              <w:rPr>
                <w:rFonts w:eastAsia="Times New Roman" w:cs="Arial"/>
                <w:bCs/>
                <w:sz w:val="18"/>
                <w:szCs w:val="18"/>
                <w:lang w:eastAsia="pl-PL"/>
              </w:rPr>
            </w:pPr>
          </w:p>
          <w:p w14:paraId="66BB4794"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39B5E350" w14:textId="77777777" w:rsidR="00900857" w:rsidRPr="00262288" w:rsidRDefault="00900857" w:rsidP="00FB19C6">
            <w:pPr>
              <w:rPr>
                <w:rFonts w:eastAsia="Times New Roman" w:cs="Arial"/>
                <w:b/>
                <w:bCs/>
                <w:sz w:val="18"/>
                <w:szCs w:val="18"/>
                <w:lang w:eastAsia="pl-PL"/>
              </w:rPr>
            </w:pPr>
          </w:p>
          <w:p w14:paraId="11DE5925"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A0E9532"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3C7E4DD8"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47D3787" w14:textId="77777777" w:rsidR="00900857" w:rsidRPr="00262288" w:rsidRDefault="00900857"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2C80AA3"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F4CEBD4"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4FFEAF9" w14:textId="77777777" w:rsidR="00900857" w:rsidRPr="00262288" w:rsidRDefault="00900857" w:rsidP="00FB19C6">
            <w:pPr>
              <w:rPr>
                <w:rFonts w:eastAsia="Times New Roman" w:cs="Arial"/>
                <w:bCs/>
                <w:sz w:val="18"/>
                <w:szCs w:val="18"/>
                <w:lang w:eastAsia="pl-PL"/>
              </w:rPr>
            </w:pPr>
          </w:p>
          <w:p w14:paraId="58E62CD2" w14:textId="77777777" w:rsidR="00900857" w:rsidRPr="00262288" w:rsidRDefault="00900857"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11525061" w14:textId="77777777" w:rsidR="00900857" w:rsidRPr="00262288" w:rsidRDefault="00900857"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1DE255C8" w14:textId="77777777" w:rsidR="00900857" w:rsidRPr="00262288" w:rsidRDefault="00900857"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0F01AA82" w14:textId="77777777" w:rsidR="00900857" w:rsidRPr="00262288" w:rsidRDefault="00900857" w:rsidP="00FB19C6">
            <w:pPr>
              <w:rPr>
                <w:rFonts w:cs="Arial"/>
                <w:sz w:val="18"/>
                <w:szCs w:val="18"/>
              </w:rPr>
            </w:pPr>
            <w:r w:rsidRPr="00262288">
              <w:rPr>
                <w:rFonts w:cs="Arial"/>
                <w:b/>
                <w:bCs/>
                <w:sz w:val="18"/>
                <w:szCs w:val="18"/>
              </w:rPr>
              <w:t>j. włoski, j. rosyjski</w:t>
            </w:r>
          </w:p>
          <w:p w14:paraId="4DF6F054" w14:textId="77777777" w:rsidR="00900857" w:rsidRPr="00262288" w:rsidRDefault="00900857" w:rsidP="00FB19C6">
            <w:pPr>
              <w:rPr>
                <w:rFonts w:eastAsia="Times New Roman" w:cs="Arial"/>
                <w:b/>
                <w:bCs/>
                <w:sz w:val="18"/>
                <w:szCs w:val="18"/>
                <w:lang w:eastAsia="pl-PL"/>
              </w:rPr>
            </w:pPr>
          </w:p>
          <w:p w14:paraId="156E9BB6"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F585CBF"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0BEAFE1B"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12308CE" w14:textId="77777777" w:rsidR="00900857" w:rsidRPr="00262288" w:rsidRDefault="00900857" w:rsidP="00FB19C6">
            <w:pPr>
              <w:rPr>
                <w:rFonts w:eastAsia="Times New Roman" w:cs="Arial"/>
                <w:bCs/>
                <w:sz w:val="15"/>
                <w:szCs w:val="15"/>
                <w:lang w:eastAsia="pl-PL"/>
              </w:rPr>
            </w:pPr>
          </w:p>
          <w:p w14:paraId="4815AD1D" w14:textId="77777777" w:rsidR="00900857" w:rsidRPr="00262288" w:rsidRDefault="00900857"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029F090E"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A2B178F"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23388A4" w14:textId="77777777" w:rsidR="00900857" w:rsidRPr="00262288" w:rsidRDefault="00900857" w:rsidP="00FB19C6">
            <w:pPr>
              <w:snapToGrid w:val="0"/>
              <w:rPr>
                <w:rFonts w:eastAsia="Times New Roman" w:cs="Arial"/>
                <w:bCs/>
                <w:sz w:val="18"/>
                <w:szCs w:val="18"/>
                <w:lang w:eastAsia="pl-PL"/>
              </w:rPr>
            </w:pPr>
          </w:p>
          <w:p w14:paraId="1E0DD532" w14:textId="77777777" w:rsidR="00900857" w:rsidRPr="00262288" w:rsidRDefault="00900857"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13B89BEF" w14:textId="77777777" w:rsidR="00900857" w:rsidRPr="00262288" w:rsidRDefault="00900857"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2C42DF37" w14:textId="77777777" w:rsidR="00900857" w:rsidRPr="00262288" w:rsidRDefault="00900857"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1C7A0E16" w14:textId="77777777" w:rsidR="00900857" w:rsidRPr="00262288" w:rsidRDefault="00900857" w:rsidP="00FB19C6">
            <w:pPr>
              <w:rPr>
                <w:rFonts w:cs="Arial"/>
                <w:sz w:val="18"/>
                <w:szCs w:val="18"/>
              </w:rPr>
            </w:pPr>
            <w:r w:rsidRPr="00262288">
              <w:rPr>
                <w:rFonts w:cs="Arial"/>
                <w:b/>
                <w:bCs/>
                <w:sz w:val="18"/>
                <w:szCs w:val="18"/>
              </w:rPr>
              <w:t>j. włoski, j. rosyjski</w:t>
            </w:r>
          </w:p>
          <w:p w14:paraId="117B11F3" w14:textId="77777777" w:rsidR="00900857" w:rsidRPr="00262288" w:rsidRDefault="00900857" w:rsidP="00FB19C6">
            <w:pPr>
              <w:snapToGrid w:val="0"/>
              <w:rPr>
                <w:rFonts w:eastAsia="Times New Roman" w:cs="Arial"/>
                <w:bCs/>
                <w:sz w:val="18"/>
                <w:szCs w:val="18"/>
                <w:lang w:eastAsia="pl-PL"/>
              </w:rPr>
            </w:pPr>
          </w:p>
          <w:p w14:paraId="396C5458" w14:textId="77777777" w:rsidR="00900857" w:rsidRPr="00262288" w:rsidRDefault="00900857" w:rsidP="00FB19C6">
            <w:pPr>
              <w:snapToGrid w:val="0"/>
              <w:rPr>
                <w:rFonts w:eastAsia="Times New Roman" w:cs="Arial"/>
                <w:bCs/>
                <w:sz w:val="18"/>
                <w:szCs w:val="18"/>
                <w:lang w:eastAsia="pl-PL"/>
              </w:rPr>
            </w:pPr>
          </w:p>
          <w:p w14:paraId="0BEC8F3C" w14:textId="77777777" w:rsidR="00900857" w:rsidRPr="00262288" w:rsidRDefault="00900857" w:rsidP="00FB19C6">
            <w:pPr>
              <w:rPr>
                <w:rFonts w:eastAsia="Times New Roman" w:cs="Arial"/>
                <w:bCs/>
                <w:sz w:val="15"/>
                <w:szCs w:val="15"/>
                <w:lang w:eastAsia="pl-PL"/>
              </w:rPr>
            </w:pPr>
          </w:p>
          <w:p w14:paraId="0D3FAD6B"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5EEC9352" w14:textId="77777777" w:rsidR="00900857" w:rsidRPr="00262288" w:rsidRDefault="00900857" w:rsidP="00FB19C6">
            <w:pPr>
              <w:snapToGrid w:val="0"/>
              <w:rPr>
                <w:rFonts w:eastAsia="Times New Roman" w:cs="Arial"/>
                <w:bCs/>
                <w:sz w:val="18"/>
                <w:szCs w:val="18"/>
                <w:lang w:eastAsia="pl-PL"/>
              </w:rPr>
            </w:pPr>
          </w:p>
        </w:tc>
      </w:tr>
      <w:tr w:rsidR="00900857" w:rsidRPr="00262288" w14:paraId="3252A9C5"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10D259B5"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70C838DC"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4C3A5465"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74C485EC"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847A7EF" w14:textId="77777777" w:rsidR="00900857" w:rsidRPr="00262288" w:rsidRDefault="00900857" w:rsidP="00900857">
      <w:pPr>
        <w:rPr>
          <w:sz w:val="18"/>
          <w:szCs w:val="18"/>
        </w:rPr>
      </w:pPr>
      <w:r w:rsidRPr="00262288">
        <w:rPr>
          <w:sz w:val="18"/>
          <w:szCs w:val="18"/>
        </w:rPr>
        <w:t>Język obcy na poziomie rozszerzonym w kolumnach 3 i 4 może być wskazany dwukrotnie.</w:t>
      </w:r>
    </w:p>
    <w:p w14:paraId="60024C98" w14:textId="77777777" w:rsidR="00900857" w:rsidRPr="00262288" w:rsidRDefault="00900857" w:rsidP="00900857">
      <w:pPr>
        <w:jc w:val="both"/>
        <w:rPr>
          <w:rFonts w:eastAsia="Times New Roman" w:cs="Arial"/>
          <w:b/>
          <w:bCs/>
          <w:szCs w:val="20"/>
          <w:lang w:eastAsia="pl-PL"/>
        </w:rPr>
      </w:pPr>
    </w:p>
    <w:p w14:paraId="53415C14" w14:textId="77777777" w:rsidR="00900857" w:rsidRPr="00262288" w:rsidRDefault="00900857" w:rsidP="00900857">
      <w:pPr>
        <w:jc w:val="both"/>
        <w:rPr>
          <w:rFonts w:eastAsia="Times New Roman" w:cs="Arial"/>
          <w:b/>
          <w:bCs/>
          <w:szCs w:val="20"/>
          <w:lang w:eastAsia="pl-PL"/>
        </w:rPr>
      </w:pPr>
    </w:p>
    <w:p w14:paraId="0D764495" w14:textId="77777777" w:rsidR="00900857" w:rsidRPr="00262288" w:rsidRDefault="00900857" w:rsidP="00900857">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0D31CF64" w14:textId="77777777" w:rsidR="00900857" w:rsidRPr="00262288" w:rsidRDefault="00900857" w:rsidP="00900857">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4AEDD8D7" w14:textId="77777777" w:rsidR="00900857" w:rsidRPr="00262288" w:rsidRDefault="00900857" w:rsidP="00900857">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21A47BB6" w14:textId="77777777" w:rsidR="00900857" w:rsidRPr="00262288" w:rsidRDefault="00900857" w:rsidP="00900857">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900857" w:rsidRPr="00262288" w14:paraId="0527850F"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3E2AB329"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727EEA9" w14:textId="77777777" w:rsidR="00900857" w:rsidRPr="00262288" w:rsidRDefault="00900857" w:rsidP="00FB19C6">
            <w:pPr>
              <w:rPr>
                <w:rFonts w:eastAsia="Times New Roman" w:cs="Arial"/>
                <w:bCs/>
                <w:sz w:val="18"/>
                <w:szCs w:val="18"/>
                <w:lang w:eastAsia="pl-PL"/>
              </w:rPr>
            </w:pPr>
          </w:p>
          <w:p w14:paraId="21FB76CE"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47097329"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5093B9D2"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4E4C8388" w14:textId="77777777" w:rsidR="00900857" w:rsidRPr="00262288" w:rsidRDefault="00900857"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685ED4DE" w14:textId="77777777" w:rsidR="00900857" w:rsidRPr="00262288" w:rsidRDefault="00900857"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19192809" w14:textId="77777777" w:rsidR="00900857" w:rsidRPr="00262288" w:rsidRDefault="00900857" w:rsidP="00FB19C6">
            <w:pPr>
              <w:rPr>
                <w:rFonts w:eastAsia="Times New Roman" w:cs="Arial"/>
                <w:sz w:val="18"/>
                <w:szCs w:val="18"/>
                <w:lang w:val="en-GB" w:eastAsia="pl-PL"/>
              </w:rPr>
            </w:pPr>
          </w:p>
          <w:p w14:paraId="75219D82" w14:textId="77777777" w:rsidR="00900857" w:rsidRPr="00262288" w:rsidRDefault="00900857"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25A485EE"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33B2BF1F"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6B5AE2EC" w14:textId="77777777" w:rsidR="00900857" w:rsidRPr="00262288" w:rsidRDefault="00900857" w:rsidP="00FB19C6">
            <w:pPr>
              <w:rPr>
                <w:rFonts w:eastAsia="Times New Roman" w:cs="Arial"/>
                <w:bCs/>
                <w:sz w:val="15"/>
                <w:szCs w:val="15"/>
                <w:lang w:eastAsia="pl-PL"/>
              </w:rPr>
            </w:pPr>
          </w:p>
          <w:p w14:paraId="18C06FB3" w14:textId="77777777" w:rsidR="00900857" w:rsidRPr="00262288" w:rsidRDefault="00900857"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2989D229"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7504836" w14:textId="77777777" w:rsidR="00900857" w:rsidRPr="00262288" w:rsidRDefault="00900857" w:rsidP="00FB19C6">
            <w:pPr>
              <w:rPr>
                <w:rFonts w:eastAsia="Times New Roman" w:cs="Arial"/>
                <w:bCs/>
                <w:sz w:val="18"/>
                <w:szCs w:val="18"/>
                <w:lang w:eastAsia="pl-PL"/>
              </w:rPr>
            </w:pPr>
          </w:p>
          <w:p w14:paraId="4DEF06E0"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65E78F3F" w14:textId="77777777" w:rsidR="00900857" w:rsidRPr="00262288" w:rsidRDefault="00900857" w:rsidP="00FB19C6">
            <w:pPr>
              <w:rPr>
                <w:rFonts w:eastAsia="Times New Roman" w:cs="Arial"/>
                <w:bCs/>
                <w:sz w:val="18"/>
                <w:szCs w:val="18"/>
                <w:lang w:eastAsia="pl-PL"/>
              </w:rPr>
            </w:pPr>
          </w:p>
          <w:p w14:paraId="7F6F55D9"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6D3D7099"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691586B4"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9DDA198" w14:textId="77777777" w:rsidR="00900857" w:rsidRPr="00262288" w:rsidRDefault="00900857" w:rsidP="00FB19C6">
            <w:pPr>
              <w:rPr>
                <w:rFonts w:eastAsia="Times New Roman" w:cs="Arial"/>
                <w:bCs/>
                <w:sz w:val="15"/>
                <w:szCs w:val="15"/>
                <w:lang w:eastAsia="pl-PL"/>
              </w:rPr>
            </w:pPr>
          </w:p>
          <w:p w14:paraId="468D4E3D" w14:textId="77777777" w:rsidR="00900857" w:rsidRPr="00262288" w:rsidRDefault="00900857"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35FF441E"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CE4F117"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1601D00E" w14:textId="77777777" w:rsidR="00900857" w:rsidRPr="00262288" w:rsidRDefault="00900857" w:rsidP="00FB19C6">
            <w:pPr>
              <w:rPr>
                <w:rFonts w:eastAsia="Times New Roman" w:cs="Arial"/>
                <w:bCs/>
                <w:sz w:val="18"/>
                <w:szCs w:val="18"/>
                <w:lang w:eastAsia="pl-PL"/>
              </w:rPr>
            </w:pPr>
          </w:p>
          <w:p w14:paraId="5E97749D" w14:textId="77777777" w:rsidR="00900857" w:rsidRPr="00262288" w:rsidRDefault="00900857"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73618878" w14:textId="77777777" w:rsidR="00900857" w:rsidRPr="00262288" w:rsidRDefault="00900857" w:rsidP="00FB19C6">
            <w:pPr>
              <w:rPr>
                <w:rFonts w:eastAsia="Times New Roman" w:cs="Arial"/>
                <w:b/>
                <w:bCs/>
                <w:sz w:val="18"/>
                <w:szCs w:val="18"/>
                <w:lang w:eastAsia="pl-PL"/>
              </w:rPr>
            </w:pPr>
          </w:p>
          <w:p w14:paraId="7FBD50D6"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1CD31BA7"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69D89D86"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361FFEF0" w14:textId="77777777" w:rsidR="00900857" w:rsidRPr="00262288" w:rsidRDefault="00900857" w:rsidP="00FB19C6">
            <w:pPr>
              <w:rPr>
                <w:rFonts w:eastAsia="Times New Roman" w:cs="Arial"/>
                <w:bCs/>
                <w:sz w:val="15"/>
                <w:szCs w:val="15"/>
                <w:lang w:eastAsia="pl-PL"/>
              </w:rPr>
            </w:pPr>
          </w:p>
          <w:p w14:paraId="04840E30"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9210879"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34EFD45"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68572ECF" w14:textId="77777777" w:rsidR="00900857" w:rsidRPr="00262288" w:rsidRDefault="00900857" w:rsidP="00FB19C6">
            <w:pPr>
              <w:snapToGrid w:val="0"/>
              <w:rPr>
                <w:rFonts w:eastAsia="Times New Roman" w:cs="Arial"/>
                <w:bCs/>
                <w:sz w:val="18"/>
                <w:szCs w:val="18"/>
                <w:lang w:eastAsia="pl-PL"/>
              </w:rPr>
            </w:pPr>
          </w:p>
          <w:p w14:paraId="73ABA6DE" w14:textId="77777777" w:rsidR="00900857" w:rsidRPr="00262288" w:rsidRDefault="00900857"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1B2D9387" w14:textId="77777777" w:rsidR="00900857" w:rsidRPr="00262288" w:rsidRDefault="00900857" w:rsidP="00FB19C6">
            <w:pPr>
              <w:snapToGrid w:val="0"/>
              <w:rPr>
                <w:rFonts w:eastAsia="Times New Roman" w:cs="Arial"/>
                <w:bCs/>
                <w:sz w:val="18"/>
                <w:szCs w:val="18"/>
                <w:lang w:eastAsia="pl-PL"/>
              </w:rPr>
            </w:pPr>
          </w:p>
          <w:p w14:paraId="3E8165B4"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900857" w:rsidRPr="00262288" w14:paraId="1F8B9399"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58283BAF"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1A867AFF"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34295AFC"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319440ED"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48AA23B5" w14:textId="77777777" w:rsidR="00900857" w:rsidRPr="00262288" w:rsidRDefault="00900857" w:rsidP="00900857">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228A966" w14:textId="77777777" w:rsidR="00900857" w:rsidRPr="00262288" w:rsidRDefault="00900857" w:rsidP="00900857">
      <w:pPr>
        <w:rPr>
          <w:rFonts w:cs="Arial"/>
          <w:sz w:val="18"/>
          <w:szCs w:val="18"/>
        </w:rPr>
      </w:pPr>
      <w:r w:rsidRPr="00262288">
        <w:rPr>
          <w:rFonts w:cs="Arial"/>
          <w:sz w:val="18"/>
          <w:szCs w:val="18"/>
        </w:rPr>
        <w:t>Język obcy na poziomie wyższym (HL) w kolumnach 3 i 4 może być wskazany dwukrotnie.</w:t>
      </w:r>
    </w:p>
    <w:p w14:paraId="2CF7954F" w14:textId="77777777" w:rsidR="00900857" w:rsidRPr="00262288" w:rsidRDefault="00900857" w:rsidP="00900857">
      <w:pPr>
        <w:jc w:val="both"/>
        <w:rPr>
          <w:rFonts w:eastAsia="Calibri" w:cs="Arial"/>
          <w:bCs/>
          <w:szCs w:val="20"/>
        </w:rPr>
      </w:pPr>
    </w:p>
    <w:p w14:paraId="3127B6B7" w14:textId="77777777" w:rsidR="00900857" w:rsidRPr="00262288" w:rsidRDefault="00900857" w:rsidP="00900857">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900857" w:rsidRPr="00262288" w14:paraId="50A9AE62"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5B995B1A"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548DF5F" w14:textId="77777777" w:rsidR="00900857" w:rsidRPr="00262288" w:rsidRDefault="00900857" w:rsidP="00FB19C6">
            <w:pPr>
              <w:rPr>
                <w:rFonts w:eastAsia="Times New Roman" w:cs="Arial"/>
                <w:bCs/>
                <w:sz w:val="18"/>
                <w:szCs w:val="18"/>
                <w:lang w:eastAsia="pl-PL"/>
              </w:rPr>
            </w:pPr>
          </w:p>
          <w:p w14:paraId="77ADFAB4"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6877B842" w14:textId="77777777" w:rsidR="00900857" w:rsidRPr="00262288" w:rsidRDefault="00900857"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53E4B955" w14:textId="77777777" w:rsidR="00900857" w:rsidRPr="00262288" w:rsidRDefault="00900857" w:rsidP="00FB19C6">
            <w:pPr>
              <w:rPr>
                <w:rFonts w:eastAsia="Times New Roman" w:cs="Arial"/>
                <w:bCs/>
                <w:sz w:val="18"/>
                <w:szCs w:val="18"/>
                <w:lang w:eastAsia="pl-PL"/>
              </w:rPr>
            </w:pPr>
          </w:p>
          <w:p w14:paraId="08A6C74D"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1388B26"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713EF0CA"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6A87A3C" w14:textId="77777777" w:rsidR="00900857" w:rsidRPr="00262288" w:rsidRDefault="00900857" w:rsidP="00FB19C6">
            <w:pPr>
              <w:rPr>
                <w:rFonts w:eastAsia="Times New Roman" w:cs="Arial"/>
                <w:bCs/>
                <w:sz w:val="15"/>
                <w:szCs w:val="15"/>
                <w:lang w:eastAsia="pl-PL"/>
              </w:rPr>
            </w:pPr>
          </w:p>
          <w:p w14:paraId="586610C2" w14:textId="77777777" w:rsidR="00900857" w:rsidRPr="00262288" w:rsidRDefault="00900857"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5E9DCED2"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7144127" w14:textId="77777777" w:rsidR="00900857" w:rsidRPr="00262288" w:rsidRDefault="00900857" w:rsidP="00FB19C6">
            <w:pPr>
              <w:rPr>
                <w:rFonts w:eastAsia="Times New Roman" w:cs="Arial"/>
                <w:bCs/>
                <w:sz w:val="18"/>
                <w:szCs w:val="18"/>
                <w:lang w:eastAsia="pl-PL"/>
              </w:rPr>
            </w:pPr>
          </w:p>
          <w:p w14:paraId="0F146078"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BC59345" w14:textId="77777777" w:rsidR="00900857" w:rsidRPr="00262288" w:rsidRDefault="00900857" w:rsidP="00FB19C6">
            <w:pPr>
              <w:rPr>
                <w:rFonts w:eastAsia="Times New Roman" w:cs="Arial"/>
                <w:bCs/>
                <w:sz w:val="18"/>
                <w:szCs w:val="18"/>
                <w:lang w:eastAsia="pl-PL"/>
              </w:rPr>
            </w:pPr>
          </w:p>
          <w:p w14:paraId="05AF6FF9"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366755E2"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3556A24F"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79D770E" w14:textId="77777777" w:rsidR="00900857" w:rsidRPr="00262288" w:rsidRDefault="00900857" w:rsidP="00FB19C6">
            <w:pPr>
              <w:rPr>
                <w:rFonts w:eastAsia="Times New Roman" w:cs="Arial"/>
                <w:bCs/>
                <w:sz w:val="15"/>
                <w:szCs w:val="15"/>
                <w:lang w:eastAsia="pl-PL"/>
              </w:rPr>
            </w:pPr>
          </w:p>
          <w:p w14:paraId="4EED436E" w14:textId="77777777" w:rsidR="00900857" w:rsidRPr="00262288" w:rsidRDefault="00900857"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7F40A9A6"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EB94B93"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595336C" w14:textId="77777777" w:rsidR="00900857" w:rsidRPr="00262288" w:rsidRDefault="00900857" w:rsidP="00FB19C6">
            <w:pPr>
              <w:rPr>
                <w:rFonts w:eastAsia="Times New Roman" w:cs="Arial"/>
                <w:bCs/>
                <w:sz w:val="18"/>
                <w:szCs w:val="18"/>
                <w:lang w:eastAsia="pl-PL"/>
              </w:rPr>
            </w:pPr>
          </w:p>
          <w:p w14:paraId="57E29B29"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2B67676F" w14:textId="77777777" w:rsidR="00900857" w:rsidRPr="00262288" w:rsidRDefault="00900857" w:rsidP="00FB19C6">
            <w:pPr>
              <w:rPr>
                <w:rFonts w:eastAsia="Times New Roman" w:cs="Arial"/>
                <w:bCs/>
                <w:sz w:val="18"/>
                <w:szCs w:val="18"/>
                <w:lang w:eastAsia="pl-PL"/>
              </w:rPr>
            </w:pPr>
          </w:p>
          <w:p w14:paraId="38F7EA9C"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9F041FC"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albo</w:t>
            </w:r>
          </w:p>
          <w:p w14:paraId="312015D2"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6F1F8C0" w14:textId="77777777" w:rsidR="00900857" w:rsidRPr="00262288" w:rsidRDefault="00900857" w:rsidP="00FB19C6">
            <w:pPr>
              <w:rPr>
                <w:rFonts w:eastAsia="Times New Roman" w:cs="Arial"/>
                <w:bCs/>
                <w:sz w:val="15"/>
                <w:szCs w:val="15"/>
                <w:lang w:eastAsia="pl-PL"/>
              </w:rPr>
            </w:pPr>
          </w:p>
          <w:p w14:paraId="7BE0A0F5" w14:textId="77777777" w:rsidR="00900857" w:rsidRPr="00262288" w:rsidRDefault="00900857"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738BD495"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6674273"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26D2C63" w14:textId="77777777" w:rsidR="00900857" w:rsidRPr="00262288" w:rsidRDefault="00900857" w:rsidP="00FB19C6">
            <w:pPr>
              <w:snapToGrid w:val="0"/>
              <w:rPr>
                <w:rFonts w:eastAsia="Times New Roman" w:cs="Arial"/>
                <w:bCs/>
                <w:sz w:val="18"/>
                <w:szCs w:val="18"/>
                <w:lang w:eastAsia="pl-PL"/>
              </w:rPr>
            </w:pPr>
          </w:p>
          <w:p w14:paraId="414CC069" w14:textId="77777777" w:rsidR="00900857" w:rsidRPr="00262288" w:rsidRDefault="00900857"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387E4BF2" w14:textId="77777777" w:rsidR="00900857" w:rsidRPr="00262288" w:rsidRDefault="00900857" w:rsidP="00FB19C6">
            <w:pPr>
              <w:rPr>
                <w:rFonts w:eastAsia="Times New Roman" w:cs="Arial"/>
                <w:bCs/>
                <w:sz w:val="15"/>
                <w:szCs w:val="15"/>
                <w:lang w:eastAsia="pl-PL"/>
              </w:rPr>
            </w:pPr>
          </w:p>
          <w:p w14:paraId="6034478C" w14:textId="77777777" w:rsidR="00900857" w:rsidRPr="00262288" w:rsidRDefault="00900857"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900857" w:rsidRPr="00262288" w14:paraId="08A17B76"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1893CE5B"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796029FC"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793799D6"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65159928" w14:textId="77777777" w:rsidR="00900857" w:rsidRPr="00262288" w:rsidRDefault="00900857"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60A0EDF" w14:textId="77777777" w:rsidR="00900857" w:rsidRPr="00262288" w:rsidRDefault="00900857" w:rsidP="00900857">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3AE952E9" w14:textId="77777777" w:rsidR="00900857" w:rsidRPr="00262288" w:rsidRDefault="00900857" w:rsidP="00900857">
      <w:pPr>
        <w:rPr>
          <w:rFonts w:eastAsia="Times New Roman" w:cs="Arial"/>
          <w:sz w:val="18"/>
          <w:szCs w:val="18"/>
          <w:lang w:eastAsia="pl-PL"/>
        </w:rPr>
      </w:pPr>
      <w:r w:rsidRPr="00262288">
        <w:rPr>
          <w:rFonts w:eastAsia="Times New Roman" w:cs="Arial"/>
          <w:sz w:val="18"/>
          <w:szCs w:val="18"/>
          <w:lang w:eastAsia="pl-PL"/>
        </w:rPr>
        <w:t>Język obcy na poziomie rozszerzonym w kolumnach 3 i 4 może być wskazany dwukrotnie.</w:t>
      </w:r>
    </w:p>
    <w:p w14:paraId="241E7C94" w14:textId="77777777" w:rsidR="00900857" w:rsidRPr="00262288" w:rsidRDefault="00900857" w:rsidP="00900857">
      <w:pPr>
        <w:contextualSpacing/>
        <w:jc w:val="both"/>
        <w:rPr>
          <w:rFonts w:eastAsia="Times New Roman" w:cs="Arial"/>
          <w:b/>
          <w:szCs w:val="20"/>
          <w:lang w:eastAsia="pl-PL"/>
        </w:rPr>
      </w:pPr>
    </w:p>
    <w:p w14:paraId="409DFBA1" w14:textId="77777777" w:rsidR="00900857" w:rsidRPr="00262288" w:rsidRDefault="00900857" w:rsidP="00900857">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07CB1C5E" w14:textId="77777777" w:rsidR="00900857" w:rsidRPr="00262288" w:rsidRDefault="00900857" w:rsidP="00900857">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900857" w:rsidRPr="00262288" w14:paraId="208B642B" w14:textId="77777777" w:rsidTr="00FB19C6">
        <w:trPr>
          <w:trHeight w:val="715"/>
        </w:trPr>
        <w:tc>
          <w:tcPr>
            <w:tcW w:w="1986" w:type="dxa"/>
            <w:shd w:val="clear" w:color="auto" w:fill="auto"/>
          </w:tcPr>
          <w:p w14:paraId="160C0390"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5F174BE"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B187729" w14:textId="77777777" w:rsidR="00900857" w:rsidRPr="00262288" w:rsidRDefault="00900857" w:rsidP="00FB19C6">
            <w:pPr>
              <w:rPr>
                <w:rFonts w:eastAsia="Times New Roman" w:cs="Arial"/>
                <w:bCs/>
                <w:sz w:val="18"/>
                <w:szCs w:val="18"/>
                <w:lang w:eastAsia="pl-PL"/>
              </w:rPr>
            </w:pPr>
          </w:p>
          <w:p w14:paraId="74A04D70"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44C7B11B" w14:textId="77777777" w:rsidR="00900857" w:rsidRPr="00262288" w:rsidRDefault="00900857" w:rsidP="00FB19C6">
            <w:pPr>
              <w:rPr>
                <w:rFonts w:eastAsia="Times New Roman" w:cs="Arial"/>
                <w:b/>
                <w:bCs/>
                <w:sz w:val="18"/>
                <w:szCs w:val="18"/>
                <w:lang w:eastAsia="pl-PL"/>
              </w:rPr>
            </w:pPr>
          </w:p>
          <w:p w14:paraId="3BE2368B" w14:textId="77777777" w:rsidR="00900857" w:rsidRPr="00262288" w:rsidRDefault="00900857" w:rsidP="00FB19C6">
            <w:pPr>
              <w:rPr>
                <w:rFonts w:eastAsia="Times New Roman" w:cs="Arial"/>
                <w:sz w:val="18"/>
                <w:szCs w:val="18"/>
              </w:rPr>
            </w:pPr>
          </w:p>
        </w:tc>
        <w:tc>
          <w:tcPr>
            <w:tcW w:w="1843" w:type="dxa"/>
            <w:shd w:val="clear" w:color="auto" w:fill="auto"/>
          </w:tcPr>
          <w:p w14:paraId="70535540"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7FA6186" w14:textId="77777777" w:rsidR="00900857" w:rsidRPr="00262288" w:rsidRDefault="00900857" w:rsidP="00FB19C6">
            <w:pPr>
              <w:rPr>
                <w:rFonts w:eastAsia="Times New Roman" w:cs="Arial"/>
                <w:bCs/>
                <w:sz w:val="18"/>
                <w:szCs w:val="18"/>
                <w:lang w:eastAsia="pl-PL"/>
              </w:rPr>
            </w:pPr>
          </w:p>
          <w:p w14:paraId="6B7C3375"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6CF1148" w14:textId="77777777" w:rsidR="00900857" w:rsidRPr="00262288" w:rsidRDefault="00900857" w:rsidP="00FB19C6">
            <w:pPr>
              <w:rPr>
                <w:rFonts w:eastAsia="Times New Roman" w:cs="Arial"/>
                <w:bCs/>
                <w:sz w:val="18"/>
                <w:szCs w:val="18"/>
                <w:lang w:eastAsia="pl-PL"/>
              </w:rPr>
            </w:pPr>
          </w:p>
          <w:p w14:paraId="20D6C1B6" w14:textId="77777777" w:rsidR="00900857" w:rsidRPr="00262288" w:rsidRDefault="00900857" w:rsidP="00FB19C6">
            <w:pPr>
              <w:rPr>
                <w:rFonts w:eastAsia="Times New Roman" w:cs="Arial"/>
                <w:sz w:val="18"/>
                <w:szCs w:val="18"/>
              </w:rPr>
            </w:pPr>
          </w:p>
        </w:tc>
        <w:tc>
          <w:tcPr>
            <w:tcW w:w="1843" w:type="dxa"/>
            <w:shd w:val="clear" w:color="auto" w:fill="auto"/>
          </w:tcPr>
          <w:p w14:paraId="69D232B0" w14:textId="77777777" w:rsidR="00900857" w:rsidRPr="00262288" w:rsidRDefault="00900857"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FEF8665" w14:textId="77777777" w:rsidR="00900857" w:rsidRPr="00262288" w:rsidRDefault="00900857" w:rsidP="00FB19C6">
            <w:pPr>
              <w:rPr>
                <w:rFonts w:eastAsia="Times New Roman" w:cs="Arial"/>
                <w:bCs/>
                <w:sz w:val="18"/>
                <w:szCs w:val="18"/>
                <w:lang w:eastAsia="pl-PL"/>
              </w:rPr>
            </w:pPr>
          </w:p>
          <w:p w14:paraId="63039F37" w14:textId="77777777" w:rsidR="00900857" w:rsidRPr="00262288" w:rsidRDefault="00900857"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1CFFE89C" w14:textId="77777777" w:rsidR="00900857" w:rsidRPr="00262288" w:rsidRDefault="00900857" w:rsidP="00FB19C6">
            <w:pPr>
              <w:rPr>
                <w:rFonts w:eastAsia="Times New Roman" w:cs="Arial"/>
                <w:bCs/>
                <w:sz w:val="18"/>
                <w:szCs w:val="18"/>
              </w:rPr>
            </w:pPr>
          </w:p>
        </w:tc>
      </w:tr>
      <w:tr w:rsidR="00900857" w:rsidRPr="00262288" w14:paraId="3127D834"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1E8E81A4" w14:textId="77777777" w:rsidR="00900857" w:rsidRPr="00262288" w:rsidRDefault="00900857"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5C103702" w14:textId="77777777" w:rsidR="00900857" w:rsidRPr="00262288" w:rsidRDefault="00900857"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751B3E09" w14:textId="77777777" w:rsidR="00900857" w:rsidRPr="00262288" w:rsidRDefault="00900857" w:rsidP="00FB19C6">
            <w:pPr>
              <w:rPr>
                <w:rFonts w:eastAsia="Times New Roman" w:cs="Arial"/>
                <w:b/>
                <w:sz w:val="18"/>
                <w:szCs w:val="18"/>
              </w:rPr>
            </w:pPr>
            <w:r w:rsidRPr="00262288">
              <w:rPr>
                <w:rFonts w:eastAsia="Times New Roman" w:cs="Arial"/>
                <w:sz w:val="18"/>
                <w:szCs w:val="18"/>
                <w:lang w:eastAsia="pl-PL"/>
              </w:rPr>
              <w:t>waga = 65%</w:t>
            </w:r>
          </w:p>
        </w:tc>
      </w:tr>
    </w:tbl>
    <w:p w14:paraId="609E2352" w14:textId="77777777" w:rsidR="00900857" w:rsidRPr="009D2CB2" w:rsidRDefault="00900857" w:rsidP="00900857">
      <w:pPr>
        <w:rPr>
          <w:rFonts w:eastAsia="Times New Roman" w:cs="Arial"/>
          <w:sz w:val="18"/>
          <w:szCs w:val="18"/>
          <w:lang w:eastAsia="pl-PL"/>
        </w:rPr>
      </w:pPr>
      <w:r w:rsidRPr="009D2CB2">
        <w:rPr>
          <w:rFonts w:eastAsia="Calibri" w:cs="Arial"/>
          <w:bCs/>
          <w:szCs w:val="20"/>
        </w:rPr>
        <w:t xml:space="preserve">* </w:t>
      </w:r>
      <w:r w:rsidRPr="009D2CB2">
        <w:rPr>
          <w:rFonts w:eastAsia="Times New Roman" w:cs="Arial"/>
          <w:sz w:val="18"/>
          <w:szCs w:val="18"/>
          <w:lang w:eastAsia="pl-PL"/>
        </w:rPr>
        <w:t>Języki w kolumnach 1 i 3 muszą być różne.</w:t>
      </w:r>
    </w:p>
    <w:p w14:paraId="2DBDF83A" w14:textId="77777777" w:rsidR="00900857" w:rsidRPr="00262288" w:rsidRDefault="00900857" w:rsidP="00900857">
      <w:pPr>
        <w:jc w:val="both"/>
        <w:rPr>
          <w:rFonts w:eastAsia="Times New Roman" w:cs="Arial"/>
          <w:b/>
          <w:szCs w:val="20"/>
          <w:lang w:eastAsia="pl-PL"/>
        </w:rPr>
      </w:pPr>
    </w:p>
    <w:p w14:paraId="6BE89113" w14:textId="77777777" w:rsidR="00900857" w:rsidRPr="00262288" w:rsidRDefault="00900857" w:rsidP="00900857">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54127518" w14:textId="77777777" w:rsidR="00900857" w:rsidRPr="00262288" w:rsidRDefault="00900857" w:rsidP="00900857">
      <w:pPr>
        <w:jc w:val="both"/>
        <w:rPr>
          <w:rFonts w:eastAsia="Times New Roman" w:cs="Arial"/>
          <w:bCs/>
          <w:szCs w:val="20"/>
          <w:lang w:eastAsia="pl-PL"/>
        </w:rPr>
      </w:pPr>
    </w:p>
    <w:p w14:paraId="632308D6" w14:textId="77777777" w:rsidR="00900857" w:rsidRPr="00262288" w:rsidRDefault="00900857" w:rsidP="00900857">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5216E1E4" w14:textId="77777777" w:rsidR="00900857" w:rsidRPr="00262288" w:rsidRDefault="00900857" w:rsidP="00900857">
      <w:pPr>
        <w:jc w:val="both"/>
        <w:rPr>
          <w:rFonts w:eastAsia="Times New Roman" w:cs="Arial"/>
          <w:bCs/>
          <w:szCs w:val="20"/>
          <w:lang w:eastAsia="pl-PL"/>
        </w:rPr>
      </w:pPr>
    </w:p>
    <w:p w14:paraId="52E4D419" w14:textId="77777777" w:rsidR="00900857" w:rsidRPr="00262288" w:rsidRDefault="00900857" w:rsidP="00900857">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2FA9AEFB" w14:textId="77777777" w:rsidR="00900857" w:rsidRPr="00262288" w:rsidRDefault="00900857" w:rsidP="00900857">
      <w:pPr>
        <w:jc w:val="both"/>
        <w:rPr>
          <w:rFonts w:eastAsia="Times New Roman" w:cs="Arial"/>
          <w:b/>
          <w:bCs/>
          <w:szCs w:val="20"/>
          <w:lang w:eastAsia="pl-PL"/>
        </w:rPr>
      </w:pPr>
    </w:p>
    <w:p w14:paraId="1BAA9C3E" w14:textId="77777777" w:rsidR="00900857" w:rsidRPr="00262288" w:rsidRDefault="00900857" w:rsidP="00900857">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w:t>
      </w:r>
      <w:r w:rsidRPr="00262288">
        <w:rPr>
          <w:rFonts w:eastAsia="Arial" w:cs="Arial"/>
          <w:szCs w:val="20"/>
        </w:rPr>
        <w:lastRenderedPageBreak/>
        <w:t>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7B38ADD1" w14:textId="77777777" w:rsidR="00900857" w:rsidRPr="00262288" w:rsidRDefault="00900857" w:rsidP="00900857">
      <w:pPr>
        <w:jc w:val="both"/>
        <w:rPr>
          <w:rFonts w:eastAsia="Arial" w:cs="Arial"/>
          <w:szCs w:val="20"/>
        </w:rPr>
      </w:pPr>
    </w:p>
    <w:p w14:paraId="48712D13" w14:textId="77777777" w:rsidR="00900857" w:rsidRPr="00262288" w:rsidRDefault="00900857" w:rsidP="00900857">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38DB1F60" w14:textId="77777777" w:rsidR="00900857" w:rsidRPr="00262288" w:rsidRDefault="00900857" w:rsidP="00900857">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494F67D0" w14:textId="77777777" w:rsidR="00900857" w:rsidRPr="006418EC" w:rsidRDefault="00900857" w:rsidP="00900857">
      <w:pPr>
        <w:widowControl w:val="0"/>
        <w:autoSpaceDE w:val="0"/>
        <w:autoSpaceDN w:val="0"/>
        <w:adjustRightInd w:val="0"/>
        <w:ind w:right="12"/>
        <w:rPr>
          <w:rFonts w:eastAsia="Yu Mincho" w:cs="Arial"/>
          <w:szCs w:val="20"/>
          <w:lang w:eastAsia="ja-JP"/>
        </w:rPr>
      </w:pPr>
    </w:p>
    <w:p w14:paraId="551627E8" w14:textId="77777777" w:rsidR="005A52FA" w:rsidRDefault="005A52FA" w:rsidP="005A52FA">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mongolskim lub tybetańskim </w:t>
      </w:r>
      <w:r w:rsidRPr="009A678E">
        <w:rPr>
          <w:rFonts w:eastAsia="Yu Mincho" w:cs="Arial"/>
          <w:szCs w:val="20"/>
          <w:lang w:eastAsia="ja-JP"/>
        </w:rPr>
        <w:t>(na podstawie</w:t>
      </w:r>
      <w:r>
        <w:rPr>
          <w:rFonts w:eastAsia="Yu Mincho" w:cs="Arial"/>
          <w:szCs w:val="20"/>
          <w:lang w:eastAsia="ja-JP"/>
        </w:rPr>
        <w:t xml:space="preserve"> </w:t>
      </w:r>
      <w:r>
        <w:t xml:space="preserve">S. Kałużyński, </w:t>
      </w:r>
      <w:r w:rsidRPr="000D2A9D">
        <w:rPr>
          <w:i/>
          <w:iCs/>
        </w:rPr>
        <w:t>Dawni Mongołowie</w:t>
      </w:r>
      <w:r>
        <w:t xml:space="preserve">, PIW, Warszawa 1983, D. </w:t>
      </w:r>
      <w:proofErr w:type="spellStart"/>
      <w:r>
        <w:t>Snellgrove</w:t>
      </w:r>
      <w:proofErr w:type="spellEnd"/>
      <w:r>
        <w:t xml:space="preserve">, H. Richardson, </w:t>
      </w:r>
      <w:r w:rsidRPr="000D2A9D">
        <w:rPr>
          <w:i/>
          <w:iCs/>
        </w:rPr>
        <w:t>Tybet. Zarys historii kultury</w:t>
      </w:r>
      <w:r>
        <w:t>, PIW, Warszawa 1978</w:t>
      </w:r>
      <w:r w:rsidRPr="009A678E">
        <w:rPr>
          <w:rFonts w:eastAsia="Yu Mincho" w:cs="Arial"/>
          <w:szCs w:val="20"/>
          <w:lang w:eastAsia="ja-JP"/>
        </w:rPr>
        <w:t>).</w:t>
      </w:r>
    </w:p>
    <w:p w14:paraId="4E05CE5D" w14:textId="77777777" w:rsidR="005A52FA" w:rsidRPr="009A678E" w:rsidRDefault="005A52FA" w:rsidP="005A52FA">
      <w:pPr>
        <w:widowControl w:val="0"/>
        <w:autoSpaceDE w:val="0"/>
        <w:autoSpaceDN w:val="0"/>
        <w:adjustRightInd w:val="0"/>
        <w:ind w:right="12"/>
        <w:jc w:val="both"/>
        <w:rPr>
          <w:rFonts w:eastAsia="Yu Mincho" w:cs="Arial"/>
          <w:szCs w:val="20"/>
          <w:lang w:eastAsia="ja-JP"/>
        </w:rPr>
      </w:pPr>
    </w:p>
    <w:p w14:paraId="4FCAB2E1" w14:textId="77777777" w:rsidR="005A52FA" w:rsidRDefault="005A52FA" w:rsidP="005A52FA">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 xml:space="preserve">religii Mongolii i/lub Tybetu </w:t>
      </w:r>
      <w:r w:rsidRPr="009A678E">
        <w:rPr>
          <w:rFonts w:eastAsia="Yu Mincho" w:cs="Arial"/>
          <w:szCs w:val="20"/>
          <w:lang w:eastAsia="ja-JP"/>
        </w:rPr>
        <w:t>(na podstawie</w:t>
      </w:r>
      <w:r>
        <w:rPr>
          <w:rFonts w:eastAsia="Yu Mincho" w:cs="Arial"/>
          <w:szCs w:val="20"/>
          <w:lang w:eastAsia="ja-JP"/>
        </w:rPr>
        <w:t xml:space="preserve"> </w:t>
      </w:r>
      <w:r>
        <w:t xml:space="preserve">S. Kałużyński, </w:t>
      </w:r>
      <w:r w:rsidRPr="000D2A9D">
        <w:rPr>
          <w:i/>
          <w:iCs/>
        </w:rPr>
        <w:t>Dawni Mongołowie</w:t>
      </w:r>
      <w:r>
        <w:t xml:space="preserve">, PIW, Warszawa 1983, D. </w:t>
      </w:r>
      <w:proofErr w:type="spellStart"/>
      <w:r>
        <w:t>Snellgrove</w:t>
      </w:r>
      <w:proofErr w:type="spellEnd"/>
      <w:r>
        <w:t xml:space="preserve">, H. Richardson, </w:t>
      </w:r>
      <w:r w:rsidRPr="000D2A9D">
        <w:rPr>
          <w:i/>
          <w:iCs/>
        </w:rPr>
        <w:t>Tybet. Zarys historii kultury</w:t>
      </w:r>
      <w:r>
        <w:t>, PIW, Warszawa 1978</w:t>
      </w:r>
      <w:r w:rsidRPr="009A678E">
        <w:rPr>
          <w:rFonts w:eastAsia="Yu Mincho" w:cs="Arial"/>
          <w:szCs w:val="20"/>
          <w:lang w:eastAsia="ja-JP"/>
        </w:rPr>
        <w:t>).</w:t>
      </w:r>
    </w:p>
    <w:p w14:paraId="2E91D564" w14:textId="77777777" w:rsidR="00900857" w:rsidRDefault="00900857" w:rsidP="00900857">
      <w:pPr>
        <w:widowControl w:val="0"/>
        <w:autoSpaceDE w:val="0"/>
        <w:autoSpaceDN w:val="0"/>
        <w:adjustRightInd w:val="0"/>
        <w:ind w:right="12"/>
        <w:jc w:val="both"/>
        <w:rPr>
          <w:rFonts w:eastAsia="Yu Mincho" w:cs="Arial"/>
          <w:szCs w:val="20"/>
          <w:lang w:eastAsia="ja-JP"/>
        </w:rPr>
      </w:pPr>
    </w:p>
    <w:p w14:paraId="2BB43645" w14:textId="77777777" w:rsidR="00900857" w:rsidRDefault="00900857" w:rsidP="00900857">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3B92BFD8" w14:textId="77777777" w:rsidR="00900857" w:rsidRDefault="00900857" w:rsidP="00900857">
      <w:pPr>
        <w:jc w:val="both"/>
        <w:rPr>
          <w:rFonts w:eastAsia="Arial" w:cs="Arial"/>
          <w:szCs w:val="20"/>
        </w:rPr>
      </w:pPr>
    </w:p>
    <w:p w14:paraId="07D6A5F4" w14:textId="77777777" w:rsidR="00900857" w:rsidRDefault="00900857" w:rsidP="00900857">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50A92502" w14:textId="77777777" w:rsidR="00900857" w:rsidRDefault="00900857" w:rsidP="00900857">
      <w:pPr>
        <w:pStyle w:val="Tekstkomentarza"/>
        <w:jc w:val="both"/>
        <w:rPr>
          <w:rFonts w:ascii="Arial" w:hAnsi="Arial" w:cs="Arial"/>
        </w:rPr>
      </w:pPr>
    </w:p>
    <w:p w14:paraId="03FD8D61" w14:textId="77777777" w:rsidR="00900857" w:rsidRDefault="00900857" w:rsidP="00900857">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5A160D62" w14:textId="00916ACC" w:rsidR="005A52FA" w:rsidRPr="00973FF9" w:rsidRDefault="005A52FA" w:rsidP="005A52FA">
      <w:pPr>
        <w:pStyle w:val="Styl2"/>
      </w:pPr>
      <w:r w:rsidRPr="005A52FA">
        <w:t xml:space="preserve">8. </w:t>
      </w:r>
      <w:r w:rsidRPr="00973FF9">
        <w:t>Kierunek studiów: orientalistyka-</w:t>
      </w:r>
      <w:r>
        <w:t>sinologia</w:t>
      </w:r>
    </w:p>
    <w:p w14:paraId="1B0C413F" w14:textId="77777777" w:rsidR="005A52FA" w:rsidRPr="00262288" w:rsidRDefault="005A52FA" w:rsidP="005A52FA">
      <w:pPr>
        <w:pStyle w:val="Styl3"/>
      </w:pPr>
      <w:r w:rsidRPr="00973FF9">
        <w:t>Poziom</w:t>
      </w:r>
      <w:r w:rsidRPr="00262288">
        <w:t xml:space="preserve"> kształcenia: </w:t>
      </w:r>
      <w:r w:rsidRPr="00262288">
        <w:rPr>
          <w:b w:val="0"/>
          <w:i/>
        </w:rPr>
        <w:t>pierwszego stopnia</w:t>
      </w:r>
    </w:p>
    <w:p w14:paraId="402FBCCB" w14:textId="77777777" w:rsidR="005A52FA" w:rsidRPr="00262288" w:rsidRDefault="005A52FA" w:rsidP="005A52FA">
      <w:pPr>
        <w:pStyle w:val="Styl3"/>
      </w:pPr>
      <w:r w:rsidRPr="00262288">
        <w:t xml:space="preserve">Profil kształcenia: </w:t>
      </w:r>
      <w:proofErr w:type="spellStart"/>
      <w:r w:rsidRPr="00262288">
        <w:rPr>
          <w:b w:val="0"/>
          <w:i/>
        </w:rPr>
        <w:t>ogólnoakademicki</w:t>
      </w:r>
      <w:proofErr w:type="spellEnd"/>
    </w:p>
    <w:p w14:paraId="026A865A" w14:textId="77777777" w:rsidR="005A52FA" w:rsidRPr="00262288" w:rsidRDefault="005A52FA" w:rsidP="005A52FA">
      <w:pPr>
        <w:pStyle w:val="Styl3"/>
        <w:rPr>
          <w:b w:val="0"/>
          <w:i/>
        </w:rPr>
      </w:pPr>
      <w:r w:rsidRPr="00262288">
        <w:t xml:space="preserve">Forma studiów: </w:t>
      </w:r>
      <w:r w:rsidRPr="00262288">
        <w:rPr>
          <w:b w:val="0"/>
          <w:i/>
        </w:rPr>
        <w:t xml:space="preserve">stacjonarne </w:t>
      </w:r>
    </w:p>
    <w:p w14:paraId="4BB0CC90" w14:textId="77777777" w:rsidR="005A52FA" w:rsidRPr="00262288" w:rsidRDefault="005A52FA" w:rsidP="005A52FA">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58A48E0D" w14:textId="77777777" w:rsidR="005A52FA" w:rsidRPr="00262288" w:rsidRDefault="005A52FA" w:rsidP="005A52FA">
      <w:pPr>
        <w:pStyle w:val="Styl1"/>
      </w:pPr>
    </w:p>
    <w:p w14:paraId="3BEA5C1E" w14:textId="77777777" w:rsidR="005A52FA" w:rsidRPr="00262288" w:rsidRDefault="005A52FA" w:rsidP="005A52FA">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28DCCB1C" w14:textId="77777777" w:rsidR="005A52FA" w:rsidRPr="00262288" w:rsidRDefault="005A52FA" w:rsidP="005A52FA">
      <w:pPr>
        <w:jc w:val="both"/>
        <w:rPr>
          <w:rFonts w:eastAsia="Times New Roman" w:cs="Arial"/>
          <w:b/>
          <w:szCs w:val="20"/>
          <w:lang w:eastAsia="pl-PL"/>
        </w:rPr>
      </w:pPr>
    </w:p>
    <w:p w14:paraId="3968AD57" w14:textId="77777777" w:rsidR="005A52FA" w:rsidRPr="00262288" w:rsidRDefault="005A52FA" w:rsidP="005A52FA">
      <w:pPr>
        <w:jc w:val="both"/>
        <w:rPr>
          <w:rFonts w:eastAsia="Times New Roman" w:cs="Arial"/>
          <w:bCs/>
          <w:szCs w:val="20"/>
          <w:lang w:eastAsia="pl-PL"/>
        </w:rPr>
      </w:pPr>
      <w:r w:rsidRPr="00262288">
        <w:rPr>
          <w:rFonts w:eastAsia="Times New Roman" w:cs="Arial"/>
          <w:bCs/>
          <w:szCs w:val="20"/>
          <w:lang w:eastAsia="pl-PL"/>
        </w:rPr>
        <w:t>Próg kwalifikacji: 50 pkt.</w:t>
      </w:r>
    </w:p>
    <w:p w14:paraId="7FCEB6F9" w14:textId="77777777" w:rsidR="005A52FA" w:rsidRPr="00262288" w:rsidRDefault="005A52FA" w:rsidP="005A52FA">
      <w:pPr>
        <w:jc w:val="both"/>
        <w:rPr>
          <w:rFonts w:eastAsia="Times New Roman" w:cs="Arial"/>
          <w:b/>
          <w:szCs w:val="20"/>
          <w:lang w:eastAsia="pl-PL"/>
        </w:rPr>
      </w:pPr>
    </w:p>
    <w:p w14:paraId="384E5C87" w14:textId="77777777" w:rsidR="005A52FA" w:rsidRPr="00262288" w:rsidRDefault="005A52FA" w:rsidP="005A52FA">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31407A70" w14:textId="77777777" w:rsidR="005A52FA" w:rsidRPr="00262288" w:rsidRDefault="005A52FA" w:rsidP="005A52FA">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5A52FA" w:rsidRPr="00262288" w14:paraId="2099D5DB"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11A5FAE6"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79705B9" w14:textId="77777777" w:rsidR="005A52FA" w:rsidRPr="00262288" w:rsidRDefault="005A52FA" w:rsidP="00FB19C6">
            <w:pPr>
              <w:rPr>
                <w:rFonts w:eastAsia="Times New Roman" w:cs="Arial"/>
                <w:bCs/>
                <w:sz w:val="18"/>
                <w:szCs w:val="18"/>
                <w:lang w:eastAsia="pl-PL"/>
              </w:rPr>
            </w:pPr>
          </w:p>
          <w:p w14:paraId="67C35E93"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4D101B79" w14:textId="77777777" w:rsidR="005A52FA" w:rsidRPr="00262288" w:rsidRDefault="005A52FA" w:rsidP="00FB19C6">
            <w:pPr>
              <w:rPr>
                <w:rFonts w:eastAsia="Times New Roman" w:cs="Arial"/>
                <w:bCs/>
                <w:sz w:val="18"/>
                <w:szCs w:val="18"/>
                <w:lang w:eastAsia="pl-PL"/>
              </w:rPr>
            </w:pPr>
          </w:p>
          <w:p w14:paraId="7DFAC446"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848B109"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37BC66A2"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1BA2FD0" w14:textId="77777777" w:rsidR="005A52FA" w:rsidRPr="00262288" w:rsidRDefault="005A52FA"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6EC92C08"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6AB1735" w14:textId="77777777" w:rsidR="005A52FA" w:rsidRPr="00262288" w:rsidRDefault="005A52FA" w:rsidP="00FB19C6">
            <w:pPr>
              <w:rPr>
                <w:rFonts w:eastAsia="Times New Roman" w:cs="Arial"/>
                <w:bCs/>
                <w:sz w:val="18"/>
                <w:szCs w:val="18"/>
                <w:lang w:eastAsia="pl-PL"/>
              </w:rPr>
            </w:pPr>
          </w:p>
          <w:p w14:paraId="5CA62019"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6C2A42BC" w14:textId="77777777" w:rsidR="005A52FA" w:rsidRPr="00262288" w:rsidRDefault="005A52FA" w:rsidP="00FB19C6">
            <w:pPr>
              <w:rPr>
                <w:rFonts w:eastAsia="Times New Roman" w:cs="Arial"/>
                <w:b/>
                <w:bCs/>
                <w:sz w:val="18"/>
                <w:szCs w:val="18"/>
                <w:lang w:eastAsia="pl-PL"/>
              </w:rPr>
            </w:pPr>
          </w:p>
          <w:p w14:paraId="2C4F1677"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11DA9EB"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1A0CA2A5"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1C85A99" w14:textId="77777777" w:rsidR="005A52FA" w:rsidRPr="00262288" w:rsidRDefault="005A52FA"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2E488470"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F0D830C"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4692C57" w14:textId="77777777" w:rsidR="005A52FA" w:rsidRPr="00262288" w:rsidRDefault="005A52FA" w:rsidP="00FB19C6">
            <w:pPr>
              <w:rPr>
                <w:rFonts w:eastAsia="Times New Roman" w:cs="Arial"/>
                <w:bCs/>
                <w:sz w:val="18"/>
                <w:szCs w:val="18"/>
                <w:lang w:eastAsia="pl-PL"/>
              </w:rPr>
            </w:pPr>
          </w:p>
          <w:p w14:paraId="41D6DC4C" w14:textId="77777777" w:rsidR="005A52FA" w:rsidRPr="00262288" w:rsidRDefault="005A52F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6ACE2F84" w14:textId="77777777" w:rsidR="005A52FA" w:rsidRPr="00262288" w:rsidRDefault="005A52F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0301C7FA" w14:textId="77777777" w:rsidR="005A52FA" w:rsidRPr="00262288" w:rsidRDefault="005A52FA"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76618062" w14:textId="77777777" w:rsidR="005A52FA" w:rsidRPr="00262288" w:rsidRDefault="005A52FA" w:rsidP="00FB19C6">
            <w:pPr>
              <w:rPr>
                <w:rFonts w:cs="Arial"/>
                <w:sz w:val="18"/>
                <w:szCs w:val="18"/>
              </w:rPr>
            </w:pPr>
            <w:r w:rsidRPr="00262288">
              <w:rPr>
                <w:rFonts w:cs="Arial"/>
                <w:b/>
                <w:bCs/>
                <w:sz w:val="18"/>
                <w:szCs w:val="18"/>
              </w:rPr>
              <w:t>j. włoski, j. rosyjski</w:t>
            </w:r>
          </w:p>
          <w:p w14:paraId="15872325" w14:textId="77777777" w:rsidR="005A52FA" w:rsidRPr="00262288" w:rsidRDefault="005A52FA" w:rsidP="00FB19C6">
            <w:pPr>
              <w:rPr>
                <w:rFonts w:eastAsia="Times New Roman" w:cs="Arial"/>
                <w:b/>
                <w:bCs/>
                <w:sz w:val="18"/>
                <w:szCs w:val="18"/>
                <w:lang w:eastAsia="pl-PL"/>
              </w:rPr>
            </w:pPr>
          </w:p>
          <w:p w14:paraId="7C5C1070"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2EF9C42"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0CA65120" w14:textId="48796352" w:rsidR="005A52FA" w:rsidRPr="00262288" w:rsidRDefault="005A52FA" w:rsidP="005A52FA">
            <w:pPr>
              <w:rPr>
                <w:rFonts w:eastAsia="Times New Roman" w:cs="Arial"/>
                <w:bCs/>
                <w:sz w:val="18"/>
                <w:szCs w:val="18"/>
                <w:lang w:eastAsia="pl-PL"/>
              </w:rPr>
            </w:pPr>
            <w:r w:rsidRPr="00262288">
              <w:rPr>
                <w:rFonts w:eastAsia="Times New Roman" w:cs="Arial"/>
                <w:bCs/>
                <w:sz w:val="15"/>
                <w:szCs w:val="15"/>
                <w:lang w:eastAsia="pl-PL"/>
              </w:rPr>
              <w:t xml:space="preserve">P. rozszerzony x 1 </w:t>
            </w:r>
          </w:p>
        </w:tc>
        <w:tc>
          <w:tcPr>
            <w:tcW w:w="1872" w:type="dxa"/>
            <w:tcBorders>
              <w:top w:val="single" w:sz="4" w:space="0" w:color="808080"/>
              <w:left w:val="single" w:sz="4" w:space="0" w:color="808080"/>
              <w:bottom w:val="single" w:sz="4" w:space="0" w:color="808080"/>
              <w:right w:val="single" w:sz="4" w:space="0" w:color="808080"/>
            </w:tcBorders>
          </w:tcPr>
          <w:p w14:paraId="63830234"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3F86CF8"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C792508" w14:textId="77777777" w:rsidR="005A52FA" w:rsidRPr="00262288" w:rsidRDefault="005A52FA" w:rsidP="00FB19C6">
            <w:pPr>
              <w:snapToGrid w:val="0"/>
              <w:rPr>
                <w:rFonts w:eastAsia="Times New Roman" w:cs="Arial"/>
                <w:bCs/>
                <w:sz w:val="18"/>
                <w:szCs w:val="18"/>
                <w:lang w:eastAsia="pl-PL"/>
              </w:rPr>
            </w:pPr>
          </w:p>
          <w:p w14:paraId="2E8E93ED" w14:textId="77777777" w:rsidR="005A52FA" w:rsidRPr="00262288" w:rsidRDefault="005A52F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2ECDB3C8" w14:textId="77777777" w:rsidR="005A52FA" w:rsidRPr="00262288" w:rsidRDefault="005A52FA" w:rsidP="00FB19C6">
            <w:pPr>
              <w:rPr>
                <w:rFonts w:eastAsia="Times New Roman" w:cs="Arial"/>
                <w:bCs/>
                <w:sz w:val="15"/>
                <w:szCs w:val="15"/>
                <w:lang w:eastAsia="pl-PL"/>
              </w:rPr>
            </w:pPr>
          </w:p>
          <w:p w14:paraId="2476BA7A"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79DCA459" w14:textId="77777777" w:rsidR="005A52FA" w:rsidRPr="00262288" w:rsidRDefault="005A52FA" w:rsidP="00FB19C6">
            <w:pPr>
              <w:snapToGrid w:val="0"/>
              <w:rPr>
                <w:rFonts w:eastAsia="Times New Roman" w:cs="Arial"/>
                <w:bCs/>
                <w:sz w:val="18"/>
                <w:szCs w:val="18"/>
                <w:lang w:eastAsia="pl-PL"/>
              </w:rPr>
            </w:pPr>
          </w:p>
        </w:tc>
      </w:tr>
      <w:tr w:rsidR="005A52FA" w:rsidRPr="00262288" w14:paraId="3E956707"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48ADFF36"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56248D7D"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5354CA34"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76DE05E7"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049E57FB" w14:textId="77777777" w:rsidR="005A52FA" w:rsidRPr="00262288" w:rsidRDefault="005A52FA" w:rsidP="005A52FA">
      <w:pPr>
        <w:rPr>
          <w:sz w:val="18"/>
          <w:szCs w:val="18"/>
        </w:rPr>
      </w:pPr>
      <w:r w:rsidRPr="00262288">
        <w:rPr>
          <w:sz w:val="18"/>
          <w:szCs w:val="18"/>
        </w:rPr>
        <w:t xml:space="preserve">Język </w:t>
      </w:r>
      <w:r>
        <w:rPr>
          <w:sz w:val="18"/>
          <w:szCs w:val="18"/>
        </w:rPr>
        <w:t xml:space="preserve">angielski </w:t>
      </w:r>
      <w:r w:rsidRPr="00262288">
        <w:rPr>
          <w:sz w:val="18"/>
          <w:szCs w:val="18"/>
        </w:rPr>
        <w:t>na poziomie rozszerzonym w kolumnach 3 i 4 może być wskazany dwukrotnie.</w:t>
      </w:r>
    </w:p>
    <w:p w14:paraId="49A1E2E4" w14:textId="77777777" w:rsidR="005A52FA" w:rsidRPr="00262288" w:rsidRDefault="005A52FA" w:rsidP="005A52FA">
      <w:pPr>
        <w:jc w:val="both"/>
        <w:rPr>
          <w:rFonts w:eastAsia="Times New Roman" w:cs="Arial"/>
          <w:b/>
          <w:bCs/>
          <w:szCs w:val="20"/>
          <w:lang w:eastAsia="pl-PL"/>
        </w:rPr>
      </w:pPr>
    </w:p>
    <w:p w14:paraId="628A3332" w14:textId="77777777" w:rsidR="005A52FA" w:rsidRPr="00262288" w:rsidRDefault="005A52FA" w:rsidP="005A52FA">
      <w:pPr>
        <w:jc w:val="both"/>
        <w:rPr>
          <w:rFonts w:eastAsia="Times New Roman" w:cs="Arial"/>
          <w:b/>
          <w:bCs/>
          <w:szCs w:val="20"/>
          <w:lang w:eastAsia="pl-PL"/>
        </w:rPr>
      </w:pPr>
    </w:p>
    <w:p w14:paraId="6ADAF45B" w14:textId="77777777" w:rsidR="005A52FA" w:rsidRPr="00262288" w:rsidRDefault="005A52FA" w:rsidP="005A52FA">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6CDD362D" w14:textId="77777777" w:rsidR="005A52FA" w:rsidRPr="00262288" w:rsidRDefault="005A52FA" w:rsidP="005A52FA">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7D744492" w14:textId="77777777" w:rsidR="005A52FA" w:rsidRPr="00262288" w:rsidRDefault="005A52FA" w:rsidP="005A52FA">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7077885A" w14:textId="77777777" w:rsidR="005A52FA" w:rsidRPr="00262288" w:rsidRDefault="005A52FA" w:rsidP="005A52FA">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5A52FA" w:rsidRPr="00262288" w14:paraId="7B20C7A3"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34B6D384"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4DD3B4E" w14:textId="77777777" w:rsidR="005A52FA" w:rsidRPr="00262288" w:rsidRDefault="005A52FA" w:rsidP="00FB19C6">
            <w:pPr>
              <w:rPr>
                <w:rFonts w:eastAsia="Times New Roman" w:cs="Arial"/>
                <w:bCs/>
                <w:sz w:val="18"/>
                <w:szCs w:val="18"/>
                <w:lang w:eastAsia="pl-PL"/>
              </w:rPr>
            </w:pPr>
          </w:p>
          <w:p w14:paraId="1638FCB3"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23431EF1"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6106DB11"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5F0EFB02" w14:textId="77777777" w:rsidR="005A52FA" w:rsidRPr="00262288" w:rsidRDefault="005A52FA"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5CC061C7" w14:textId="77777777" w:rsidR="005A52FA" w:rsidRPr="00262288" w:rsidRDefault="005A52FA"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5B73F844" w14:textId="77777777" w:rsidR="005A52FA" w:rsidRPr="00262288" w:rsidRDefault="005A52FA" w:rsidP="00FB19C6">
            <w:pPr>
              <w:rPr>
                <w:rFonts w:eastAsia="Times New Roman" w:cs="Arial"/>
                <w:sz w:val="18"/>
                <w:szCs w:val="18"/>
                <w:lang w:val="en-GB" w:eastAsia="pl-PL"/>
              </w:rPr>
            </w:pPr>
          </w:p>
          <w:p w14:paraId="0B0834E7" w14:textId="77777777" w:rsidR="005A52FA" w:rsidRPr="00262288" w:rsidRDefault="005A52FA"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54E2407B"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06D0A23A"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0CEC41FF" w14:textId="77777777" w:rsidR="005A52FA" w:rsidRPr="00262288" w:rsidRDefault="005A52FA" w:rsidP="00FB19C6">
            <w:pPr>
              <w:rPr>
                <w:rFonts w:eastAsia="Times New Roman" w:cs="Arial"/>
                <w:bCs/>
                <w:sz w:val="15"/>
                <w:szCs w:val="15"/>
                <w:lang w:eastAsia="pl-PL"/>
              </w:rPr>
            </w:pPr>
          </w:p>
          <w:p w14:paraId="5EAC8C95" w14:textId="77777777" w:rsidR="005A52FA" w:rsidRPr="00262288" w:rsidRDefault="005A52FA"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1C9A0BC5"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CC23DA9" w14:textId="77777777" w:rsidR="005A52FA" w:rsidRPr="00262288" w:rsidRDefault="005A52FA" w:rsidP="00FB19C6">
            <w:pPr>
              <w:rPr>
                <w:rFonts w:eastAsia="Times New Roman" w:cs="Arial"/>
                <w:bCs/>
                <w:sz w:val="18"/>
                <w:szCs w:val="18"/>
                <w:lang w:eastAsia="pl-PL"/>
              </w:rPr>
            </w:pPr>
          </w:p>
          <w:p w14:paraId="22C465F8"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6388B24F" w14:textId="77777777" w:rsidR="005A52FA" w:rsidRPr="00262288" w:rsidRDefault="005A52FA" w:rsidP="00FB19C6">
            <w:pPr>
              <w:rPr>
                <w:rFonts w:eastAsia="Times New Roman" w:cs="Arial"/>
                <w:bCs/>
                <w:sz w:val="18"/>
                <w:szCs w:val="18"/>
                <w:lang w:eastAsia="pl-PL"/>
              </w:rPr>
            </w:pPr>
          </w:p>
          <w:p w14:paraId="0E2D6B07"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7F6F9559"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76C1852B"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91EBCFA" w14:textId="77777777" w:rsidR="005A52FA" w:rsidRPr="00262288" w:rsidRDefault="005A52FA" w:rsidP="00FB19C6">
            <w:pPr>
              <w:rPr>
                <w:rFonts w:eastAsia="Times New Roman" w:cs="Arial"/>
                <w:bCs/>
                <w:sz w:val="15"/>
                <w:szCs w:val="15"/>
                <w:lang w:eastAsia="pl-PL"/>
              </w:rPr>
            </w:pPr>
          </w:p>
          <w:p w14:paraId="2B44B47D" w14:textId="77777777" w:rsidR="005A52FA" w:rsidRPr="00262288" w:rsidRDefault="005A52FA"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5CCE805"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0EDBBAB"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B455D45" w14:textId="77777777" w:rsidR="005A52FA" w:rsidRPr="00262288" w:rsidRDefault="005A52FA" w:rsidP="00FB19C6">
            <w:pPr>
              <w:rPr>
                <w:rFonts w:eastAsia="Times New Roman" w:cs="Arial"/>
                <w:bCs/>
                <w:sz w:val="18"/>
                <w:szCs w:val="18"/>
                <w:lang w:eastAsia="pl-PL"/>
              </w:rPr>
            </w:pPr>
          </w:p>
          <w:p w14:paraId="0F180B38" w14:textId="77777777" w:rsidR="005A52FA" w:rsidRPr="00262288" w:rsidRDefault="005A52FA"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28730D15" w14:textId="77777777" w:rsidR="005A52FA" w:rsidRPr="00262288" w:rsidRDefault="005A52FA" w:rsidP="00FB19C6">
            <w:pPr>
              <w:rPr>
                <w:rFonts w:eastAsia="Times New Roman" w:cs="Arial"/>
                <w:b/>
                <w:bCs/>
                <w:sz w:val="18"/>
                <w:szCs w:val="18"/>
                <w:lang w:eastAsia="pl-PL"/>
              </w:rPr>
            </w:pPr>
          </w:p>
          <w:p w14:paraId="60C998C6"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30F6BBF9"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04960359"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0A0B102D" w14:textId="77777777" w:rsidR="005A52FA" w:rsidRPr="00262288" w:rsidRDefault="005A52FA" w:rsidP="00FB19C6">
            <w:pPr>
              <w:rPr>
                <w:rFonts w:eastAsia="Times New Roman" w:cs="Arial"/>
                <w:bCs/>
                <w:sz w:val="15"/>
                <w:szCs w:val="15"/>
                <w:lang w:eastAsia="pl-PL"/>
              </w:rPr>
            </w:pPr>
          </w:p>
          <w:p w14:paraId="65785394"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42B4EAC"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C760AA2"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7829CC6" w14:textId="77777777" w:rsidR="005A52FA" w:rsidRPr="00262288" w:rsidRDefault="005A52FA" w:rsidP="00FB19C6">
            <w:pPr>
              <w:snapToGrid w:val="0"/>
              <w:rPr>
                <w:rFonts w:eastAsia="Times New Roman" w:cs="Arial"/>
                <w:bCs/>
                <w:sz w:val="18"/>
                <w:szCs w:val="18"/>
                <w:lang w:eastAsia="pl-PL"/>
              </w:rPr>
            </w:pPr>
          </w:p>
          <w:p w14:paraId="68C55369" w14:textId="77777777" w:rsidR="005A52FA" w:rsidRPr="00262288" w:rsidRDefault="005A52FA"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751DCA2B" w14:textId="77777777" w:rsidR="005A52FA" w:rsidRPr="00262288" w:rsidRDefault="005A52FA" w:rsidP="00FB19C6">
            <w:pPr>
              <w:snapToGrid w:val="0"/>
              <w:rPr>
                <w:rFonts w:eastAsia="Times New Roman" w:cs="Arial"/>
                <w:bCs/>
                <w:sz w:val="18"/>
                <w:szCs w:val="18"/>
                <w:lang w:eastAsia="pl-PL"/>
              </w:rPr>
            </w:pPr>
          </w:p>
          <w:p w14:paraId="12E1CA76"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5A52FA" w:rsidRPr="00262288" w14:paraId="2EDE7AC4"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3397AFF4"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5D45E14E"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5CE159FB"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4C45DA8F"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8186A60" w14:textId="77777777" w:rsidR="005A52FA" w:rsidRPr="00262288" w:rsidRDefault="005A52FA" w:rsidP="005A52FA">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BB5AF0E" w14:textId="77777777" w:rsidR="005A52FA" w:rsidRPr="00262288" w:rsidRDefault="005A52FA" w:rsidP="005A52FA">
      <w:pPr>
        <w:rPr>
          <w:rFonts w:cs="Arial"/>
          <w:sz w:val="18"/>
          <w:szCs w:val="18"/>
        </w:rPr>
      </w:pPr>
      <w:r w:rsidRPr="00262288">
        <w:rPr>
          <w:rFonts w:cs="Arial"/>
          <w:sz w:val="18"/>
          <w:szCs w:val="18"/>
        </w:rPr>
        <w:t xml:space="preserve">Język </w:t>
      </w:r>
      <w:r>
        <w:rPr>
          <w:rFonts w:cs="Arial"/>
          <w:sz w:val="18"/>
          <w:szCs w:val="18"/>
        </w:rPr>
        <w:t>angielski</w:t>
      </w:r>
      <w:r w:rsidRPr="00262288">
        <w:rPr>
          <w:rFonts w:cs="Arial"/>
          <w:sz w:val="18"/>
          <w:szCs w:val="18"/>
        </w:rPr>
        <w:t xml:space="preserve"> na poziomie wyższym (HL) w kolumnach 3 i 4 może być wskazany dwukrotnie.</w:t>
      </w:r>
    </w:p>
    <w:p w14:paraId="14097F2F" w14:textId="77777777" w:rsidR="005A52FA" w:rsidRPr="00262288" w:rsidRDefault="005A52FA" w:rsidP="005A52FA">
      <w:pPr>
        <w:jc w:val="both"/>
        <w:rPr>
          <w:rFonts w:eastAsia="Calibri" w:cs="Arial"/>
          <w:bCs/>
          <w:szCs w:val="20"/>
        </w:rPr>
      </w:pPr>
    </w:p>
    <w:p w14:paraId="4B60F269" w14:textId="77777777" w:rsidR="005A52FA" w:rsidRPr="00262288" w:rsidRDefault="005A52FA" w:rsidP="005A52FA">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5A52FA" w:rsidRPr="00262288" w14:paraId="32C1238E"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614072CB"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080CEFC" w14:textId="77777777" w:rsidR="005A52FA" w:rsidRPr="00262288" w:rsidRDefault="005A52FA" w:rsidP="00FB19C6">
            <w:pPr>
              <w:rPr>
                <w:rFonts w:eastAsia="Times New Roman" w:cs="Arial"/>
                <w:bCs/>
                <w:sz w:val="18"/>
                <w:szCs w:val="18"/>
                <w:lang w:eastAsia="pl-PL"/>
              </w:rPr>
            </w:pPr>
          </w:p>
          <w:p w14:paraId="689148F9"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28A977D7" w14:textId="77777777" w:rsidR="005A52FA" w:rsidRPr="00262288" w:rsidRDefault="005A52FA"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086729F5" w14:textId="77777777" w:rsidR="005A52FA" w:rsidRPr="00262288" w:rsidRDefault="005A52FA" w:rsidP="00FB19C6">
            <w:pPr>
              <w:rPr>
                <w:rFonts w:eastAsia="Times New Roman" w:cs="Arial"/>
                <w:bCs/>
                <w:sz w:val="18"/>
                <w:szCs w:val="18"/>
                <w:lang w:eastAsia="pl-PL"/>
              </w:rPr>
            </w:pPr>
          </w:p>
          <w:p w14:paraId="78C14DFA"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2AD975F2"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738E7DC8"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C7C5CB0" w14:textId="77777777" w:rsidR="005A52FA" w:rsidRPr="00262288" w:rsidRDefault="005A52FA" w:rsidP="00FB19C6">
            <w:pPr>
              <w:rPr>
                <w:rFonts w:eastAsia="Times New Roman" w:cs="Arial"/>
                <w:bCs/>
                <w:sz w:val="15"/>
                <w:szCs w:val="15"/>
                <w:lang w:eastAsia="pl-PL"/>
              </w:rPr>
            </w:pPr>
          </w:p>
          <w:p w14:paraId="09FCAFAC" w14:textId="77777777" w:rsidR="005A52FA" w:rsidRPr="00262288" w:rsidRDefault="005A52FA"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3DEC03E5"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25E3AB1" w14:textId="77777777" w:rsidR="005A52FA" w:rsidRPr="00262288" w:rsidRDefault="005A52FA" w:rsidP="00FB19C6">
            <w:pPr>
              <w:rPr>
                <w:rFonts w:eastAsia="Times New Roman" w:cs="Arial"/>
                <w:bCs/>
                <w:sz w:val="18"/>
                <w:szCs w:val="18"/>
                <w:lang w:eastAsia="pl-PL"/>
              </w:rPr>
            </w:pPr>
          </w:p>
          <w:p w14:paraId="13FE4B41"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D99C3DF" w14:textId="77777777" w:rsidR="005A52FA" w:rsidRPr="00262288" w:rsidRDefault="005A52FA" w:rsidP="00FB19C6">
            <w:pPr>
              <w:rPr>
                <w:rFonts w:eastAsia="Times New Roman" w:cs="Arial"/>
                <w:bCs/>
                <w:sz w:val="18"/>
                <w:szCs w:val="18"/>
                <w:lang w:eastAsia="pl-PL"/>
              </w:rPr>
            </w:pPr>
          </w:p>
          <w:p w14:paraId="2EFC11E3"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746FD12"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19675995"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CE46BE4" w14:textId="77777777" w:rsidR="005A52FA" w:rsidRPr="00262288" w:rsidRDefault="005A52FA" w:rsidP="00FB19C6">
            <w:pPr>
              <w:rPr>
                <w:rFonts w:eastAsia="Times New Roman" w:cs="Arial"/>
                <w:bCs/>
                <w:sz w:val="15"/>
                <w:szCs w:val="15"/>
                <w:lang w:eastAsia="pl-PL"/>
              </w:rPr>
            </w:pPr>
          </w:p>
          <w:p w14:paraId="520BDD99" w14:textId="77777777" w:rsidR="005A52FA" w:rsidRPr="00262288" w:rsidRDefault="005A52FA"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2C411345"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78D0BFE"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911E584" w14:textId="77777777" w:rsidR="005A52FA" w:rsidRPr="00262288" w:rsidRDefault="005A52FA" w:rsidP="00FB19C6">
            <w:pPr>
              <w:rPr>
                <w:rFonts w:eastAsia="Times New Roman" w:cs="Arial"/>
                <w:bCs/>
                <w:sz w:val="18"/>
                <w:szCs w:val="18"/>
                <w:lang w:eastAsia="pl-PL"/>
              </w:rPr>
            </w:pPr>
          </w:p>
          <w:p w14:paraId="1E9ED56B"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4E6E22E4" w14:textId="77777777" w:rsidR="005A52FA" w:rsidRPr="00262288" w:rsidRDefault="005A52FA" w:rsidP="00FB19C6">
            <w:pPr>
              <w:rPr>
                <w:rFonts w:eastAsia="Times New Roman" w:cs="Arial"/>
                <w:bCs/>
                <w:sz w:val="18"/>
                <w:szCs w:val="18"/>
                <w:lang w:eastAsia="pl-PL"/>
              </w:rPr>
            </w:pPr>
          </w:p>
          <w:p w14:paraId="723D676E"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38B5E8AA"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albo</w:t>
            </w:r>
          </w:p>
          <w:p w14:paraId="35AB856B"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102A348A" w14:textId="77777777" w:rsidR="005A52FA" w:rsidRPr="00262288" w:rsidRDefault="005A52FA" w:rsidP="00FB19C6">
            <w:pPr>
              <w:rPr>
                <w:rFonts w:eastAsia="Times New Roman" w:cs="Arial"/>
                <w:bCs/>
                <w:sz w:val="15"/>
                <w:szCs w:val="15"/>
                <w:lang w:eastAsia="pl-PL"/>
              </w:rPr>
            </w:pPr>
          </w:p>
          <w:p w14:paraId="3E2E3D5E" w14:textId="77777777" w:rsidR="005A52FA" w:rsidRPr="00262288" w:rsidRDefault="005A52FA"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0EF51193"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AAFE062"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8400157" w14:textId="77777777" w:rsidR="005A52FA" w:rsidRPr="00262288" w:rsidRDefault="005A52FA" w:rsidP="00FB19C6">
            <w:pPr>
              <w:snapToGrid w:val="0"/>
              <w:rPr>
                <w:rFonts w:eastAsia="Times New Roman" w:cs="Arial"/>
                <w:bCs/>
                <w:sz w:val="18"/>
                <w:szCs w:val="18"/>
                <w:lang w:eastAsia="pl-PL"/>
              </w:rPr>
            </w:pPr>
          </w:p>
          <w:p w14:paraId="4A805C78" w14:textId="77777777" w:rsidR="005A52FA" w:rsidRPr="00262288" w:rsidRDefault="005A52FA"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396836CB" w14:textId="77777777" w:rsidR="005A52FA" w:rsidRPr="00262288" w:rsidRDefault="005A52FA" w:rsidP="00FB19C6">
            <w:pPr>
              <w:rPr>
                <w:rFonts w:eastAsia="Times New Roman" w:cs="Arial"/>
                <w:bCs/>
                <w:sz w:val="15"/>
                <w:szCs w:val="15"/>
                <w:lang w:eastAsia="pl-PL"/>
              </w:rPr>
            </w:pPr>
          </w:p>
          <w:p w14:paraId="6E0AE35C" w14:textId="77777777" w:rsidR="005A52FA" w:rsidRPr="00262288" w:rsidRDefault="005A52FA"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5A52FA" w:rsidRPr="00262288" w14:paraId="1E1DB8CE"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367DBE0D"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10F0CCCC"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00ED59F2"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2CA0565B" w14:textId="77777777" w:rsidR="005A52FA" w:rsidRPr="00262288" w:rsidRDefault="005A52FA"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75476A59" w14:textId="77777777" w:rsidR="005A52FA" w:rsidRPr="00262288" w:rsidRDefault="005A52FA" w:rsidP="005A52FA">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FC7C0AB" w14:textId="77777777" w:rsidR="005A52FA" w:rsidRPr="00262288" w:rsidRDefault="005A52FA" w:rsidP="005A52FA">
      <w:pPr>
        <w:rPr>
          <w:rFonts w:eastAsia="Times New Roman" w:cs="Arial"/>
          <w:sz w:val="18"/>
          <w:szCs w:val="18"/>
          <w:lang w:eastAsia="pl-PL"/>
        </w:rPr>
      </w:pPr>
      <w:r w:rsidRPr="00262288">
        <w:rPr>
          <w:rFonts w:eastAsia="Times New Roman" w:cs="Arial"/>
          <w:sz w:val="18"/>
          <w:szCs w:val="18"/>
          <w:lang w:eastAsia="pl-PL"/>
        </w:rPr>
        <w:t xml:space="preserve">Język </w:t>
      </w:r>
      <w:r>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3D374ABF" w14:textId="77777777" w:rsidR="005A52FA" w:rsidRPr="00262288" w:rsidRDefault="005A52FA" w:rsidP="005A52FA">
      <w:pPr>
        <w:contextualSpacing/>
        <w:jc w:val="both"/>
        <w:rPr>
          <w:rFonts w:eastAsia="Times New Roman" w:cs="Arial"/>
          <w:b/>
          <w:szCs w:val="20"/>
          <w:lang w:eastAsia="pl-PL"/>
        </w:rPr>
      </w:pPr>
    </w:p>
    <w:p w14:paraId="0D3B4713" w14:textId="77777777" w:rsidR="005A52FA" w:rsidRPr="00262288" w:rsidRDefault="005A52FA" w:rsidP="005A52FA">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36225488" w14:textId="77777777" w:rsidR="005A52FA" w:rsidRPr="00262288" w:rsidRDefault="005A52FA" w:rsidP="005A52FA">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5A52FA" w:rsidRPr="00262288" w14:paraId="238E0FBC" w14:textId="77777777" w:rsidTr="00FB19C6">
        <w:trPr>
          <w:trHeight w:val="715"/>
        </w:trPr>
        <w:tc>
          <w:tcPr>
            <w:tcW w:w="1986" w:type="dxa"/>
            <w:shd w:val="clear" w:color="auto" w:fill="auto"/>
          </w:tcPr>
          <w:p w14:paraId="5E11BAD3"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9390D30"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CBBD0CA" w14:textId="77777777" w:rsidR="005A52FA" w:rsidRPr="00262288" w:rsidRDefault="005A52FA" w:rsidP="00FB19C6">
            <w:pPr>
              <w:rPr>
                <w:rFonts w:eastAsia="Times New Roman" w:cs="Arial"/>
                <w:bCs/>
                <w:sz w:val="18"/>
                <w:szCs w:val="18"/>
                <w:lang w:eastAsia="pl-PL"/>
              </w:rPr>
            </w:pPr>
          </w:p>
          <w:p w14:paraId="5C45B3DE"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7912275C" w14:textId="77777777" w:rsidR="005A52FA" w:rsidRPr="00262288" w:rsidRDefault="005A52FA" w:rsidP="00FB19C6">
            <w:pPr>
              <w:rPr>
                <w:rFonts w:eastAsia="Times New Roman" w:cs="Arial"/>
                <w:b/>
                <w:bCs/>
                <w:sz w:val="18"/>
                <w:szCs w:val="18"/>
                <w:lang w:eastAsia="pl-PL"/>
              </w:rPr>
            </w:pPr>
          </w:p>
          <w:p w14:paraId="487CDAD9" w14:textId="77777777" w:rsidR="005A52FA" w:rsidRPr="00262288" w:rsidRDefault="005A52FA" w:rsidP="00FB19C6">
            <w:pPr>
              <w:rPr>
                <w:rFonts w:eastAsia="Times New Roman" w:cs="Arial"/>
                <w:sz w:val="18"/>
                <w:szCs w:val="18"/>
              </w:rPr>
            </w:pPr>
          </w:p>
        </w:tc>
        <w:tc>
          <w:tcPr>
            <w:tcW w:w="1843" w:type="dxa"/>
            <w:shd w:val="clear" w:color="auto" w:fill="auto"/>
          </w:tcPr>
          <w:p w14:paraId="78E49C5B"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54F53FA" w14:textId="77777777" w:rsidR="005A52FA" w:rsidRPr="00262288" w:rsidRDefault="005A52FA" w:rsidP="00FB19C6">
            <w:pPr>
              <w:rPr>
                <w:rFonts w:eastAsia="Times New Roman" w:cs="Arial"/>
                <w:bCs/>
                <w:sz w:val="18"/>
                <w:szCs w:val="18"/>
                <w:lang w:eastAsia="pl-PL"/>
              </w:rPr>
            </w:pPr>
          </w:p>
          <w:p w14:paraId="7F55A703"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3F50E69" w14:textId="77777777" w:rsidR="005A52FA" w:rsidRPr="00262288" w:rsidRDefault="005A52FA" w:rsidP="00FB19C6">
            <w:pPr>
              <w:rPr>
                <w:rFonts w:eastAsia="Times New Roman" w:cs="Arial"/>
                <w:bCs/>
                <w:sz w:val="18"/>
                <w:szCs w:val="18"/>
                <w:lang w:eastAsia="pl-PL"/>
              </w:rPr>
            </w:pPr>
          </w:p>
          <w:p w14:paraId="3B369069" w14:textId="77777777" w:rsidR="005A52FA" w:rsidRPr="00262288" w:rsidRDefault="005A52FA" w:rsidP="00FB19C6">
            <w:pPr>
              <w:rPr>
                <w:rFonts w:eastAsia="Times New Roman" w:cs="Arial"/>
                <w:sz w:val="18"/>
                <w:szCs w:val="18"/>
              </w:rPr>
            </w:pPr>
          </w:p>
        </w:tc>
        <w:tc>
          <w:tcPr>
            <w:tcW w:w="1843" w:type="dxa"/>
            <w:shd w:val="clear" w:color="auto" w:fill="auto"/>
          </w:tcPr>
          <w:p w14:paraId="374EE3D0" w14:textId="77777777" w:rsidR="005A52FA" w:rsidRPr="00262288" w:rsidRDefault="005A52F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88669F8" w14:textId="77777777" w:rsidR="005A52FA" w:rsidRPr="00262288" w:rsidRDefault="005A52FA" w:rsidP="00FB19C6">
            <w:pPr>
              <w:rPr>
                <w:rFonts w:eastAsia="Times New Roman" w:cs="Arial"/>
                <w:bCs/>
                <w:sz w:val="18"/>
                <w:szCs w:val="18"/>
                <w:lang w:eastAsia="pl-PL"/>
              </w:rPr>
            </w:pPr>
          </w:p>
          <w:p w14:paraId="079C2CE8" w14:textId="77777777" w:rsidR="005A52FA" w:rsidRPr="00262288" w:rsidRDefault="005A52FA" w:rsidP="00FB19C6">
            <w:pPr>
              <w:rPr>
                <w:rFonts w:eastAsia="Times New Roman" w:cs="Arial"/>
                <w:b/>
                <w:bCs/>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0D7383A5" w14:textId="77777777" w:rsidR="005A52FA" w:rsidRPr="00262288" w:rsidRDefault="005A52FA" w:rsidP="00FB19C6">
            <w:pPr>
              <w:rPr>
                <w:rFonts w:eastAsia="Times New Roman" w:cs="Arial"/>
                <w:bCs/>
                <w:sz w:val="18"/>
                <w:szCs w:val="18"/>
              </w:rPr>
            </w:pPr>
          </w:p>
        </w:tc>
      </w:tr>
      <w:tr w:rsidR="005A52FA" w:rsidRPr="00262288" w14:paraId="7ECBFFC5"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1BFE5B04" w14:textId="77777777" w:rsidR="005A52FA" w:rsidRPr="00262288" w:rsidRDefault="005A52FA"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07F67961" w14:textId="77777777" w:rsidR="005A52FA" w:rsidRPr="00262288" w:rsidRDefault="005A52FA"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159B3850" w14:textId="77777777" w:rsidR="005A52FA" w:rsidRPr="00262288" w:rsidRDefault="005A52FA" w:rsidP="00FB19C6">
            <w:pPr>
              <w:rPr>
                <w:rFonts w:eastAsia="Times New Roman" w:cs="Arial"/>
                <w:b/>
                <w:sz w:val="18"/>
                <w:szCs w:val="18"/>
              </w:rPr>
            </w:pPr>
            <w:r w:rsidRPr="00262288">
              <w:rPr>
                <w:rFonts w:eastAsia="Times New Roman" w:cs="Arial"/>
                <w:sz w:val="18"/>
                <w:szCs w:val="18"/>
                <w:lang w:eastAsia="pl-PL"/>
              </w:rPr>
              <w:t>waga = 65%</w:t>
            </w:r>
          </w:p>
        </w:tc>
      </w:tr>
    </w:tbl>
    <w:p w14:paraId="732016EF" w14:textId="77777777" w:rsidR="005A52FA" w:rsidRPr="00262288" w:rsidRDefault="005A52FA" w:rsidP="005A52FA">
      <w:pPr>
        <w:jc w:val="both"/>
        <w:rPr>
          <w:rFonts w:eastAsia="Times New Roman" w:cs="Arial"/>
          <w:b/>
          <w:szCs w:val="20"/>
          <w:lang w:eastAsia="pl-PL"/>
        </w:rPr>
      </w:pPr>
    </w:p>
    <w:p w14:paraId="311CBE18" w14:textId="77777777" w:rsidR="005A52FA" w:rsidRPr="00262288" w:rsidRDefault="005A52FA" w:rsidP="005A52FA">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36B56E85" w14:textId="77777777" w:rsidR="005A52FA" w:rsidRPr="00262288" w:rsidRDefault="005A52FA" w:rsidP="005A52FA">
      <w:pPr>
        <w:jc w:val="both"/>
        <w:rPr>
          <w:rFonts w:eastAsia="Times New Roman" w:cs="Arial"/>
          <w:bCs/>
          <w:szCs w:val="20"/>
          <w:lang w:eastAsia="pl-PL"/>
        </w:rPr>
      </w:pPr>
    </w:p>
    <w:p w14:paraId="695DA8F3" w14:textId="77777777" w:rsidR="005A52FA" w:rsidRPr="00262288" w:rsidRDefault="005A52FA" w:rsidP="005A52FA">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49275ACD" w14:textId="77777777" w:rsidR="005A52FA" w:rsidRPr="00262288" w:rsidRDefault="005A52FA" w:rsidP="005A52FA">
      <w:pPr>
        <w:jc w:val="both"/>
        <w:rPr>
          <w:rFonts w:eastAsia="Times New Roman" w:cs="Arial"/>
          <w:bCs/>
          <w:szCs w:val="20"/>
          <w:lang w:eastAsia="pl-PL"/>
        </w:rPr>
      </w:pPr>
    </w:p>
    <w:p w14:paraId="05D3533A" w14:textId="77777777" w:rsidR="005A52FA" w:rsidRPr="00262288" w:rsidRDefault="005A52FA" w:rsidP="005A52FA">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172C8900" w14:textId="77777777" w:rsidR="005A52FA" w:rsidRPr="00262288" w:rsidRDefault="005A52FA" w:rsidP="005A52FA">
      <w:pPr>
        <w:jc w:val="both"/>
        <w:rPr>
          <w:rFonts w:eastAsia="Times New Roman" w:cs="Arial"/>
          <w:b/>
          <w:bCs/>
          <w:szCs w:val="20"/>
          <w:lang w:eastAsia="pl-PL"/>
        </w:rPr>
      </w:pPr>
    </w:p>
    <w:p w14:paraId="22908FEE" w14:textId="77777777" w:rsidR="005A52FA" w:rsidRPr="00262288" w:rsidRDefault="005A52FA" w:rsidP="005A52FA">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rejestracji. </w:t>
      </w:r>
      <w:r w:rsidRPr="00262288">
        <w:rPr>
          <w:rFonts w:eastAsia="Arial" w:cs="Arial"/>
          <w:szCs w:val="20"/>
        </w:rPr>
        <w:lastRenderedPageBreak/>
        <w:t>Potwierdzenie przez komisję rekrutacyjną wystarczającej znajomości języka polskiego jest warunkiem dopuszczenia kandydata do dalszego postępowania rekrutacyjnego.</w:t>
      </w:r>
    </w:p>
    <w:p w14:paraId="1EEE6984" w14:textId="77777777" w:rsidR="005A52FA" w:rsidRPr="00262288" w:rsidRDefault="005A52FA" w:rsidP="005A52FA">
      <w:pPr>
        <w:jc w:val="both"/>
        <w:rPr>
          <w:rFonts w:eastAsia="Arial" w:cs="Arial"/>
          <w:szCs w:val="20"/>
        </w:rPr>
      </w:pPr>
    </w:p>
    <w:p w14:paraId="3B52AE71" w14:textId="77777777" w:rsidR="005A52FA" w:rsidRPr="00262288" w:rsidRDefault="005A52FA" w:rsidP="005A52FA">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6DFAF572" w14:textId="77777777" w:rsidR="005A52FA" w:rsidRPr="00262288" w:rsidRDefault="005A52FA" w:rsidP="005A52FA">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4FA712CB" w14:textId="77777777" w:rsidR="005A52FA" w:rsidRPr="009A678E" w:rsidRDefault="005A52FA" w:rsidP="005A52FA">
      <w:pPr>
        <w:widowControl w:val="0"/>
        <w:autoSpaceDE w:val="0"/>
        <w:autoSpaceDN w:val="0"/>
        <w:adjustRightInd w:val="0"/>
        <w:ind w:right="12"/>
        <w:rPr>
          <w:rFonts w:eastAsia="Yu Mincho" w:cs="Arial"/>
          <w:szCs w:val="20"/>
          <w:lang w:eastAsia="ja-JP"/>
        </w:rPr>
      </w:pPr>
    </w:p>
    <w:p w14:paraId="25D92F0B" w14:textId="77777777" w:rsidR="00DF156A" w:rsidRPr="00551587" w:rsidRDefault="00DF156A" w:rsidP="00DF156A">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Chin </w:t>
      </w:r>
      <w:r w:rsidRPr="009A678E">
        <w:rPr>
          <w:rFonts w:eastAsia="Yu Mincho" w:cs="Arial"/>
          <w:szCs w:val="20"/>
          <w:lang w:eastAsia="ja-JP"/>
        </w:rPr>
        <w:t>(na podstawie</w:t>
      </w:r>
      <w:r>
        <w:rPr>
          <w:rFonts w:eastAsia="Yu Mincho" w:cs="Arial"/>
          <w:szCs w:val="20"/>
          <w:lang w:eastAsia="ja-JP"/>
        </w:rPr>
        <w:t xml:space="preserve"> J. </w:t>
      </w:r>
      <w:proofErr w:type="spellStart"/>
      <w:r w:rsidRPr="00551587">
        <w:t>Pimpaneau</w:t>
      </w:r>
      <w:proofErr w:type="spellEnd"/>
      <w:r>
        <w:t xml:space="preserve">, </w:t>
      </w:r>
      <w:r>
        <w:rPr>
          <w:i/>
          <w:iCs/>
        </w:rPr>
        <w:t xml:space="preserve">Chiny. </w:t>
      </w:r>
      <w:r w:rsidRPr="00551587">
        <w:rPr>
          <w:i/>
          <w:iCs/>
        </w:rPr>
        <w:t>Kultura i tradycje</w:t>
      </w:r>
      <w:r w:rsidRPr="00551587">
        <w:t>, Dialog, Warszawa 2001)</w:t>
      </w:r>
      <w:r w:rsidRPr="00551587">
        <w:rPr>
          <w:rFonts w:eastAsia="Yu Mincho" w:cs="Arial"/>
          <w:szCs w:val="20"/>
          <w:lang w:eastAsia="ja-JP"/>
        </w:rPr>
        <w:t>.</w:t>
      </w:r>
    </w:p>
    <w:p w14:paraId="17EE7FF5" w14:textId="77777777" w:rsidR="00DF156A" w:rsidRPr="00551587" w:rsidRDefault="00DF156A" w:rsidP="00DF156A">
      <w:pPr>
        <w:widowControl w:val="0"/>
        <w:autoSpaceDE w:val="0"/>
        <w:autoSpaceDN w:val="0"/>
        <w:adjustRightInd w:val="0"/>
        <w:ind w:right="12"/>
        <w:jc w:val="both"/>
        <w:rPr>
          <w:rFonts w:eastAsia="Yu Mincho" w:cs="Arial"/>
          <w:szCs w:val="20"/>
          <w:lang w:eastAsia="ja-JP"/>
        </w:rPr>
      </w:pPr>
    </w:p>
    <w:p w14:paraId="33AF8E01" w14:textId="77777777" w:rsidR="00DF156A" w:rsidRDefault="00DF156A" w:rsidP="00DF156A">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historii i religiach Chin</w:t>
      </w:r>
      <w:r w:rsidRPr="009A678E">
        <w:rPr>
          <w:rFonts w:eastAsia="Yu Mincho" w:cs="Arial"/>
          <w:szCs w:val="20"/>
          <w:lang w:eastAsia="ja-JP"/>
        </w:rPr>
        <w:t xml:space="preserve"> (na </w:t>
      </w:r>
      <w:r w:rsidRPr="008B634A">
        <w:t xml:space="preserve">J. </w:t>
      </w:r>
      <w:proofErr w:type="spellStart"/>
      <w:r w:rsidRPr="008B634A">
        <w:t>Lovell</w:t>
      </w:r>
      <w:proofErr w:type="spellEnd"/>
      <w:r w:rsidRPr="008B634A">
        <w:t xml:space="preserve">, The Great Wall: </w:t>
      </w:r>
      <w:r w:rsidRPr="008B634A">
        <w:rPr>
          <w:i/>
          <w:iCs/>
        </w:rPr>
        <w:t xml:space="preserve">China </w:t>
      </w:r>
      <w:proofErr w:type="spellStart"/>
      <w:r w:rsidRPr="008B634A">
        <w:rPr>
          <w:i/>
          <w:iCs/>
        </w:rPr>
        <w:t>Against</w:t>
      </w:r>
      <w:proofErr w:type="spellEnd"/>
      <w:r w:rsidRPr="008B634A">
        <w:rPr>
          <w:i/>
          <w:iCs/>
        </w:rPr>
        <w:t xml:space="preserve"> the World 1000 BC - 2000 AD</w:t>
      </w:r>
      <w:r w:rsidRPr="008B634A">
        <w:t xml:space="preserve">, </w:t>
      </w:r>
      <w:proofErr w:type="spellStart"/>
      <w:r w:rsidRPr="008B634A">
        <w:t>Grove</w:t>
      </w:r>
      <w:proofErr w:type="spellEnd"/>
      <w:r w:rsidRPr="008B634A">
        <w:t xml:space="preserve"> Press, New York 2007</w:t>
      </w:r>
      <w:r w:rsidRPr="009A678E">
        <w:rPr>
          <w:rFonts w:eastAsia="Yu Mincho" w:cs="Arial"/>
          <w:szCs w:val="20"/>
          <w:lang w:eastAsia="ja-JP"/>
        </w:rPr>
        <w:t>).</w:t>
      </w:r>
    </w:p>
    <w:p w14:paraId="028C6FE0" w14:textId="77777777" w:rsidR="005A52FA" w:rsidRDefault="005A52FA" w:rsidP="005A52FA">
      <w:pPr>
        <w:widowControl w:val="0"/>
        <w:autoSpaceDE w:val="0"/>
        <w:autoSpaceDN w:val="0"/>
        <w:adjustRightInd w:val="0"/>
        <w:ind w:right="12"/>
        <w:jc w:val="both"/>
        <w:rPr>
          <w:rFonts w:eastAsia="Yu Mincho" w:cs="Arial"/>
          <w:szCs w:val="20"/>
          <w:lang w:eastAsia="ja-JP"/>
        </w:rPr>
      </w:pPr>
    </w:p>
    <w:p w14:paraId="60AC990C" w14:textId="77777777" w:rsidR="005A52FA" w:rsidRDefault="005A52FA" w:rsidP="005A52FA">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587855CD" w14:textId="77777777" w:rsidR="005A52FA" w:rsidRDefault="005A52FA" w:rsidP="005A52FA">
      <w:pPr>
        <w:jc w:val="both"/>
        <w:rPr>
          <w:rFonts w:eastAsia="Arial" w:cs="Arial"/>
          <w:szCs w:val="20"/>
        </w:rPr>
      </w:pPr>
    </w:p>
    <w:p w14:paraId="1B806E4B" w14:textId="77777777" w:rsidR="005A52FA" w:rsidRDefault="005A52FA" w:rsidP="005A52FA">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2913FE67" w14:textId="77777777" w:rsidR="005A52FA" w:rsidRDefault="005A52FA" w:rsidP="005A52FA">
      <w:pPr>
        <w:pStyle w:val="Tekstkomentarza"/>
        <w:jc w:val="both"/>
        <w:rPr>
          <w:rFonts w:ascii="Arial" w:hAnsi="Arial" w:cs="Arial"/>
        </w:rPr>
      </w:pPr>
    </w:p>
    <w:p w14:paraId="7F137002" w14:textId="77777777" w:rsidR="005A52FA" w:rsidRDefault="005A52FA" w:rsidP="005A52FA">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6F330202" w14:textId="20CECC1A" w:rsidR="00DF156A" w:rsidRDefault="00DF156A" w:rsidP="00DF156A">
      <w:pPr>
        <w:pStyle w:val="Styl2"/>
      </w:pPr>
      <w:r w:rsidRPr="00DF156A">
        <w:t>9. Kierunek</w:t>
      </w:r>
      <w:r w:rsidRPr="00262288">
        <w:t xml:space="preserve"> studiów: orientalistyka-</w:t>
      </w:r>
      <w:r>
        <w:t>turkologia</w:t>
      </w:r>
    </w:p>
    <w:p w14:paraId="12E1067B" w14:textId="77777777" w:rsidR="00DF156A" w:rsidRPr="00262288" w:rsidRDefault="00DF156A" w:rsidP="00DF156A">
      <w:pPr>
        <w:pStyle w:val="Styl2"/>
      </w:pPr>
      <w:r w:rsidRPr="00262288">
        <w:t xml:space="preserve">Poziom kształcenia: </w:t>
      </w:r>
      <w:r w:rsidRPr="00262288">
        <w:rPr>
          <w:b w:val="0"/>
          <w:i/>
        </w:rPr>
        <w:t>pierwszego stopnia</w:t>
      </w:r>
    </w:p>
    <w:p w14:paraId="5DC26AFB" w14:textId="77777777" w:rsidR="00DF156A" w:rsidRPr="00262288" w:rsidRDefault="00DF156A" w:rsidP="00DF156A">
      <w:pPr>
        <w:pStyle w:val="Styl3"/>
      </w:pPr>
      <w:r w:rsidRPr="00262288">
        <w:t xml:space="preserve">Profil kształcenia: </w:t>
      </w:r>
      <w:proofErr w:type="spellStart"/>
      <w:r w:rsidRPr="00262288">
        <w:rPr>
          <w:b w:val="0"/>
          <w:i/>
        </w:rPr>
        <w:t>ogólnoakademicki</w:t>
      </w:r>
      <w:proofErr w:type="spellEnd"/>
    </w:p>
    <w:p w14:paraId="068F1846" w14:textId="77777777" w:rsidR="00DF156A" w:rsidRPr="00262288" w:rsidRDefault="00DF156A" w:rsidP="00DF156A">
      <w:pPr>
        <w:pStyle w:val="Styl3"/>
        <w:rPr>
          <w:b w:val="0"/>
          <w:i/>
        </w:rPr>
      </w:pPr>
      <w:r w:rsidRPr="00262288">
        <w:t xml:space="preserve">Forma studiów: </w:t>
      </w:r>
      <w:r w:rsidRPr="00262288">
        <w:rPr>
          <w:b w:val="0"/>
          <w:i/>
        </w:rPr>
        <w:t xml:space="preserve">stacjonarne </w:t>
      </w:r>
    </w:p>
    <w:p w14:paraId="3AA2D6EC" w14:textId="77777777" w:rsidR="00DF156A" w:rsidRPr="00262288" w:rsidRDefault="00DF156A" w:rsidP="00DF156A">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141BFCFF" w14:textId="77777777" w:rsidR="00DF156A" w:rsidRPr="00262288" w:rsidRDefault="00DF156A" w:rsidP="00DF156A">
      <w:pPr>
        <w:pStyle w:val="Styl1"/>
      </w:pPr>
    </w:p>
    <w:p w14:paraId="10C56D46" w14:textId="77777777" w:rsidR="00DF156A" w:rsidRPr="00262288" w:rsidRDefault="00DF156A" w:rsidP="00DF156A">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00FDD779" w14:textId="77777777" w:rsidR="00DF156A" w:rsidRPr="00262288" w:rsidRDefault="00DF156A" w:rsidP="00DF156A">
      <w:pPr>
        <w:jc w:val="both"/>
        <w:rPr>
          <w:rFonts w:eastAsia="Times New Roman" w:cs="Arial"/>
          <w:b/>
          <w:szCs w:val="20"/>
          <w:lang w:eastAsia="pl-PL"/>
        </w:rPr>
      </w:pPr>
    </w:p>
    <w:p w14:paraId="253FE38C" w14:textId="77777777" w:rsidR="00DF156A" w:rsidRPr="00262288" w:rsidRDefault="00DF156A" w:rsidP="00DF156A">
      <w:pPr>
        <w:jc w:val="both"/>
        <w:rPr>
          <w:rFonts w:eastAsia="Times New Roman" w:cs="Arial"/>
          <w:bCs/>
          <w:szCs w:val="20"/>
          <w:lang w:eastAsia="pl-PL"/>
        </w:rPr>
      </w:pPr>
      <w:r w:rsidRPr="00262288">
        <w:rPr>
          <w:rFonts w:eastAsia="Times New Roman" w:cs="Arial"/>
          <w:bCs/>
          <w:szCs w:val="20"/>
          <w:lang w:eastAsia="pl-PL"/>
        </w:rPr>
        <w:t>Próg kwalifikacji: 50 pkt.</w:t>
      </w:r>
    </w:p>
    <w:p w14:paraId="1F093A3E" w14:textId="77777777" w:rsidR="00DF156A" w:rsidRPr="00262288" w:rsidRDefault="00DF156A" w:rsidP="00DF156A">
      <w:pPr>
        <w:jc w:val="both"/>
        <w:rPr>
          <w:rFonts w:eastAsia="Times New Roman" w:cs="Arial"/>
          <w:b/>
          <w:szCs w:val="20"/>
          <w:lang w:eastAsia="pl-PL"/>
        </w:rPr>
      </w:pPr>
    </w:p>
    <w:p w14:paraId="400C2D55" w14:textId="77777777" w:rsidR="00DF156A" w:rsidRPr="00262288" w:rsidRDefault="00DF156A" w:rsidP="00DF156A">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2E33FF0B" w14:textId="77777777" w:rsidR="00DF156A" w:rsidRPr="00262288" w:rsidRDefault="00DF156A" w:rsidP="00DF156A">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DF156A" w:rsidRPr="00262288" w14:paraId="4048CABD"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1BCC0D09"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E1CC30B" w14:textId="77777777" w:rsidR="00DF156A" w:rsidRPr="00262288" w:rsidRDefault="00DF156A" w:rsidP="00FB19C6">
            <w:pPr>
              <w:rPr>
                <w:rFonts w:eastAsia="Times New Roman" w:cs="Arial"/>
                <w:bCs/>
                <w:sz w:val="18"/>
                <w:szCs w:val="18"/>
                <w:lang w:eastAsia="pl-PL"/>
              </w:rPr>
            </w:pPr>
          </w:p>
          <w:p w14:paraId="307386B7"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5B03EEEC" w14:textId="77777777" w:rsidR="00DF156A" w:rsidRPr="00262288" w:rsidRDefault="00DF156A" w:rsidP="00FB19C6">
            <w:pPr>
              <w:rPr>
                <w:rFonts w:eastAsia="Times New Roman" w:cs="Arial"/>
                <w:bCs/>
                <w:sz w:val="18"/>
                <w:szCs w:val="18"/>
                <w:lang w:eastAsia="pl-PL"/>
              </w:rPr>
            </w:pPr>
          </w:p>
          <w:p w14:paraId="40F1C8C6"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6B02322"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7E408299"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BDF3114" w14:textId="77777777" w:rsidR="00DF156A" w:rsidRPr="00262288" w:rsidRDefault="00DF156A"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0C6A8BBC"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E7F5900" w14:textId="77777777" w:rsidR="00DF156A" w:rsidRPr="00262288" w:rsidRDefault="00DF156A" w:rsidP="00FB19C6">
            <w:pPr>
              <w:rPr>
                <w:rFonts w:eastAsia="Times New Roman" w:cs="Arial"/>
                <w:bCs/>
                <w:sz w:val="18"/>
                <w:szCs w:val="18"/>
                <w:lang w:eastAsia="pl-PL"/>
              </w:rPr>
            </w:pPr>
          </w:p>
          <w:p w14:paraId="26864D90"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095A4AD5" w14:textId="77777777" w:rsidR="00DF156A" w:rsidRPr="00262288" w:rsidRDefault="00DF156A" w:rsidP="00FB19C6">
            <w:pPr>
              <w:rPr>
                <w:rFonts w:eastAsia="Times New Roman" w:cs="Arial"/>
                <w:b/>
                <w:bCs/>
                <w:sz w:val="18"/>
                <w:szCs w:val="18"/>
                <w:lang w:eastAsia="pl-PL"/>
              </w:rPr>
            </w:pPr>
          </w:p>
          <w:p w14:paraId="67F585B9"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5117FAD3"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1FFE4AB8"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985350E" w14:textId="77777777" w:rsidR="00DF156A" w:rsidRPr="00262288" w:rsidRDefault="00DF156A"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6514D7B"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81610AB"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18A57AD" w14:textId="77777777" w:rsidR="00DF156A" w:rsidRPr="00262288" w:rsidRDefault="00DF156A" w:rsidP="00FB19C6">
            <w:pPr>
              <w:rPr>
                <w:rFonts w:eastAsia="Times New Roman" w:cs="Arial"/>
                <w:bCs/>
                <w:sz w:val="18"/>
                <w:szCs w:val="18"/>
                <w:lang w:eastAsia="pl-PL"/>
              </w:rPr>
            </w:pPr>
          </w:p>
          <w:p w14:paraId="33523C86" w14:textId="77777777" w:rsidR="00DF156A" w:rsidRPr="00262288" w:rsidRDefault="00DF156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74E8AEC1" w14:textId="77777777" w:rsidR="00DF156A" w:rsidRPr="00262288" w:rsidRDefault="00DF156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1D8511CC" w14:textId="77777777" w:rsidR="00DF156A" w:rsidRPr="00262288" w:rsidRDefault="00DF156A"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15087BBB" w14:textId="77777777" w:rsidR="00DF156A" w:rsidRPr="00262288" w:rsidRDefault="00DF156A" w:rsidP="00FB19C6">
            <w:pPr>
              <w:rPr>
                <w:rFonts w:cs="Arial"/>
                <w:sz w:val="18"/>
                <w:szCs w:val="18"/>
              </w:rPr>
            </w:pPr>
            <w:r w:rsidRPr="00262288">
              <w:rPr>
                <w:rFonts w:cs="Arial"/>
                <w:b/>
                <w:bCs/>
                <w:sz w:val="18"/>
                <w:szCs w:val="18"/>
              </w:rPr>
              <w:t>j. włoski, j. rosyjski</w:t>
            </w:r>
          </w:p>
          <w:p w14:paraId="017F6664" w14:textId="77777777" w:rsidR="00DF156A" w:rsidRPr="00262288" w:rsidRDefault="00DF156A" w:rsidP="00FB19C6">
            <w:pPr>
              <w:rPr>
                <w:rFonts w:eastAsia="Times New Roman" w:cs="Arial"/>
                <w:b/>
                <w:bCs/>
                <w:sz w:val="18"/>
                <w:szCs w:val="18"/>
                <w:lang w:eastAsia="pl-PL"/>
              </w:rPr>
            </w:pPr>
          </w:p>
          <w:p w14:paraId="0F87B950"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4DCE144"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08BAE3AE"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4BD50A6" w14:textId="77777777" w:rsidR="00DF156A" w:rsidRPr="00262288" w:rsidRDefault="00DF156A" w:rsidP="00FB19C6">
            <w:pPr>
              <w:rPr>
                <w:rFonts w:eastAsia="Times New Roman" w:cs="Arial"/>
                <w:bCs/>
                <w:sz w:val="15"/>
                <w:szCs w:val="15"/>
                <w:lang w:eastAsia="pl-PL"/>
              </w:rPr>
            </w:pPr>
          </w:p>
          <w:p w14:paraId="6DCB99E3" w14:textId="77777777" w:rsidR="00DF156A" w:rsidRPr="00262288" w:rsidRDefault="00DF156A"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36DB9266"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08C337D"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DA0137C" w14:textId="77777777" w:rsidR="00DF156A" w:rsidRPr="00262288" w:rsidRDefault="00DF156A" w:rsidP="00FB19C6">
            <w:pPr>
              <w:snapToGrid w:val="0"/>
              <w:rPr>
                <w:rFonts w:eastAsia="Times New Roman" w:cs="Arial"/>
                <w:bCs/>
                <w:sz w:val="18"/>
                <w:szCs w:val="18"/>
                <w:lang w:eastAsia="pl-PL"/>
              </w:rPr>
            </w:pPr>
          </w:p>
          <w:p w14:paraId="4118440E" w14:textId="77777777" w:rsidR="00DF156A" w:rsidRPr="00262288" w:rsidRDefault="00DF156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5AF795EA" w14:textId="77777777" w:rsidR="00DF156A" w:rsidRPr="00262288" w:rsidRDefault="00DF156A"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673F2120" w14:textId="77777777" w:rsidR="00DF156A" w:rsidRPr="00262288" w:rsidRDefault="00DF156A"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7BE6B0C6" w14:textId="77777777" w:rsidR="00DF156A" w:rsidRPr="00262288" w:rsidRDefault="00DF156A" w:rsidP="00FB19C6">
            <w:pPr>
              <w:rPr>
                <w:rFonts w:cs="Arial"/>
                <w:sz w:val="18"/>
                <w:szCs w:val="18"/>
              </w:rPr>
            </w:pPr>
            <w:r w:rsidRPr="00262288">
              <w:rPr>
                <w:rFonts w:cs="Arial"/>
                <w:b/>
                <w:bCs/>
                <w:sz w:val="18"/>
                <w:szCs w:val="18"/>
              </w:rPr>
              <w:t>j. włoski, j. rosyjski</w:t>
            </w:r>
          </w:p>
          <w:p w14:paraId="5C188833" w14:textId="77777777" w:rsidR="00DF156A" w:rsidRPr="00262288" w:rsidRDefault="00DF156A" w:rsidP="00FB19C6">
            <w:pPr>
              <w:snapToGrid w:val="0"/>
              <w:rPr>
                <w:rFonts w:eastAsia="Times New Roman" w:cs="Arial"/>
                <w:bCs/>
                <w:sz w:val="18"/>
                <w:szCs w:val="18"/>
                <w:lang w:eastAsia="pl-PL"/>
              </w:rPr>
            </w:pPr>
          </w:p>
          <w:p w14:paraId="342DF880" w14:textId="77777777" w:rsidR="00DF156A" w:rsidRPr="00262288" w:rsidRDefault="00DF156A" w:rsidP="00FB19C6">
            <w:pPr>
              <w:snapToGrid w:val="0"/>
              <w:rPr>
                <w:rFonts w:eastAsia="Times New Roman" w:cs="Arial"/>
                <w:bCs/>
                <w:sz w:val="18"/>
                <w:szCs w:val="18"/>
                <w:lang w:eastAsia="pl-PL"/>
              </w:rPr>
            </w:pPr>
          </w:p>
          <w:p w14:paraId="62A31686" w14:textId="77777777" w:rsidR="00DF156A" w:rsidRPr="00262288" w:rsidRDefault="00DF156A" w:rsidP="00FB19C6">
            <w:pPr>
              <w:rPr>
                <w:rFonts w:eastAsia="Times New Roman" w:cs="Arial"/>
                <w:bCs/>
                <w:sz w:val="15"/>
                <w:szCs w:val="15"/>
                <w:lang w:eastAsia="pl-PL"/>
              </w:rPr>
            </w:pPr>
          </w:p>
          <w:p w14:paraId="25A3EC39"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1CA9FC82" w14:textId="77777777" w:rsidR="00DF156A" w:rsidRPr="00262288" w:rsidRDefault="00DF156A" w:rsidP="00FB19C6">
            <w:pPr>
              <w:snapToGrid w:val="0"/>
              <w:rPr>
                <w:rFonts w:eastAsia="Times New Roman" w:cs="Arial"/>
                <w:bCs/>
                <w:sz w:val="18"/>
                <w:szCs w:val="18"/>
                <w:lang w:eastAsia="pl-PL"/>
              </w:rPr>
            </w:pPr>
          </w:p>
        </w:tc>
      </w:tr>
      <w:tr w:rsidR="00DF156A" w:rsidRPr="00262288" w14:paraId="69A6AB70"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43968163"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7FEE8CCD"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7D9C8C81"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79C730C3"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A0BD89B" w14:textId="77777777" w:rsidR="00DF156A" w:rsidRPr="00262288" w:rsidRDefault="00DF156A" w:rsidP="00DF156A">
      <w:pPr>
        <w:rPr>
          <w:sz w:val="18"/>
          <w:szCs w:val="18"/>
        </w:rPr>
      </w:pPr>
      <w:r w:rsidRPr="00262288">
        <w:rPr>
          <w:sz w:val="18"/>
          <w:szCs w:val="18"/>
        </w:rPr>
        <w:t>Język obcy na poziomie rozszerzonym w kolumnach 3 i 4 może być wskazany dwukrotnie.</w:t>
      </w:r>
    </w:p>
    <w:p w14:paraId="738181E1" w14:textId="77777777" w:rsidR="00DF156A" w:rsidRPr="00262288" w:rsidRDefault="00DF156A" w:rsidP="00DF156A">
      <w:pPr>
        <w:jc w:val="both"/>
        <w:rPr>
          <w:rFonts w:eastAsia="Times New Roman" w:cs="Arial"/>
          <w:b/>
          <w:bCs/>
          <w:szCs w:val="20"/>
          <w:lang w:eastAsia="pl-PL"/>
        </w:rPr>
      </w:pPr>
    </w:p>
    <w:p w14:paraId="4A609132" w14:textId="77777777" w:rsidR="00DF156A" w:rsidRPr="00262288" w:rsidRDefault="00DF156A" w:rsidP="00DF156A">
      <w:pPr>
        <w:jc w:val="both"/>
        <w:rPr>
          <w:rFonts w:eastAsia="Times New Roman" w:cs="Arial"/>
          <w:b/>
          <w:bCs/>
          <w:szCs w:val="20"/>
          <w:lang w:eastAsia="pl-PL"/>
        </w:rPr>
      </w:pPr>
    </w:p>
    <w:p w14:paraId="75AEF9C3" w14:textId="77777777" w:rsidR="00DF156A" w:rsidRPr="00262288" w:rsidRDefault="00DF156A" w:rsidP="00DF156A">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54B09C6F" w14:textId="77777777" w:rsidR="00DF156A" w:rsidRPr="00262288" w:rsidRDefault="00DF156A" w:rsidP="00DF156A">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166E2C10" w14:textId="77777777" w:rsidR="00DF156A" w:rsidRPr="00262288" w:rsidRDefault="00DF156A" w:rsidP="00DF156A">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1B9D1E35" w14:textId="77777777" w:rsidR="00DF156A" w:rsidRPr="00262288" w:rsidRDefault="00DF156A" w:rsidP="00DF156A">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DF156A" w:rsidRPr="00262288" w14:paraId="69468191"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759C9A29"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13D31EF8" w14:textId="77777777" w:rsidR="00DF156A" w:rsidRPr="00262288" w:rsidRDefault="00DF156A" w:rsidP="00FB19C6">
            <w:pPr>
              <w:rPr>
                <w:rFonts w:eastAsia="Times New Roman" w:cs="Arial"/>
                <w:bCs/>
                <w:sz w:val="18"/>
                <w:szCs w:val="18"/>
                <w:lang w:eastAsia="pl-PL"/>
              </w:rPr>
            </w:pPr>
          </w:p>
          <w:p w14:paraId="2557BE2D"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32279306"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33401C61"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3D8D8EDA" w14:textId="77777777" w:rsidR="00DF156A" w:rsidRPr="00262288" w:rsidRDefault="00DF156A"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7AAE2452" w14:textId="77777777" w:rsidR="00DF156A" w:rsidRPr="00262288" w:rsidRDefault="00DF156A"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05B469E9" w14:textId="77777777" w:rsidR="00DF156A" w:rsidRPr="00262288" w:rsidRDefault="00DF156A" w:rsidP="00FB19C6">
            <w:pPr>
              <w:rPr>
                <w:rFonts w:eastAsia="Times New Roman" w:cs="Arial"/>
                <w:sz w:val="18"/>
                <w:szCs w:val="18"/>
                <w:lang w:val="en-GB" w:eastAsia="pl-PL"/>
              </w:rPr>
            </w:pPr>
          </w:p>
          <w:p w14:paraId="754FB688" w14:textId="77777777" w:rsidR="00DF156A" w:rsidRPr="00262288" w:rsidRDefault="00DF156A"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0E1A63AA"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256E25BC"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0DAA60E3" w14:textId="77777777" w:rsidR="00DF156A" w:rsidRPr="00262288" w:rsidRDefault="00DF156A" w:rsidP="00FB19C6">
            <w:pPr>
              <w:rPr>
                <w:rFonts w:eastAsia="Times New Roman" w:cs="Arial"/>
                <w:bCs/>
                <w:sz w:val="15"/>
                <w:szCs w:val="15"/>
                <w:lang w:eastAsia="pl-PL"/>
              </w:rPr>
            </w:pPr>
          </w:p>
          <w:p w14:paraId="5C5391CC" w14:textId="77777777" w:rsidR="00DF156A" w:rsidRPr="00262288" w:rsidRDefault="00DF156A"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0D0D14D5"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9E4DB10" w14:textId="77777777" w:rsidR="00DF156A" w:rsidRPr="00262288" w:rsidRDefault="00DF156A" w:rsidP="00FB19C6">
            <w:pPr>
              <w:rPr>
                <w:rFonts w:eastAsia="Times New Roman" w:cs="Arial"/>
                <w:bCs/>
                <w:sz w:val="18"/>
                <w:szCs w:val="18"/>
                <w:lang w:eastAsia="pl-PL"/>
              </w:rPr>
            </w:pPr>
          </w:p>
          <w:p w14:paraId="6BB4CAAE"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1D05532" w14:textId="77777777" w:rsidR="00DF156A" w:rsidRPr="00262288" w:rsidRDefault="00DF156A" w:rsidP="00FB19C6">
            <w:pPr>
              <w:rPr>
                <w:rFonts w:eastAsia="Times New Roman" w:cs="Arial"/>
                <w:bCs/>
                <w:sz w:val="18"/>
                <w:szCs w:val="18"/>
                <w:lang w:eastAsia="pl-PL"/>
              </w:rPr>
            </w:pPr>
          </w:p>
          <w:p w14:paraId="00612CDE"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2B0301FD"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2D700960"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3E246E28" w14:textId="77777777" w:rsidR="00DF156A" w:rsidRPr="00262288" w:rsidRDefault="00DF156A" w:rsidP="00FB19C6">
            <w:pPr>
              <w:rPr>
                <w:rFonts w:eastAsia="Times New Roman" w:cs="Arial"/>
                <w:bCs/>
                <w:sz w:val="15"/>
                <w:szCs w:val="15"/>
                <w:lang w:eastAsia="pl-PL"/>
              </w:rPr>
            </w:pPr>
          </w:p>
          <w:p w14:paraId="16A2DCE9" w14:textId="77777777" w:rsidR="00DF156A" w:rsidRPr="00262288" w:rsidRDefault="00DF156A"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1018B19"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341F741"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4B742CC" w14:textId="77777777" w:rsidR="00DF156A" w:rsidRPr="00262288" w:rsidRDefault="00DF156A" w:rsidP="00FB19C6">
            <w:pPr>
              <w:rPr>
                <w:rFonts w:eastAsia="Times New Roman" w:cs="Arial"/>
                <w:bCs/>
                <w:sz w:val="18"/>
                <w:szCs w:val="18"/>
                <w:lang w:eastAsia="pl-PL"/>
              </w:rPr>
            </w:pPr>
          </w:p>
          <w:p w14:paraId="058A4459" w14:textId="77777777" w:rsidR="00DF156A" w:rsidRPr="00262288" w:rsidRDefault="00DF156A"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246CB6F4" w14:textId="77777777" w:rsidR="00DF156A" w:rsidRPr="00262288" w:rsidRDefault="00DF156A" w:rsidP="00FB19C6">
            <w:pPr>
              <w:rPr>
                <w:rFonts w:eastAsia="Times New Roman" w:cs="Arial"/>
                <w:b/>
                <w:bCs/>
                <w:sz w:val="18"/>
                <w:szCs w:val="18"/>
                <w:lang w:eastAsia="pl-PL"/>
              </w:rPr>
            </w:pPr>
          </w:p>
          <w:p w14:paraId="79B37BB4"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759D8E67"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386CFE21"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485E0371" w14:textId="77777777" w:rsidR="00DF156A" w:rsidRPr="00262288" w:rsidRDefault="00DF156A" w:rsidP="00FB19C6">
            <w:pPr>
              <w:rPr>
                <w:rFonts w:eastAsia="Times New Roman" w:cs="Arial"/>
                <w:bCs/>
                <w:sz w:val="15"/>
                <w:szCs w:val="15"/>
                <w:lang w:eastAsia="pl-PL"/>
              </w:rPr>
            </w:pPr>
          </w:p>
          <w:p w14:paraId="59B6DC84"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736A552"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6710DCF"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1A2BA1EE" w14:textId="77777777" w:rsidR="00DF156A" w:rsidRPr="00262288" w:rsidRDefault="00DF156A" w:rsidP="00FB19C6">
            <w:pPr>
              <w:snapToGrid w:val="0"/>
              <w:rPr>
                <w:rFonts w:eastAsia="Times New Roman" w:cs="Arial"/>
                <w:bCs/>
                <w:sz w:val="18"/>
                <w:szCs w:val="18"/>
                <w:lang w:eastAsia="pl-PL"/>
              </w:rPr>
            </w:pPr>
          </w:p>
          <w:p w14:paraId="16EFF83D" w14:textId="77777777" w:rsidR="00DF156A" w:rsidRPr="00262288" w:rsidRDefault="00DF156A"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0F12E84C" w14:textId="77777777" w:rsidR="00DF156A" w:rsidRPr="00262288" w:rsidRDefault="00DF156A" w:rsidP="00FB19C6">
            <w:pPr>
              <w:snapToGrid w:val="0"/>
              <w:rPr>
                <w:rFonts w:eastAsia="Times New Roman" w:cs="Arial"/>
                <w:bCs/>
                <w:sz w:val="18"/>
                <w:szCs w:val="18"/>
                <w:lang w:eastAsia="pl-PL"/>
              </w:rPr>
            </w:pPr>
          </w:p>
          <w:p w14:paraId="63665E8F"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DF156A" w:rsidRPr="00262288" w14:paraId="1EF0F051"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50E58DE9"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1182159D"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4683E613"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4D1E5007"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1C4009C0" w14:textId="77777777" w:rsidR="00DF156A" w:rsidRPr="00262288" w:rsidRDefault="00DF156A" w:rsidP="00DF156A">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5FC2D8AC" w14:textId="77777777" w:rsidR="00DF156A" w:rsidRPr="00262288" w:rsidRDefault="00DF156A" w:rsidP="00DF156A">
      <w:pPr>
        <w:rPr>
          <w:rFonts w:cs="Arial"/>
          <w:sz w:val="18"/>
          <w:szCs w:val="18"/>
        </w:rPr>
      </w:pPr>
      <w:r w:rsidRPr="00262288">
        <w:rPr>
          <w:rFonts w:cs="Arial"/>
          <w:sz w:val="18"/>
          <w:szCs w:val="18"/>
        </w:rPr>
        <w:t>Język obcy na poziomie wyższym (HL) w kolumnach 3 i 4 może być wskazany dwukrotnie.</w:t>
      </w:r>
    </w:p>
    <w:p w14:paraId="50FF3B17" w14:textId="77777777" w:rsidR="00DF156A" w:rsidRPr="00262288" w:rsidRDefault="00DF156A" w:rsidP="00DF156A">
      <w:pPr>
        <w:jc w:val="both"/>
        <w:rPr>
          <w:rFonts w:eastAsia="Calibri" w:cs="Arial"/>
          <w:bCs/>
          <w:szCs w:val="20"/>
        </w:rPr>
      </w:pPr>
    </w:p>
    <w:p w14:paraId="6A8ABDD1" w14:textId="77777777" w:rsidR="00DF156A" w:rsidRPr="00262288" w:rsidRDefault="00DF156A" w:rsidP="00DF156A">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DF156A" w:rsidRPr="00262288" w14:paraId="259CB059"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67A0DA4F"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0E3EB4F" w14:textId="77777777" w:rsidR="00DF156A" w:rsidRPr="00262288" w:rsidRDefault="00DF156A" w:rsidP="00FB19C6">
            <w:pPr>
              <w:rPr>
                <w:rFonts w:eastAsia="Times New Roman" w:cs="Arial"/>
                <w:bCs/>
                <w:sz w:val="18"/>
                <w:szCs w:val="18"/>
                <w:lang w:eastAsia="pl-PL"/>
              </w:rPr>
            </w:pPr>
          </w:p>
          <w:p w14:paraId="62C6EAAC"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0425B270" w14:textId="77777777" w:rsidR="00DF156A" w:rsidRPr="00262288" w:rsidRDefault="00DF156A"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353B2005" w14:textId="77777777" w:rsidR="00DF156A" w:rsidRPr="00262288" w:rsidRDefault="00DF156A" w:rsidP="00FB19C6">
            <w:pPr>
              <w:rPr>
                <w:rFonts w:eastAsia="Times New Roman" w:cs="Arial"/>
                <w:bCs/>
                <w:sz w:val="18"/>
                <w:szCs w:val="18"/>
                <w:lang w:eastAsia="pl-PL"/>
              </w:rPr>
            </w:pPr>
          </w:p>
          <w:p w14:paraId="38483589"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53A9AD1"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745219CA"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CB460BC" w14:textId="77777777" w:rsidR="00DF156A" w:rsidRPr="00262288" w:rsidRDefault="00DF156A" w:rsidP="00FB19C6">
            <w:pPr>
              <w:rPr>
                <w:rFonts w:eastAsia="Times New Roman" w:cs="Arial"/>
                <w:bCs/>
                <w:sz w:val="15"/>
                <w:szCs w:val="15"/>
                <w:lang w:eastAsia="pl-PL"/>
              </w:rPr>
            </w:pPr>
          </w:p>
          <w:p w14:paraId="7EEFB3A1" w14:textId="77777777" w:rsidR="00DF156A" w:rsidRPr="00262288" w:rsidRDefault="00DF156A"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4CCB358D"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AD24B0D" w14:textId="77777777" w:rsidR="00DF156A" w:rsidRPr="00262288" w:rsidRDefault="00DF156A" w:rsidP="00FB19C6">
            <w:pPr>
              <w:rPr>
                <w:rFonts w:eastAsia="Times New Roman" w:cs="Arial"/>
                <w:bCs/>
                <w:sz w:val="18"/>
                <w:szCs w:val="18"/>
                <w:lang w:eastAsia="pl-PL"/>
              </w:rPr>
            </w:pPr>
          </w:p>
          <w:p w14:paraId="6095E99E"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72303F91" w14:textId="77777777" w:rsidR="00DF156A" w:rsidRPr="00262288" w:rsidRDefault="00DF156A" w:rsidP="00FB19C6">
            <w:pPr>
              <w:rPr>
                <w:rFonts w:eastAsia="Times New Roman" w:cs="Arial"/>
                <w:bCs/>
                <w:sz w:val="18"/>
                <w:szCs w:val="18"/>
                <w:lang w:eastAsia="pl-PL"/>
              </w:rPr>
            </w:pPr>
          </w:p>
          <w:p w14:paraId="40039077"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3CA098F"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58DD951B"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7AE04B3" w14:textId="77777777" w:rsidR="00DF156A" w:rsidRPr="00262288" w:rsidRDefault="00DF156A" w:rsidP="00FB19C6">
            <w:pPr>
              <w:rPr>
                <w:rFonts w:eastAsia="Times New Roman" w:cs="Arial"/>
                <w:bCs/>
                <w:sz w:val="15"/>
                <w:szCs w:val="15"/>
                <w:lang w:eastAsia="pl-PL"/>
              </w:rPr>
            </w:pPr>
          </w:p>
          <w:p w14:paraId="79F72356" w14:textId="77777777" w:rsidR="00DF156A" w:rsidRPr="00262288" w:rsidRDefault="00DF156A"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1913920E"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ED6E7A6"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5818680" w14:textId="77777777" w:rsidR="00DF156A" w:rsidRPr="00262288" w:rsidRDefault="00DF156A" w:rsidP="00FB19C6">
            <w:pPr>
              <w:rPr>
                <w:rFonts w:eastAsia="Times New Roman" w:cs="Arial"/>
                <w:bCs/>
                <w:sz w:val="18"/>
                <w:szCs w:val="18"/>
                <w:lang w:eastAsia="pl-PL"/>
              </w:rPr>
            </w:pPr>
          </w:p>
          <w:p w14:paraId="4511A302"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50A75AA5" w14:textId="77777777" w:rsidR="00DF156A" w:rsidRPr="00262288" w:rsidRDefault="00DF156A" w:rsidP="00FB19C6">
            <w:pPr>
              <w:rPr>
                <w:rFonts w:eastAsia="Times New Roman" w:cs="Arial"/>
                <w:bCs/>
                <w:sz w:val="18"/>
                <w:szCs w:val="18"/>
                <w:lang w:eastAsia="pl-PL"/>
              </w:rPr>
            </w:pPr>
          </w:p>
          <w:p w14:paraId="3F4D3A64"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0C5EEFD"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albo</w:t>
            </w:r>
          </w:p>
          <w:p w14:paraId="146E1F87"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5FBC39AF" w14:textId="77777777" w:rsidR="00DF156A" w:rsidRPr="00262288" w:rsidRDefault="00DF156A" w:rsidP="00FB19C6">
            <w:pPr>
              <w:rPr>
                <w:rFonts w:eastAsia="Times New Roman" w:cs="Arial"/>
                <w:bCs/>
                <w:sz w:val="15"/>
                <w:szCs w:val="15"/>
                <w:lang w:eastAsia="pl-PL"/>
              </w:rPr>
            </w:pPr>
          </w:p>
          <w:p w14:paraId="52FDDEE4" w14:textId="77777777" w:rsidR="00DF156A" w:rsidRPr="00262288" w:rsidRDefault="00DF156A"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705CB561"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FA7414D"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E80F293" w14:textId="77777777" w:rsidR="00DF156A" w:rsidRPr="00262288" w:rsidRDefault="00DF156A" w:rsidP="00FB19C6">
            <w:pPr>
              <w:snapToGrid w:val="0"/>
              <w:rPr>
                <w:rFonts w:eastAsia="Times New Roman" w:cs="Arial"/>
                <w:bCs/>
                <w:sz w:val="18"/>
                <w:szCs w:val="18"/>
                <w:lang w:eastAsia="pl-PL"/>
              </w:rPr>
            </w:pPr>
          </w:p>
          <w:p w14:paraId="73E6D5CE" w14:textId="77777777" w:rsidR="00DF156A" w:rsidRPr="00262288" w:rsidRDefault="00DF156A"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79A528F5" w14:textId="77777777" w:rsidR="00DF156A" w:rsidRPr="00262288" w:rsidRDefault="00DF156A" w:rsidP="00FB19C6">
            <w:pPr>
              <w:rPr>
                <w:rFonts w:eastAsia="Times New Roman" w:cs="Arial"/>
                <w:bCs/>
                <w:sz w:val="15"/>
                <w:szCs w:val="15"/>
                <w:lang w:eastAsia="pl-PL"/>
              </w:rPr>
            </w:pPr>
          </w:p>
          <w:p w14:paraId="50213936" w14:textId="77777777" w:rsidR="00DF156A" w:rsidRPr="00262288" w:rsidRDefault="00DF156A"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DF156A" w:rsidRPr="00262288" w14:paraId="66E07AF8"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0726171C"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5B51394E"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56103EA6"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484053ED" w14:textId="77777777" w:rsidR="00DF156A" w:rsidRPr="00262288" w:rsidRDefault="00DF156A"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4CDA6E0F" w14:textId="77777777" w:rsidR="00DF156A" w:rsidRPr="00262288" w:rsidRDefault="00DF156A" w:rsidP="00DF156A">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72BD19DA" w14:textId="77777777" w:rsidR="00DF156A" w:rsidRPr="00262288" w:rsidRDefault="00DF156A" w:rsidP="00DF156A">
      <w:pPr>
        <w:rPr>
          <w:rFonts w:eastAsia="Times New Roman" w:cs="Arial"/>
          <w:sz w:val="18"/>
          <w:szCs w:val="18"/>
          <w:lang w:eastAsia="pl-PL"/>
        </w:rPr>
      </w:pPr>
      <w:r w:rsidRPr="00262288">
        <w:rPr>
          <w:rFonts w:eastAsia="Times New Roman" w:cs="Arial"/>
          <w:sz w:val="18"/>
          <w:szCs w:val="18"/>
          <w:lang w:eastAsia="pl-PL"/>
        </w:rPr>
        <w:t>Język obcy na poziomie rozszerzonym w kolumnach 3 i 4 może być wskazany dwukrotnie.</w:t>
      </w:r>
    </w:p>
    <w:p w14:paraId="5B95A951" w14:textId="77777777" w:rsidR="00DF156A" w:rsidRPr="00262288" w:rsidRDefault="00DF156A" w:rsidP="00DF156A">
      <w:pPr>
        <w:contextualSpacing/>
        <w:jc w:val="both"/>
        <w:rPr>
          <w:rFonts w:eastAsia="Times New Roman" w:cs="Arial"/>
          <w:b/>
          <w:szCs w:val="20"/>
          <w:lang w:eastAsia="pl-PL"/>
        </w:rPr>
      </w:pPr>
    </w:p>
    <w:p w14:paraId="178D82A3" w14:textId="77777777" w:rsidR="00DF156A" w:rsidRPr="00262288" w:rsidRDefault="00DF156A" w:rsidP="00DF156A">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2AD96482" w14:textId="77777777" w:rsidR="00DF156A" w:rsidRPr="00262288" w:rsidRDefault="00DF156A" w:rsidP="00DF156A">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DF156A" w:rsidRPr="00262288" w14:paraId="0BA3A212" w14:textId="77777777" w:rsidTr="00FB19C6">
        <w:trPr>
          <w:trHeight w:val="715"/>
        </w:trPr>
        <w:tc>
          <w:tcPr>
            <w:tcW w:w="1986" w:type="dxa"/>
            <w:shd w:val="clear" w:color="auto" w:fill="auto"/>
          </w:tcPr>
          <w:p w14:paraId="70F19907"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F889E85"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wymagany</w:t>
            </w:r>
          </w:p>
          <w:p w14:paraId="3736539F" w14:textId="77777777" w:rsidR="00DF156A" w:rsidRPr="00262288" w:rsidRDefault="00DF156A" w:rsidP="00FB19C6">
            <w:pPr>
              <w:rPr>
                <w:rFonts w:eastAsia="Times New Roman" w:cs="Arial"/>
                <w:bCs/>
                <w:sz w:val="18"/>
                <w:szCs w:val="18"/>
                <w:lang w:eastAsia="pl-PL"/>
              </w:rPr>
            </w:pPr>
          </w:p>
          <w:p w14:paraId="3A32C59E"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48D4037B" w14:textId="77777777" w:rsidR="00DF156A" w:rsidRPr="00262288" w:rsidRDefault="00DF156A" w:rsidP="00FB19C6">
            <w:pPr>
              <w:rPr>
                <w:rFonts w:eastAsia="Times New Roman" w:cs="Arial"/>
                <w:b/>
                <w:bCs/>
                <w:sz w:val="18"/>
                <w:szCs w:val="18"/>
                <w:lang w:eastAsia="pl-PL"/>
              </w:rPr>
            </w:pPr>
          </w:p>
          <w:p w14:paraId="089671A9" w14:textId="77777777" w:rsidR="00DF156A" w:rsidRPr="00262288" w:rsidRDefault="00DF156A" w:rsidP="00FB19C6">
            <w:pPr>
              <w:rPr>
                <w:rFonts w:eastAsia="Times New Roman" w:cs="Arial"/>
                <w:sz w:val="18"/>
                <w:szCs w:val="18"/>
              </w:rPr>
            </w:pPr>
          </w:p>
        </w:tc>
        <w:tc>
          <w:tcPr>
            <w:tcW w:w="1843" w:type="dxa"/>
            <w:shd w:val="clear" w:color="auto" w:fill="auto"/>
          </w:tcPr>
          <w:p w14:paraId="0E930A0F"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9F594A0" w14:textId="77777777" w:rsidR="00DF156A" w:rsidRPr="00262288" w:rsidRDefault="00DF156A" w:rsidP="00FB19C6">
            <w:pPr>
              <w:rPr>
                <w:rFonts w:eastAsia="Times New Roman" w:cs="Arial"/>
                <w:bCs/>
                <w:sz w:val="18"/>
                <w:szCs w:val="18"/>
                <w:lang w:eastAsia="pl-PL"/>
              </w:rPr>
            </w:pPr>
          </w:p>
          <w:p w14:paraId="1D539A4A"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2B52CC65" w14:textId="77777777" w:rsidR="00DF156A" w:rsidRPr="00262288" w:rsidRDefault="00DF156A" w:rsidP="00FB19C6">
            <w:pPr>
              <w:rPr>
                <w:rFonts w:eastAsia="Times New Roman" w:cs="Arial"/>
                <w:bCs/>
                <w:sz w:val="18"/>
                <w:szCs w:val="18"/>
                <w:lang w:eastAsia="pl-PL"/>
              </w:rPr>
            </w:pPr>
          </w:p>
          <w:p w14:paraId="22780B6C" w14:textId="77777777" w:rsidR="00DF156A" w:rsidRPr="00262288" w:rsidRDefault="00DF156A" w:rsidP="00FB19C6">
            <w:pPr>
              <w:rPr>
                <w:rFonts w:eastAsia="Times New Roman" w:cs="Arial"/>
                <w:sz w:val="18"/>
                <w:szCs w:val="18"/>
              </w:rPr>
            </w:pPr>
          </w:p>
        </w:tc>
        <w:tc>
          <w:tcPr>
            <w:tcW w:w="1843" w:type="dxa"/>
            <w:shd w:val="clear" w:color="auto" w:fill="auto"/>
          </w:tcPr>
          <w:p w14:paraId="725AE1B5" w14:textId="77777777" w:rsidR="00DF156A" w:rsidRPr="00262288" w:rsidRDefault="00DF156A"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391D4CB" w14:textId="77777777" w:rsidR="00DF156A" w:rsidRPr="00262288" w:rsidRDefault="00DF156A" w:rsidP="00FB19C6">
            <w:pPr>
              <w:rPr>
                <w:rFonts w:eastAsia="Times New Roman" w:cs="Arial"/>
                <w:bCs/>
                <w:sz w:val="18"/>
                <w:szCs w:val="18"/>
                <w:lang w:eastAsia="pl-PL"/>
              </w:rPr>
            </w:pPr>
          </w:p>
          <w:p w14:paraId="2C9D22EC" w14:textId="77777777" w:rsidR="00DF156A" w:rsidRPr="00262288" w:rsidRDefault="00DF156A"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235193E6" w14:textId="77777777" w:rsidR="00DF156A" w:rsidRPr="00262288" w:rsidRDefault="00DF156A" w:rsidP="00FB19C6">
            <w:pPr>
              <w:rPr>
                <w:rFonts w:eastAsia="Times New Roman" w:cs="Arial"/>
                <w:bCs/>
                <w:sz w:val="18"/>
                <w:szCs w:val="18"/>
              </w:rPr>
            </w:pPr>
          </w:p>
        </w:tc>
      </w:tr>
      <w:tr w:rsidR="00DF156A" w:rsidRPr="00262288" w14:paraId="0013C833"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1F8D32E8" w14:textId="77777777" w:rsidR="00DF156A" w:rsidRPr="00262288" w:rsidRDefault="00DF156A"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06E6A1C3" w14:textId="77777777" w:rsidR="00DF156A" w:rsidRPr="00262288" w:rsidRDefault="00DF156A"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58D86126" w14:textId="77777777" w:rsidR="00DF156A" w:rsidRPr="00262288" w:rsidRDefault="00DF156A" w:rsidP="00FB19C6">
            <w:pPr>
              <w:rPr>
                <w:rFonts w:eastAsia="Times New Roman" w:cs="Arial"/>
                <w:b/>
                <w:sz w:val="18"/>
                <w:szCs w:val="18"/>
              </w:rPr>
            </w:pPr>
            <w:r w:rsidRPr="00262288">
              <w:rPr>
                <w:rFonts w:eastAsia="Times New Roman" w:cs="Arial"/>
                <w:sz w:val="18"/>
                <w:szCs w:val="18"/>
                <w:lang w:eastAsia="pl-PL"/>
              </w:rPr>
              <w:t>waga = 65%</w:t>
            </w:r>
          </w:p>
        </w:tc>
      </w:tr>
    </w:tbl>
    <w:p w14:paraId="11F3F464" w14:textId="77777777" w:rsidR="00DF156A" w:rsidRPr="009D2CB2" w:rsidRDefault="00DF156A" w:rsidP="00DF156A">
      <w:pPr>
        <w:rPr>
          <w:rFonts w:eastAsia="Times New Roman" w:cs="Arial"/>
          <w:sz w:val="18"/>
          <w:szCs w:val="18"/>
          <w:lang w:eastAsia="pl-PL"/>
        </w:rPr>
      </w:pPr>
      <w:r w:rsidRPr="009D2CB2">
        <w:rPr>
          <w:rFonts w:eastAsia="Calibri" w:cs="Arial"/>
          <w:bCs/>
          <w:szCs w:val="20"/>
        </w:rPr>
        <w:t xml:space="preserve">* </w:t>
      </w:r>
      <w:r w:rsidRPr="009D2CB2">
        <w:rPr>
          <w:rFonts w:eastAsia="Times New Roman" w:cs="Arial"/>
          <w:sz w:val="18"/>
          <w:szCs w:val="18"/>
          <w:lang w:eastAsia="pl-PL"/>
        </w:rPr>
        <w:t>Języki w kolumnach 1 i 3 muszą być różne.</w:t>
      </w:r>
    </w:p>
    <w:p w14:paraId="56F36C15" w14:textId="77777777" w:rsidR="00DF156A" w:rsidRPr="00262288" w:rsidRDefault="00DF156A" w:rsidP="00DF156A">
      <w:pPr>
        <w:jc w:val="both"/>
        <w:rPr>
          <w:rFonts w:eastAsia="Times New Roman" w:cs="Arial"/>
          <w:b/>
          <w:szCs w:val="20"/>
          <w:lang w:eastAsia="pl-PL"/>
        </w:rPr>
      </w:pPr>
    </w:p>
    <w:p w14:paraId="53863B43" w14:textId="77777777" w:rsidR="00DF156A" w:rsidRPr="00262288" w:rsidRDefault="00DF156A" w:rsidP="00DF156A">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5F9C549A" w14:textId="77777777" w:rsidR="00DF156A" w:rsidRPr="00262288" w:rsidRDefault="00DF156A" w:rsidP="00DF156A">
      <w:pPr>
        <w:jc w:val="both"/>
        <w:rPr>
          <w:rFonts w:eastAsia="Times New Roman" w:cs="Arial"/>
          <w:bCs/>
          <w:szCs w:val="20"/>
          <w:lang w:eastAsia="pl-PL"/>
        </w:rPr>
      </w:pPr>
    </w:p>
    <w:p w14:paraId="0B667AEE" w14:textId="77777777" w:rsidR="00DF156A" w:rsidRPr="00262288" w:rsidRDefault="00DF156A" w:rsidP="00DF156A">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7586ADE9" w14:textId="77777777" w:rsidR="00DF156A" w:rsidRPr="00262288" w:rsidRDefault="00DF156A" w:rsidP="00DF156A">
      <w:pPr>
        <w:jc w:val="both"/>
        <w:rPr>
          <w:rFonts w:eastAsia="Times New Roman" w:cs="Arial"/>
          <w:bCs/>
          <w:szCs w:val="20"/>
          <w:lang w:eastAsia="pl-PL"/>
        </w:rPr>
      </w:pPr>
    </w:p>
    <w:p w14:paraId="4ACABF5A" w14:textId="77777777" w:rsidR="00DF156A" w:rsidRPr="00262288" w:rsidRDefault="00DF156A" w:rsidP="00DF156A">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5F1BB556" w14:textId="77777777" w:rsidR="00DF156A" w:rsidRPr="00262288" w:rsidRDefault="00DF156A" w:rsidP="00DF156A">
      <w:pPr>
        <w:jc w:val="both"/>
        <w:rPr>
          <w:rFonts w:eastAsia="Times New Roman" w:cs="Arial"/>
          <w:b/>
          <w:bCs/>
          <w:szCs w:val="20"/>
          <w:lang w:eastAsia="pl-PL"/>
        </w:rPr>
      </w:pPr>
    </w:p>
    <w:p w14:paraId="450895AF" w14:textId="77777777" w:rsidR="00DF156A" w:rsidRPr="00262288" w:rsidRDefault="00DF156A" w:rsidP="00DF156A">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w:t>
      </w:r>
      <w:r w:rsidRPr="00262288">
        <w:rPr>
          <w:rFonts w:eastAsia="Arial" w:cs="Arial"/>
          <w:szCs w:val="20"/>
        </w:rPr>
        <w:lastRenderedPageBreak/>
        <w:t>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7563348F" w14:textId="77777777" w:rsidR="00DF156A" w:rsidRPr="00262288" w:rsidRDefault="00DF156A" w:rsidP="00DF156A">
      <w:pPr>
        <w:jc w:val="both"/>
        <w:rPr>
          <w:rFonts w:eastAsia="Arial" w:cs="Arial"/>
          <w:szCs w:val="20"/>
        </w:rPr>
      </w:pPr>
    </w:p>
    <w:p w14:paraId="79E457EB" w14:textId="77777777" w:rsidR="00DF156A" w:rsidRPr="00262288" w:rsidRDefault="00DF156A" w:rsidP="00DF156A">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480DC9E2" w14:textId="77777777" w:rsidR="00DF156A" w:rsidRPr="00262288" w:rsidRDefault="00DF156A" w:rsidP="00DF156A">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5406B226" w14:textId="77777777" w:rsidR="00DF156A" w:rsidRPr="006418EC" w:rsidRDefault="00DF156A" w:rsidP="00DF156A">
      <w:pPr>
        <w:widowControl w:val="0"/>
        <w:autoSpaceDE w:val="0"/>
        <w:autoSpaceDN w:val="0"/>
        <w:adjustRightInd w:val="0"/>
        <w:ind w:right="12"/>
        <w:rPr>
          <w:rFonts w:eastAsia="Yu Mincho" w:cs="Arial"/>
          <w:szCs w:val="20"/>
          <w:lang w:eastAsia="ja-JP"/>
        </w:rPr>
      </w:pPr>
    </w:p>
    <w:p w14:paraId="77F9AB01" w14:textId="77777777" w:rsidR="002D6523" w:rsidRDefault="002D6523" w:rsidP="002D6523">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tureckim </w:t>
      </w:r>
      <w:r w:rsidRPr="009A678E">
        <w:rPr>
          <w:rFonts w:eastAsia="Yu Mincho" w:cs="Arial"/>
          <w:szCs w:val="20"/>
          <w:lang w:eastAsia="ja-JP"/>
        </w:rPr>
        <w:t>(na podstawie</w:t>
      </w:r>
      <w:r>
        <w:rPr>
          <w:rFonts w:eastAsia="Yu Mincho" w:cs="Arial"/>
          <w:szCs w:val="20"/>
          <w:lang w:eastAsia="ja-JP"/>
        </w:rPr>
        <w:t xml:space="preserve"> </w:t>
      </w:r>
      <w:r>
        <w:rPr>
          <w:rFonts w:eastAsia="Times New Roman"/>
          <w:lang w:eastAsia="pl-PL" w:bidi="bn-IN"/>
        </w:rPr>
        <w:t xml:space="preserve">T. Majda, </w:t>
      </w:r>
      <w:r>
        <w:rPr>
          <w:rFonts w:eastAsia="Times New Roman"/>
          <w:i/>
          <w:iCs/>
          <w:lang w:eastAsia="pl-PL" w:bidi="bn-IN"/>
        </w:rPr>
        <w:t>Język turecki</w:t>
      </w:r>
      <w:r>
        <w:rPr>
          <w:rFonts w:eastAsia="Times New Roman"/>
          <w:lang w:eastAsia="pl-PL" w:bidi="bn-IN"/>
        </w:rPr>
        <w:t>, Dialog, Warszawa 2015</w:t>
      </w:r>
      <w:r w:rsidRPr="009A678E">
        <w:rPr>
          <w:rFonts w:eastAsia="Yu Mincho" w:cs="Arial"/>
          <w:szCs w:val="20"/>
          <w:lang w:eastAsia="ja-JP"/>
        </w:rPr>
        <w:t>).</w:t>
      </w:r>
    </w:p>
    <w:p w14:paraId="40223262" w14:textId="77777777" w:rsidR="002D6523" w:rsidRPr="009A678E" w:rsidRDefault="002D6523" w:rsidP="002D6523">
      <w:pPr>
        <w:widowControl w:val="0"/>
        <w:autoSpaceDE w:val="0"/>
        <w:autoSpaceDN w:val="0"/>
        <w:adjustRightInd w:val="0"/>
        <w:ind w:right="12"/>
        <w:jc w:val="both"/>
        <w:rPr>
          <w:rFonts w:eastAsia="Yu Mincho" w:cs="Arial"/>
          <w:szCs w:val="20"/>
          <w:lang w:eastAsia="ja-JP"/>
        </w:rPr>
      </w:pPr>
    </w:p>
    <w:p w14:paraId="7AF3BE87" w14:textId="77777777" w:rsidR="002D6523" w:rsidRDefault="002D6523" w:rsidP="002D6523">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 xml:space="preserve">historii i religii Turcji </w:t>
      </w:r>
      <w:r w:rsidRPr="009A678E">
        <w:rPr>
          <w:rFonts w:eastAsia="Yu Mincho" w:cs="Arial"/>
          <w:szCs w:val="20"/>
          <w:lang w:eastAsia="ja-JP"/>
        </w:rPr>
        <w:t>(na podstawie</w:t>
      </w:r>
      <w:r>
        <w:rPr>
          <w:rFonts w:eastAsia="Yu Mincho" w:cs="Arial"/>
          <w:szCs w:val="20"/>
          <w:lang w:eastAsia="ja-JP"/>
        </w:rPr>
        <w:t xml:space="preserve"> </w:t>
      </w:r>
      <w:r>
        <w:rPr>
          <w:rFonts w:eastAsia="Times New Roman"/>
          <w:lang w:eastAsia="pl-PL" w:bidi="bn-IN"/>
        </w:rPr>
        <w:t xml:space="preserve">D. </w:t>
      </w:r>
      <w:r w:rsidRPr="00033374">
        <w:rPr>
          <w:rFonts w:eastAsia="Times New Roman"/>
          <w:lang w:eastAsia="pl-PL" w:bidi="bn-IN"/>
        </w:rPr>
        <w:t xml:space="preserve">Kołodziejczyk, </w:t>
      </w:r>
      <w:r w:rsidRPr="00033374">
        <w:rPr>
          <w:rFonts w:eastAsia="Times New Roman"/>
          <w:i/>
          <w:iCs/>
          <w:lang w:eastAsia="pl-PL" w:bidi="bn-IN"/>
        </w:rPr>
        <w:t>Turcja</w:t>
      </w:r>
      <w:r>
        <w:rPr>
          <w:rFonts w:eastAsia="Times New Roman"/>
          <w:lang w:eastAsia="pl-PL" w:bidi="bn-IN"/>
        </w:rPr>
        <w:t>, Trio, Warszawa 2000</w:t>
      </w:r>
      <w:r w:rsidRPr="009A678E">
        <w:rPr>
          <w:rFonts w:eastAsia="Yu Mincho" w:cs="Arial"/>
          <w:szCs w:val="20"/>
          <w:lang w:eastAsia="ja-JP"/>
        </w:rPr>
        <w:t>).</w:t>
      </w:r>
    </w:p>
    <w:p w14:paraId="64006151" w14:textId="77777777" w:rsidR="00DF156A" w:rsidRDefault="00DF156A" w:rsidP="00DF156A">
      <w:pPr>
        <w:widowControl w:val="0"/>
        <w:autoSpaceDE w:val="0"/>
        <w:autoSpaceDN w:val="0"/>
        <w:adjustRightInd w:val="0"/>
        <w:ind w:right="12"/>
        <w:jc w:val="both"/>
        <w:rPr>
          <w:rFonts w:eastAsia="Yu Mincho" w:cs="Arial"/>
          <w:szCs w:val="20"/>
          <w:lang w:eastAsia="ja-JP"/>
        </w:rPr>
      </w:pPr>
    </w:p>
    <w:p w14:paraId="7DA23996" w14:textId="77777777" w:rsidR="00DF156A" w:rsidRDefault="00DF156A" w:rsidP="00DF156A">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5388358A" w14:textId="77777777" w:rsidR="00DF156A" w:rsidRDefault="00DF156A" w:rsidP="00DF156A">
      <w:pPr>
        <w:jc w:val="both"/>
        <w:rPr>
          <w:rFonts w:eastAsia="Arial" w:cs="Arial"/>
          <w:szCs w:val="20"/>
        </w:rPr>
      </w:pPr>
    </w:p>
    <w:p w14:paraId="2B7AC753" w14:textId="77777777" w:rsidR="00DF156A" w:rsidRDefault="00DF156A" w:rsidP="00DF156A">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203D8CFA" w14:textId="77777777" w:rsidR="00DF156A" w:rsidRDefault="00DF156A" w:rsidP="00DF156A">
      <w:pPr>
        <w:pStyle w:val="Tekstkomentarza"/>
        <w:jc w:val="both"/>
        <w:rPr>
          <w:rFonts w:ascii="Arial" w:hAnsi="Arial" w:cs="Arial"/>
        </w:rPr>
      </w:pPr>
    </w:p>
    <w:p w14:paraId="745613C8" w14:textId="77777777" w:rsidR="00DF156A" w:rsidRDefault="00DF156A" w:rsidP="00DF156A">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2B63413F" w14:textId="77777777" w:rsidR="007A586B" w:rsidRDefault="007A586B" w:rsidP="00402405">
      <w:pPr>
        <w:jc w:val="center"/>
        <w:rPr>
          <w:b/>
          <w:color w:val="808080" w:themeColor="background1" w:themeShade="80"/>
          <w:sz w:val="28"/>
          <w:szCs w:val="28"/>
        </w:rPr>
      </w:pPr>
    </w:p>
    <w:p w14:paraId="131276D4" w14:textId="77777777" w:rsidR="007A586B" w:rsidRDefault="007A586B" w:rsidP="00402405">
      <w:pPr>
        <w:jc w:val="center"/>
        <w:rPr>
          <w:b/>
          <w:color w:val="808080" w:themeColor="background1" w:themeShade="80"/>
          <w:sz w:val="28"/>
          <w:szCs w:val="28"/>
        </w:rPr>
      </w:pPr>
    </w:p>
    <w:p w14:paraId="3C712661" w14:textId="77777777" w:rsidR="007A586B" w:rsidRDefault="007A586B" w:rsidP="00402405">
      <w:pPr>
        <w:jc w:val="center"/>
        <w:rPr>
          <w:b/>
          <w:color w:val="808080" w:themeColor="background1" w:themeShade="80"/>
          <w:sz w:val="28"/>
          <w:szCs w:val="28"/>
        </w:rPr>
      </w:pPr>
    </w:p>
    <w:p w14:paraId="5DD8AF95" w14:textId="77777777" w:rsidR="007A586B" w:rsidRDefault="007A586B" w:rsidP="00402405">
      <w:pPr>
        <w:jc w:val="center"/>
        <w:rPr>
          <w:b/>
          <w:color w:val="808080" w:themeColor="background1" w:themeShade="80"/>
          <w:sz w:val="28"/>
          <w:szCs w:val="28"/>
        </w:rPr>
      </w:pPr>
    </w:p>
    <w:p w14:paraId="695A977F" w14:textId="77777777" w:rsidR="007A586B" w:rsidRDefault="007A586B" w:rsidP="00402405">
      <w:pPr>
        <w:jc w:val="center"/>
        <w:rPr>
          <w:b/>
          <w:color w:val="808080" w:themeColor="background1" w:themeShade="80"/>
          <w:sz w:val="28"/>
          <w:szCs w:val="28"/>
        </w:rPr>
      </w:pPr>
    </w:p>
    <w:p w14:paraId="76551722" w14:textId="77777777" w:rsidR="007A586B" w:rsidRDefault="007A586B" w:rsidP="00402405">
      <w:pPr>
        <w:jc w:val="center"/>
        <w:rPr>
          <w:b/>
          <w:color w:val="808080" w:themeColor="background1" w:themeShade="80"/>
          <w:sz w:val="28"/>
          <w:szCs w:val="28"/>
        </w:rPr>
      </w:pPr>
    </w:p>
    <w:p w14:paraId="01C75A84" w14:textId="77777777" w:rsidR="007A586B" w:rsidRDefault="007A586B" w:rsidP="00402405">
      <w:pPr>
        <w:jc w:val="center"/>
        <w:rPr>
          <w:b/>
          <w:color w:val="808080" w:themeColor="background1" w:themeShade="80"/>
          <w:sz w:val="28"/>
          <w:szCs w:val="28"/>
        </w:rPr>
      </w:pPr>
    </w:p>
    <w:p w14:paraId="7FF5D436" w14:textId="77777777" w:rsidR="007A586B" w:rsidRDefault="007A586B" w:rsidP="00402405">
      <w:pPr>
        <w:jc w:val="center"/>
        <w:rPr>
          <w:b/>
          <w:color w:val="808080" w:themeColor="background1" w:themeShade="80"/>
          <w:sz w:val="28"/>
          <w:szCs w:val="28"/>
        </w:rPr>
      </w:pPr>
    </w:p>
    <w:p w14:paraId="3403A1D5" w14:textId="77777777" w:rsidR="007A586B" w:rsidRDefault="007A586B" w:rsidP="00402405">
      <w:pPr>
        <w:jc w:val="center"/>
        <w:rPr>
          <w:b/>
          <w:color w:val="808080" w:themeColor="background1" w:themeShade="80"/>
          <w:sz w:val="28"/>
          <w:szCs w:val="28"/>
        </w:rPr>
      </w:pPr>
    </w:p>
    <w:p w14:paraId="4047F2CE" w14:textId="77777777" w:rsidR="007A586B" w:rsidRDefault="007A586B" w:rsidP="00402405">
      <w:pPr>
        <w:jc w:val="center"/>
        <w:rPr>
          <w:b/>
          <w:color w:val="808080" w:themeColor="background1" w:themeShade="80"/>
          <w:sz w:val="28"/>
          <w:szCs w:val="28"/>
        </w:rPr>
      </w:pPr>
    </w:p>
    <w:p w14:paraId="1AD60027" w14:textId="77777777" w:rsidR="007A586B" w:rsidRDefault="007A586B" w:rsidP="00402405">
      <w:pPr>
        <w:jc w:val="center"/>
        <w:rPr>
          <w:b/>
          <w:color w:val="808080" w:themeColor="background1" w:themeShade="80"/>
          <w:sz w:val="28"/>
          <w:szCs w:val="28"/>
        </w:rPr>
      </w:pPr>
    </w:p>
    <w:p w14:paraId="436A1504" w14:textId="77777777" w:rsidR="007A586B" w:rsidRDefault="007A586B" w:rsidP="00402405">
      <w:pPr>
        <w:jc w:val="center"/>
        <w:rPr>
          <w:b/>
          <w:color w:val="808080" w:themeColor="background1" w:themeShade="80"/>
          <w:sz w:val="28"/>
          <w:szCs w:val="28"/>
        </w:rPr>
      </w:pPr>
    </w:p>
    <w:p w14:paraId="59202FAF" w14:textId="77777777" w:rsidR="007A586B" w:rsidRDefault="007A586B" w:rsidP="00402405">
      <w:pPr>
        <w:jc w:val="center"/>
        <w:rPr>
          <w:b/>
          <w:color w:val="808080" w:themeColor="background1" w:themeShade="80"/>
          <w:sz w:val="28"/>
          <w:szCs w:val="28"/>
        </w:rPr>
      </w:pPr>
    </w:p>
    <w:p w14:paraId="14D60E23" w14:textId="77777777" w:rsidR="007A586B" w:rsidRDefault="007A586B" w:rsidP="00402405">
      <w:pPr>
        <w:jc w:val="center"/>
        <w:rPr>
          <w:b/>
          <w:color w:val="808080" w:themeColor="background1" w:themeShade="80"/>
          <w:sz w:val="28"/>
          <w:szCs w:val="28"/>
        </w:rPr>
      </w:pPr>
    </w:p>
    <w:p w14:paraId="72DD5B19" w14:textId="77777777" w:rsidR="007A586B" w:rsidRDefault="007A586B" w:rsidP="00402405">
      <w:pPr>
        <w:jc w:val="center"/>
        <w:rPr>
          <w:b/>
          <w:color w:val="808080" w:themeColor="background1" w:themeShade="80"/>
          <w:sz w:val="28"/>
          <w:szCs w:val="28"/>
        </w:rPr>
      </w:pPr>
    </w:p>
    <w:p w14:paraId="6A18BF94" w14:textId="77777777" w:rsidR="007A586B" w:rsidRDefault="007A586B" w:rsidP="00402405">
      <w:pPr>
        <w:jc w:val="center"/>
        <w:rPr>
          <w:b/>
          <w:color w:val="808080" w:themeColor="background1" w:themeShade="80"/>
          <w:sz w:val="28"/>
          <w:szCs w:val="28"/>
        </w:rPr>
      </w:pPr>
    </w:p>
    <w:p w14:paraId="42187747" w14:textId="77777777" w:rsidR="007A586B" w:rsidRDefault="007A586B" w:rsidP="00402405">
      <w:pPr>
        <w:jc w:val="center"/>
        <w:rPr>
          <w:b/>
          <w:color w:val="808080" w:themeColor="background1" w:themeShade="80"/>
          <w:sz w:val="28"/>
          <w:szCs w:val="28"/>
        </w:rPr>
      </w:pPr>
    </w:p>
    <w:p w14:paraId="2AB3EE66" w14:textId="77777777" w:rsidR="007A586B" w:rsidRDefault="007A586B" w:rsidP="00402405">
      <w:pPr>
        <w:jc w:val="center"/>
        <w:rPr>
          <w:b/>
          <w:color w:val="808080" w:themeColor="background1" w:themeShade="80"/>
          <w:sz w:val="28"/>
          <w:szCs w:val="28"/>
        </w:rPr>
      </w:pPr>
    </w:p>
    <w:p w14:paraId="104D07EE" w14:textId="77777777" w:rsidR="007A586B" w:rsidRDefault="007A586B" w:rsidP="00402405">
      <w:pPr>
        <w:jc w:val="center"/>
        <w:rPr>
          <w:b/>
          <w:color w:val="808080" w:themeColor="background1" w:themeShade="80"/>
          <w:sz w:val="28"/>
          <w:szCs w:val="28"/>
        </w:rPr>
      </w:pPr>
    </w:p>
    <w:p w14:paraId="0C477B99" w14:textId="77777777" w:rsidR="007A586B" w:rsidRDefault="007A586B" w:rsidP="00402405">
      <w:pPr>
        <w:jc w:val="center"/>
        <w:rPr>
          <w:b/>
          <w:color w:val="808080" w:themeColor="background1" w:themeShade="80"/>
          <w:sz w:val="28"/>
          <w:szCs w:val="28"/>
        </w:rPr>
      </w:pPr>
    </w:p>
    <w:p w14:paraId="6F4B2753" w14:textId="77777777" w:rsidR="007A586B" w:rsidRDefault="007A586B" w:rsidP="00402405">
      <w:pPr>
        <w:jc w:val="center"/>
        <w:rPr>
          <w:b/>
          <w:color w:val="808080" w:themeColor="background1" w:themeShade="80"/>
          <w:sz w:val="28"/>
          <w:szCs w:val="28"/>
        </w:rPr>
      </w:pPr>
    </w:p>
    <w:p w14:paraId="31997A3D" w14:textId="77777777" w:rsidR="007A586B" w:rsidRDefault="007A586B" w:rsidP="00402405">
      <w:pPr>
        <w:jc w:val="center"/>
        <w:rPr>
          <w:b/>
          <w:color w:val="808080" w:themeColor="background1" w:themeShade="80"/>
          <w:sz w:val="28"/>
          <w:szCs w:val="28"/>
        </w:rPr>
      </w:pPr>
    </w:p>
    <w:p w14:paraId="77D5F545" w14:textId="77777777" w:rsidR="007A586B" w:rsidRDefault="007A586B" w:rsidP="00402405">
      <w:pPr>
        <w:jc w:val="center"/>
        <w:rPr>
          <w:b/>
          <w:color w:val="808080" w:themeColor="background1" w:themeShade="80"/>
          <w:sz w:val="28"/>
          <w:szCs w:val="28"/>
        </w:rPr>
      </w:pPr>
    </w:p>
    <w:p w14:paraId="407CCAD9" w14:textId="77777777" w:rsidR="007A586B" w:rsidRDefault="007A586B" w:rsidP="00402405">
      <w:pPr>
        <w:jc w:val="center"/>
        <w:rPr>
          <w:b/>
          <w:color w:val="808080" w:themeColor="background1" w:themeShade="80"/>
          <w:sz w:val="28"/>
          <w:szCs w:val="28"/>
        </w:rPr>
      </w:pPr>
    </w:p>
    <w:p w14:paraId="2D87911E" w14:textId="77777777" w:rsidR="007A586B" w:rsidRDefault="007A586B" w:rsidP="00402405">
      <w:pPr>
        <w:jc w:val="center"/>
        <w:rPr>
          <w:b/>
          <w:color w:val="808080" w:themeColor="background1" w:themeShade="80"/>
          <w:sz w:val="28"/>
          <w:szCs w:val="28"/>
        </w:rPr>
      </w:pPr>
    </w:p>
    <w:p w14:paraId="4217C65A" w14:textId="0E7EB237" w:rsidR="0002565C" w:rsidRPr="00D77C6E" w:rsidRDefault="0002565C" w:rsidP="00402405">
      <w:pPr>
        <w:jc w:val="center"/>
        <w:rPr>
          <w:b/>
          <w:color w:val="808080" w:themeColor="background1" w:themeShade="80"/>
          <w:sz w:val="28"/>
          <w:szCs w:val="28"/>
        </w:rPr>
      </w:pPr>
      <w:r w:rsidRPr="00D77C6E">
        <w:rPr>
          <w:b/>
          <w:color w:val="808080" w:themeColor="background1" w:themeShade="80"/>
          <w:sz w:val="28"/>
          <w:szCs w:val="28"/>
        </w:rPr>
        <w:lastRenderedPageBreak/>
        <w:t xml:space="preserve">Studia </w:t>
      </w:r>
      <w:r>
        <w:rPr>
          <w:b/>
          <w:color w:val="808080" w:themeColor="background1" w:themeShade="80"/>
          <w:sz w:val="28"/>
          <w:szCs w:val="28"/>
        </w:rPr>
        <w:t>nie</w:t>
      </w:r>
      <w:r w:rsidRPr="00D77C6E">
        <w:rPr>
          <w:b/>
          <w:color w:val="808080" w:themeColor="background1" w:themeShade="80"/>
          <w:sz w:val="28"/>
          <w:szCs w:val="28"/>
        </w:rPr>
        <w:t>stacjonarne pierwszego stopnia</w:t>
      </w:r>
    </w:p>
    <w:p w14:paraId="252132DA" w14:textId="77777777" w:rsidR="0002565C" w:rsidRDefault="0002565C" w:rsidP="0002565C">
      <w:pPr>
        <w:pStyle w:val="Styl2"/>
      </w:pPr>
    </w:p>
    <w:p w14:paraId="05A8ABF7" w14:textId="7F2A4766" w:rsidR="0002565C" w:rsidRPr="006641DD" w:rsidRDefault="002771EC" w:rsidP="0002565C">
      <w:pPr>
        <w:pStyle w:val="Styl2"/>
      </w:pPr>
      <w:r>
        <w:t>1</w:t>
      </w:r>
      <w:r w:rsidR="007A586B">
        <w:t>0</w:t>
      </w:r>
      <w:r>
        <w:t xml:space="preserve">. </w:t>
      </w:r>
      <w:r w:rsidR="0002565C" w:rsidRPr="006641DD">
        <w:t xml:space="preserve">Kierunek studiów: </w:t>
      </w:r>
      <w:r w:rsidR="00537BA9">
        <w:rPr>
          <w:b w:val="0"/>
          <w:i/>
        </w:rPr>
        <w:t>orientalistyka-japonistyka</w:t>
      </w:r>
    </w:p>
    <w:p w14:paraId="32D9E33F" w14:textId="38BB6071" w:rsidR="0002565C" w:rsidRPr="006641DD" w:rsidRDefault="0002565C" w:rsidP="0002565C">
      <w:pPr>
        <w:pStyle w:val="Styl3"/>
      </w:pPr>
      <w:r w:rsidRPr="006641DD">
        <w:t xml:space="preserve">Poziom kształcenia: </w:t>
      </w:r>
      <w:r w:rsidRPr="004E39CC">
        <w:rPr>
          <w:b w:val="0"/>
          <w:i/>
        </w:rPr>
        <w:t>pierwszego stopnia</w:t>
      </w:r>
    </w:p>
    <w:p w14:paraId="7D5CAEC4" w14:textId="77777777" w:rsidR="00AD2CC3" w:rsidRDefault="0002565C" w:rsidP="0002565C">
      <w:pPr>
        <w:pStyle w:val="Styl3"/>
      </w:pPr>
      <w:r w:rsidRPr="006641DD">
        <w:t xml:space="preserve">Profil kształcenia: </w:t>
      </w:r>
      <w:proofErr w:type="spellStart"/>
      <w:r w:rsidRPr="004E39CC">
        <w:rPr>
          <w:b w:val="0"/>
          <w:i/>
        </w:rPr>
        <w:t>ogólnoakademicki</w:t>
      </w:r>
      <w:proofErr w:type="spellEnd"/>
    </w:p>
    <w:p w14:paraId="4B5555FE" w14:textId="47D88DC7" w:rsidR="0002565C" w:rsidRPr="004E39CC" w:rsidRDefault="0002565C" w:rsidP="0002565C">
      <w:pPr>
        <w:pStyle w:val="Styl3"/>
        <w:rPr>
          <w:b w:val="0"/>
          <w:i/>
        </w:rPr>
      </w:pPr>
      <w:r w:rsidRPr="006641DD">
        <w:t xml:space="preserve">Forma studiów: </w:t>
      </w:r>
      <w:r w:rsidRPr="004E39CC">
        <w:rPr>
          <w:b w:val="0"/>
          <w:i/>
        </w:rPr>
        <w:t xml:space="preserve">niestacjonarne (wieczorowe) </w:t>
      </w:r>
    </w:p>
    <w:p w14:paraId="23D0C50C" w14:textId="7E43826F" w:rsidR="0002565C" w:rsidRDefault="0002565C" w:rsidP="0002565C">
      <w:pPr>
        <w:jc w:val="both"/>
        <w:rPr>
          <w:rFonts w:eastAsia="Times New Roman" w:cs="Arial"/>
          <w:i/>
          <w:szCs w:val="20"/>
          <w:lang w:eastAsia="pl-PL"/>
        </w:rPr>
      </w:pPr>
      <w:r>
        <w:rPr>
          <w:rFonts w:eastAsia="Times New Roman" w:cs="Arial"/>
          <w:b/>
          <w:szCs w:val="20"/>
          <w:lang w:eastAsia="pl-PL"/>
        </w:rPr>
        <w:t xml:space="preserve">Czas trwania: </w:t>
      </w:r>
      <w:r w:rsidR="00AD2CC3">
        <w:rPr>
          <w:rFonts w:eastAsia="Times New Roman" w:cs="Arial"/>
          <w:i/>
          <w:szCs w:val="20"/>
          <w:lang w:eastAsia="pl-PL"/>
        </w:rPr>
        <w:t>3 lata</w:t>
      </w:r>
    </w:p>
    <w:p w14:paraId="5213EE80" w14:textId="77777777" w:rsidR="00F71A83" w:rsidRPr="00B77D2F" w:rsidRDefault="00F71A83" w:rsidP="0002565C">
      <w:pPr>
        <w:jc w:val="both"/>
        <w:rPr>
          <w:rFonts w:eastAsia="Times New Roman" w:cs="Arial"/>
          <w:i/>
          <w:szCs w:val="20"/>
          <w:lang w:eastAsia="pl-PL"/>
        </w:rPr>
      </w:pPr>
    </w:p>
    <w:p w14:paraId="3925B0B4" w14:textId="77777777" w:rsidR="005A1979" w:rsidRPr="00262288" w:rsidRDefault="005A1979" w:rsidP="005A1979">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75F8B8E3" w14:textId="77777777" w:rsidR="005A1979" w:rsidRPr="00262288" w:rsidRDefault="005A1979" w:rsidP="005A1979">
      <w:pPr>
        <w:jc w:val="both"/>
        <w:rPr>
          <w:rFonts w:eastAsia="Times New Roman" w:cs="Arial"/>
          <w:b/>
          <w:szCs w:val="20"/>
          <w:lang w:eastAsia="pl-PL"/>
        </w:rPr>
      </w:pPr>
    </w:p>
    <w:p w14:paraId="61D9D1F3" w14:textId="09C1C62C" w:rsidR="005A1979" w:rsidRPr="00262288" w:rsidRDefault="005A1979" w:rsidP="005A1979">
      <w:pPr>
        <w:jc w:val="both"/>
        <w:rPr>
          <w:rFonts w:eastAsia="Times New Roman" w:cs="Arial"/>
          <w:bCs/>
          <w:szCs w:val="20"/>
          <w:lang w:eastAsia="pl-PL"/>
        </w:rPr>
      </w:pPr>
      <w:r w:rsidRPr="00262288">
        <w:rPr>
          <w:rFonts w:eastAsia="Times New Roman" w:cs="Arial"/>
          <w:bCs/>
          <w:szCs w:val="20"/>
          <w:lang w:eastAsia="pl-PL"/>
        </w:rPr>
        <w:t>Próg kwalifikacji:</w:t>
      </w:r>
      <w:r w:rsidR="00147951">
        <w:rPr>
          <w:rFonts w:eastAsia="Times New Roman" w:cs="Arial"/>
          <w:bCs/>
          <w:szCs w:val="20"/>
          <w:lang w:eastAsia="pl-PL"/>
        </w:rPr>
        <w:t xml:space="preserve"> 3</w:t>
      </w:r>
      <w:r w:rsidRPr="00262288">
        <w:rPr>
          <w:rFonts w:eastAsia="Times New Roman" w:cs="Arial"/>
          <w:bCs/>
          <w:szCs w:val="20"/>
          <w:lang w:eastAsia="pl-PL"/>
        </w:rPr>
        <w:t>0 pkt.</w:t>
      </w:r>
    </w:p>
    <w:p w14:paraId="7C585048" w14:textId="77777777" w:rsidR="005A1979" w:rsidRPr="00262288" w:rsidRDefault="005A1979" w:rsidP="005A1979">
      <w:pPr>
        <w:jc w:val="both"/>
        <w:rPr>
          <w:rFonts w:eastAsia="Times New Roman" w:cs="Arial"/>
          <w:b/>
          <w:szCs w:val="20"/>
          <w:lang w:eastAsia="pl-PL"/>
        </w:rPr>
      </w:pPr>
    </w:p>
    <w:p w14:paraId="630CE7C5" w14:textId="77777777" w:rsidR="005A1979" w:rsidRPr="00262288" w:rsidRDefault="005A1979" w:rsidP="005A1979">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01245619" w14:textId="77777777" w:rsidR="005A1979" w:rsidRPr="00262288" w:rsidRDefault="005A1979" w:rsidP="005A1979">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5A1979" w:rsidRPr="00262288" w14:paraId="1ED941C3"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6A07B547"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4C2477A" w14:textId="77777777" w:rsidR="005A1979" w:rsidRPr="00262288" w:rsidRDefault="005A1979" w:rsidP="00FB19C6">
            <w:pPr>
              <w:rPr>
                <w:rFonts w:eastAsia="Times New Roman" w:cs="Arial"/>
                <w:bCs/>
                <w:sz w:val="18"/>
                <w:szCs w:val="18"/>
                <w:lang w:eastAsia="pl-PL"/>
              </w:rPr>
            </w:pPr>
          </w:p>
          <w:p w14:paraId="6C3CDAB9"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759FEF61" w14:textId="77777777" w:rsidR="005A1979" w:rsidRPr="00262288" w:rsidRDefault="005A1979" w:rsidP="00FB19C6">
            <w:pPr>
              <w:rPr>
                <w:rFonts w:eastAsia="Times New Roman" w:cs="Arial"/>
                <w:bCs/>
                <w:sz w:val="18"/>
                <w:szCs w:val="18"/>
                <w:lang w:eastAsia="pl-PL"/>
              </w:rPr>
            </w:pPr>
          </w:p>
          <w:p w14:paraId="13AF45F7"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61BD398"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34915745"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6CDBEDE" w14:textId="77777777" w:rsidR="005A1979" w:rsidRPr="00262288" w:rsidRDefault="005A197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5E202B74"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132FF50F" w14:textId="77777777" w:rsidR="005A1979" w:rsidRPr="00262288" w:rsidRDefault="005A1979" w:rsidP="00FB19C6">
            <w:pPr>
              <w:rPr>
                <w:rFonts w:eastAsia="Times New Roman" w:cs="Arial"/>
                <w:bCs/>
                <w:sz w:val="18"/>
                <w:szCs w:val="18"/>
                <w:lang w:eastAsia="pl-PL"/>
              </w:rPr>
            </w:pPr>
          </w:p>
          <w:p w14:paraId="31D8F3DA"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6B0FBCE6" w14:textId="77777777" w:rsidR="005A1979" w:rsidRPr="00262288" w:rsidRDefault="005A1979" w:rsidP="00FB19C6">
            <w:pPr>
              <w:rPr>
                <w:rFonts w:eastAsia="Times New Roman" w:cs="Arial"/>
                <w:b/>
                <w:bCs/>
                <w:sz w:val="18"/>
                <w:szCs w:val="18"/>
                <w:lang w:eastAsia="pl-PL"/>
              </w:rPr>
            </w:pPr>
          </w:p>
          <w:p w14:paraId="55CEA110"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305D706"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4216F6D1"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60790A9" w14:textId="77777777" w:rsidR="005A1979" w:rsidRPr="00262288" w:rsidRDefault="005A197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B4569FA"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0FF79B4"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3ECDF28" w14:textId="77777777" w:rsidR="005A1979" w:rsidRPr="00262288" w:rsidRDefault="005A1979" w:rsidP="00FB19C6">
            <w:pPr>
              <w:rPr>
                <w:rFonts w:eastAsia="Times New Roman" w:cs="Arial"/>
                <w:bCs/>
                <w:sz w:val="18"/>
                <w:szCs w:val="18"/>
                <w:lang w:eastAsia="pl-PL"/>
              </w:rPr>
            </w:pPr>
          </w:p>
          <w:p w14:paraId="7139E987" w14:textId="77777777" w:rsidR="005A1979" w:rsidRPr="00262288" w:rsidRDefault="005A197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55C0E4BD" w14:textId="77777777" w:rsidR="005A1979" w:rsidRPr="00262288" w:rsidRDefault="005A197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64141ADF" w14:textId="77777777" w:rsidR="005A1979" w:rsidRPr="00262288" w:rsidRDefault="005A1979"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7257D2A5" w14:textId="77777777" w:rsidR="005A1979" w:rsidRPr="00262288" w:rsidRDefault="005A1979" w:rsidP="00FB19C6">
            <w:pPr>
              <w:rPr>
                <w:rFonts w:cs="Arial"/>
                <w:sz w:val="18"/>
                <w:szCs w:val="18"/>
              </w:rPr>
            </w:pPr>
            <w:r w:rsidRPr="00262288">
              <w:rPr>
                <w:rFonts w:cs="Arial"/>
                <w:b/>
                <w:bCs/>
                <w:sz w:val="18"/>
                <w:szCs w:val="18"/>
              </w:rPr>
              <w:t>j. włoski, j. rosyjski</w:t>
            </w:r>
          </w:p>
          <w:p w14:paraId="2E390AE4" w14:textId="77777777" w:rsidR="005A1979" w:rsidRPr="00262288" w:rsidRDefault="005A1979" w:rsidP="00FB19C6">
            <w:pPr>
              <w:rPr>
                <w:rFonts w:eastAsia="Times New Roman" w:cs="Arial"/>
                <w:b/>
                <w:bCs/>
                <w:sz w:val="18"/>
                <w:szCs w:val="18"/>
                <w:lang w:eastAsia="pl-PL"/>
              </w:rPr>
            </w:pPr>
          </w:p>
          <w:p w14:paraId="5D63858C"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E0738F4"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0620D477"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4839B51" w14:textId="77777777" w:rsidR="005A1979" w:rsidRPr="00262288" w:rsidRDefault="005A1979" w:rsidP="00FB19C6">
            <w:pPr>
              <w:rPr>
                <w:rFonts w:eastAsia="Times New Roman" w:cs="Arial"/>
                <w:bCs/>
                <w:sz w:val="15"/>
                <w:szCs w:val="15"/>
                <w:lang w:eastAsia="pl-PL"/>
              </w:rPr>
            </w:pPr>
          </w:p>
          <w:p w14:paraId="37EA5435" w14:textId="77777777" w:rsidR="005A1979" w:rsidRPr="00262288" w:rsidRDefault="005A1979"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33AD50A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AFC7AAD"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62FB0E6B" w14:textId="77777777" w:rsidR="005A1979" w:rsidRPr="00262288" w:rsidRDefault="005A1979" w:rsidP="00FB19C6">
            <w:pPr>
              <w:snapToGrid w:val="0"/>
              <w:rPr>
                <w:rFonts w:eastAsia="Times New Roman" w:cs="Arial"/>
                <w:bCs/>
                <w:sz w:val="18"/>
                <w:szCs w:val="18"/>
                <w:lang w:eastAsia="pl-PL"/>
              </w:rPr>
            </w:pPr>
          </w:p>
          <w:p w14:paraId="54651B53" w14:textId="77777777" w:rsidR="005A1979" w:rsidRPr="00262288" w:rsidRDefault="005A197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45D6340A" w14:textId="77777777" w:rsidR="005A1979" w:rsidRPr="00262288" w:rsidRDefault="005A1979" w:rsidP="00FB19C6">
            <w:pPr>
              <w:rPr>
                <w:rFonts w:eastAsia="Times New Roman" w:cs="Arial"/>
                <w:bCs/>
                <w:sz w:val="15"/>
                <w:szCs w:val="15"/>
                <w:lang w:eastAsia="pl-PL"/>
              </w:rPr>
            </w:pPr>
          </w:p>
          <w:p w14:paraId="45974B42"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582F04D5" w14:textId="77777777" w:rsidR="005A1979" w:rsidRPr="00262288" w:rsidRDefault="005A1979" w:rsidP="00FB19C6">
            <w:pPr>
              <w:snapToGrid w:val="0"/>
              <w:rPr>
                <w:rFonts w:eastAsia="Times New Roman" w:cs="Arial"/>
                <w:bCs/>
                <w:sz w:val="18"/>
                <w:szCs w:val="18"/>
                <w:lang w:eastAsia="pl-PL"/>
              </w:rPr>
            </w:pPr>
          </w:p>
        </w:tc>
      </w:tr>
      <w:tr w:rsidR="005A1979" w:rsidRPr="00262288" w14:paraId="4C14D92F"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0FBC9C47"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51C3F961"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6642D0CF"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2C51757C"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56DCB052" w14:textId="77777777" w:rsidR="005A1979" w:rsidRPr="00262288" w:rsidRDefault="005A1979" w:rsidP="005A1979">
      <w:pPr>
        <w:rPr>
          <w:sz w:val="18"/>
          <w:szCs w:val="18"/>
        </w:rPr>
      </w:pPr>
      <w:r w:rsidRPr="00262288">
        <w:rPr>
          <w:sz w:val="18"/>
          <w:szCs w:val="18"/>
        </w:rPr>
        <w:t xml:space="preserve">Język </w:t>
      </w:r>
      <w:r>
        <w:rPr>
          <w:sz w:val="18"/>
          <w:szCs w:val="18"/>
        </w:rPr>
        <w:t xml:space="preserve">angielski </w:t>
      </w:r>
      <w:r w:rsidRPr="00262288">
        <w:rPr>
          <w:sz w:val="18"/>
          <w:szCs w:val="18"/>
        </w:rPr>
        <w:t>na poziomie rozszerzonym w kolumnach 3 i 4 może być wskazany dwukrotnie.</w:t>
      </w:r>
    </w:p>
    <w:p w14:paraId="6B65283B" w14:textId="77777777" w:rsidR="005A1979" w:rsidRPr="00262288" w:rsidRDefault="005A1979" w:rsidP="005A1979">
      <w:pPr>
        <w:jc w:val="both"/>
        <w:rPr>
          <w:rFonts w:eastAsia="Times New Roman" w:cs="Arial"/>
          <w:b/>
          <w:bCs/>
          <w:szCs w:val="20"/>
          <w:lang w:eastAsia="pl-PL"/>
        </w:rPr>
      </w:pPr>
    </w:p>
    <w:p w14:paraId="22C55599" w14:textId="77777777" w:rsidR="005A1979" w:rsidRPr="00262288" w:rsidRDefault="005A1979" w:rsidP="005A1979">
      <w:pPr>
        <w:jc w:val="both"/>
        <w:rPr>
          <w:rFonts w:eastAsia="Times New Roman" w:cs="Arial"/>
          <w:b/>
          <w:bCs/>
          <w:szCs w:val="20"/>
          <w:lang w:eastAsia="pl-PL"/>
        </w:rPr>
      </w:pPr>
    </w:p>
    <w:p w14:paraId="0771934C" w14:textId="77777777" w:rsidR="005A1979" w:rsidRPr="00262288" w:rsidRDefault="005A1979" w:rsidP="005A1979">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6A02334B" w14:textId="77777777" w:rsidR="007A586B" w:rsidRDefault="005A1979" w:rsidP="007A586B">
      <w:pPr>
        <w:jc w:val="both"/>
        <w:rPr>
          <w:rFonts w:eastAsia="Times New Roman" w:cs="Arial"/>
          <w:b/>
          <w:szCs w:val="20"/>
          <w:lang w:eastAsia="pl-PL"/>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72F9BCD1" w14:textId="77777777" w:rsidR="007A586B" w:rsidRDefault="007A586B" w:rsidP="007A586B">
      <w:pPr>
        <w:jc w:val="both"/>
        <w:rPr>
          <w:rFonts w:eastAsia="Times New Roman" w:cs="Arial"/>
          <w:b/>
          <w:szCs w:val="20"/>
          <w:lang w:eastAsia="pl-PL"/>
        </w:rPr>
      </w:pPr>
    </w:p>
    <w:p w14:paraId="626CE080" w14:textId="7176BB3B" w:rsidR="005A1979" w:rsidRPr="00262288" w:rsidRDefault="005A1979" w:rsidP="007A586B">
      <w:pPr>
        <w:jc w:val="both"/>
        <w:rPr>
          <w:rFonts w:eastAsia="Times New Roman" w:cs="Arial"/>
          <w:b/>
          <w:szCs w:val="20"/>
          <w:lang w:eastAsia="pl-PL"/>
        </w:rPr>
      </w:pPr>
      <w:r w:rsidRPr="00262288">
        <w:rPr>
          <w:rFonts w:eastAsia="Times New Roman" w:cs="Arial"/>
          <w:b/>
          <w:szCs w:val="20"/>
          <w:lang w:eastAsia="pl-PL"/>
        </w:rPr>
        <w:t>c) Kandydaci z Maturą Międzynarodową (IB)</w:t>
      </w:r>
    </w:p>
    <w:p w14:paraId="05ED8C89" w14:textId="77777777" w:rsidR="005A1979" w:rsidRPr="00262288" w:rsidRDefault="005A1979" w:rsidP="005A1979">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5A1979" w:rsidRPr="00262288" w14:paraId="5C663A00"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053504D1"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E067D5F" w14:textId="77777777" w:rsidR="005A1979" w:rsidRPr="00262288" w:rsidRDefault="005A1979" w:rsidP="00FB19C6">
            <w:pPr>
              <w:rPr>
                <w:rFonts w:eastAsia="Times New Roman" w:cs="Arial"/>
                <w:bCs/>
                <w:sz w:val="18"/>
                <w:szCs w:val="18"/>
                <w:lang w:eastAsia="pl-PL"/>
              </w:rPr>
            </w:pPr>
          </w:p>
          <w:p w14:paraId="3A048F3C"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5BF7D5F3"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4DD7AD5C"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66227358" w14:textId="77777777" w:rsidR="005A1979" w:rsidRPr="00262288" w:rsidRDefault="005A1979"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52AFD767" w14:textId="77777777" w:rsidR="005A1979" w:rsidRPr="00262288" w:rsidRDefault="005A1979"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3EE75B7E" w14:textId="77777777" w:rsidR="005A1979" w:rsidRPr="00262288" w:rsidRDefault="005A1979" w:rsidP="00FB19C6">
            <w:pPr>
              <w:rPr>
                <w:rFonts w:eastAsia="Times New Roman" w:cs="Arial"/>
                <w:sz w:val="18"/>
                <w:szCs w:val="18"/>
                <w:lang w:val="en-GB" w:eastAsia="pl-PL"/>
              </w:rPr>
            </w:pPr>
          </w:p>
          <w:p w14:paraId="4CADB8C7" w14:textId="77777777" w:rsidR="005A1979" w:rsidRPr="00262288" w:rsidRDefault="005A1979"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3F96997D"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0F8B192B"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66514868" w14:textId="77777777" w:rsidR="005A1979" w:rsidRPr="00262288" w:rsidRDefault="005A1979" w:rsidP="00FB19C6">
            <w:pPr>
              <w:rPr>
                <w:rFonts w:eastAsia="Times New Roman" w:cs="Arial"/>
                <w:bCs/>
                <w:sz w:val="15"/>
                <w:szCs w:val="15"/>
                <w:lang w:eastAsia="pl-PL"/>
              </w:rPr>
            </w:pPr>
          </w:p>
          <w:p w14:paraId="5753AA0D" w14:textId="77777777" w:rsidR="005A1979" w:rsidRPr="00262288" w:rsidRDefault="005A197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3FAFA09F"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FB1BCD1" w14:textId="77777777" w:rsidR="005A1979" w:rsidRPr="00262288" w:rsidRDefault="005A1979" w:rsidP="00FB19C6">
            <w:pPr>
              <w:rPr>
                <w:rFonts w:eastAsia="Times New Roman" w:cs="Arial"/>
                <w:bCs/>
                <w:sz w:val="18"/>
                <w:szCs w:val="18"/>
                <w:lang w:eastAsia="pl-PL"/>
              </w:rPr>
            </w:pPr>
          </w:p>
          <w:p w14:paraId="70A57B95"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17830548" w14:textId="77777777" w:rsidR="005A1979" w:rsidRPr="00262288" w:rsidRDefault="005A1979" w:rsidP="00FB19C6">
            <w:pPr>
              <w:rPr>
                <w:rFonts w:eastAsia="Times New Roman" w:cs="Arial"/>
                <w:bCs/>
                <w:sz w:val="18"/>
                <w:szCs w:val="18"/>
                <w:lang w:eastAsia="pl-PL"/>
              </w:rPr>
            </w:pPr>
          </w:p>
          <w:p w14:paraId="186E6244"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5DBC8CA3"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256C436D"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456369E4" w14:textId="77777777" w:rsidR="005A1979" w:rsidRPr="00262288" w:rsidRDefault="005A1979" w:rsidP="00FB19C6">
            <w:pPr>
              <w:rPr>
                <w:rFonts w:eastAsia="Times New Roman" w:cs="Arial"/>
                <w:bCs/>
                <w:sz w:val="15"/>
                <w:szCs w:val="15"/>
                <w:lang w:eastAsia="pl-PL"/>
              </w:rPr>
            </w:pPr>
          </w:p>
          <w:p w14:paraId="11E219A3" w14:textId="77777777" w:rsidR="005A1979" w:rsidRPr="00262288" w:rsidRDefault="005A197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29FE3278"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7E2FE89"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A4B988B" w14:textId="77777777" w:rsidR="005A1979" w:rsidRPr="00262288" w:rsidRDefault="005A1979" w:rsidP="00FB19C6">
            <w:pPr>
              <w:rPr>
                <w:rFonts w:eastAsia="Times New Roman" w:cs="Arial"/>
                <w:bCs/>
                <w:sz w:val="18"/>
                <w:szCs w:val="18"/>
                <w:lang w:eastAsia="pl-PL"/>
              </w:rPr>
            </w:pPr>
          </w:p>
          <w:p w14:paraId="41281757" w14:textId="77777777" w:rsidR="005A1979" w:rsidRPr="00262288" w:rsidRDefault="005A197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3A142E69" w14:textId="77777777" w:rsidR="005A1979" w:rsidRPr="00262288" w:rsidRDefault="005A1979" w:rsidP="00FB19C6">
            <w:pPr>
              <w:rPr>
                <w:rFonts w:eastAsia="Times New Roman" w:cs="Arial"/>
                <w:b/>
                <w:bCs/>
                <w:sz w:val="18"/>
                <w:szCs w:val="18"/>
                <w:lang w:eastAsia="pl-PL"/>
              </w:rPr>
            </w:pPr>
          </w:p>
          <w:p w14:paraId="334548C3"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040539C9"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5786786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5CC71ECD" w14:textId="77777777" w:rsidR="005A1979" w:rsidRPr="00262288" w:rsidRDefault="005A1979" w:rsidP="00FB19C6">
            <w:pPr>
              <w:rPr>
                <w:rFonts w:eastAsia="Times New Roman" w:cs="Arial"/>
                <w:bCs/>
                <w:sz w:val="15"/>
                <w:szCs w:val="15"/>
                <w:lang w:eastAsia="pl-PL"/>
              </w:rPr>
            </w:pPr>
          </w:p>
          <w:p w14:paraId="5DF58E90"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06B2053"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18C3ED37"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F702163" w14:textId="77777777" w:rsidR="005A1979" w:rsidRPr="00262288" w:rsidRDefault="005A1979" w:rsidP="00FB19C6">
            <w:pPr>
              <w:snapToGrid w:val="0"/>
              <w:rPr>
                <w:rFonts w:eastAsia="Times New Roman" w:cs="Arial"/>
                <w:bCs/>
                <w:sz w:val="18"/>
                <w:szCs w:val="18"/>
                <w:lang w:eastAsia="pl-PL"/>
              </w:rPr>
            </w:pPr>
          </w:p>
          <w:p w14:paraId="7BBD9499" w14:textId="77777777" w:rsidR="005A1979" w:rsidRPr="00262288" w:rsidRDefault="005A197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32FAB648" w14:textId="77777777" w:rsidR="005A1979" w:rsidRPr="00262288" w:rsidRDefault="005A1979" w:rsidP="00FB19C6">
            <w:pPr>
              <w:snapToGrid w:val="0"/>
              <w:rPr>
                <w:rFonts w:eastAsia="Times New Roman" w:cs="Arial"/>
                <w:bCs/>
                <w:sz w:val="18"/>
                <w:szCs w:val="18"/>
                <w:lang w:eastAsia="pl-PL"/>
              </w:rPr>
            </w:pPr>
          </w:p>
          <w:p w14:paraId="572FB601"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5A1979" w:rsidRPr="00262288" w14:paraId="0D9F1170"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58CBF295"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23261D24"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0838ADD9"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0172010D"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A6CB4A1" w14:textId="77777777" w:rsidR="005A1979" w:rsidRPr="00262288" w:rsidRDefault="005A1979" w:rsidP="005A197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275A59A5" w14:textId="77777777" w:rsidR="005A1979" w:rsidRPr="00262288" w:rsidRDefault="005A1979" w:rsidP="005A1979">
      <w:pPr>
        <w:rPr>
          <w:rFonts w:cs="Arial"/>
          <w:sz w:val="18"/>
          <w:szCs w:val="18"/>
        </w:rPr>
      </w:pPr>
      <w:r w:rsidRPr="00262288">
        <w:rPr>
          <w:rFonts w:cs="Arial"/>
          <w:sz w:val="18"/>
          <w:szCs w:val="18"/>
        </w:rPr>
        <w:t xml:space="preserve">Język </w:t>
      </w:r>
      <w:r>
        <w:rPr>
          <w:rFonts w:cs="Arial"/>
          <w:sz w:val="18"/>
          <w:szCs w:val="18"/>
        </w:rPr>
        <w:t>angielski</w:t>
      </w:r>
      <w:r w:rsidRPr="00262288">
        <w:rPr>
          <w:rFonts w:cs="Arial"/>
          <w:sz w:val="18"/>
          <w:szCs w:val="18"/>
        </w:rPr>
        <w:t xml:space="preserve"> na poziomie wyższym (HL) w kolumnach 3 i 4 może być wskazany dwukrotnie.</w:t>
      </w:r>
    </w:p>
    <w:p w14:paraId="502DE645" w14:textId="77777777" w:rsidR="005A1979" w:rsidRPr="00262288" w:rsidRDefault="005A1979" w:rsidP="005A1979">
      <w:pPr>
        <w:jc w:val="both"/>
        <w:rPr>
          <w:rFonts w:eastAsia="Calibri" w:cs="Arial"/>
          <w:bCs/>
          <w:szCs w:val="20"/>
        </w:rPr>
      </w:pPr>
    </w:p>
    <w:p w14:paraId="0BE7C6AA" w14:textId="77777777" w:rsidR="005A1979" w:rsidRPr="00262288" w:rsidRDefault="005A1979" w:rsidP="005A1979">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5A1979" w:rsidRPr="00262288" w14:paraId="0B0D8E3E"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55BD1E9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lastRenderedPageBreak/>
              <w:t>Przedmiot wymagany</w:t>
            </w:r>
          </w:p>
          <w:p w14:paraId="534BF8A6" w14:textId="77777777" w:rsidR="005A1979" w:rsidRPr="00262288" w:rsidRDefault="005A1979" w:rsidP="00FB19C6">
            <w:pPr>
              <w:rPr>
                <w:rFonts w:eastAsia="Times New Roman" w:cs="Arial"/>
                <w:bCs/>
                <w:sz w:val="18"/>
                <w:szCs w:val="18"/>
                <w:lang w:eastAsia="pl-PL"/>
              </w:rPr>
            </w:pPr>
          </w:p>
          <w:p w14:paraId="248ED811"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1703BCE6" w14:textId="77777777" w:rsidR="005A1979" w:rsidRPr="00262288" w:rsidRDefault="005A1979"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05728A4A" w14:textId="77777777" w:rsidR="005A1979" w:rsidRPr="00262288" w:rsidRDefault="005A1979" w:rsidP="00FB19C6">
            <w:pPr>
              <w:rPr>
                <w:rFonts w:eastAsia="Times New Roman" w:cs="Arial"/>
                <w:bCs/>
                <w:sz w:val="18"/>
                <w:szCs w:val="18"/>
                <w:lang w:eastAsia="pl-PL"/>
              </w:rPr>
            </w:pPr>
          </w:p>
          <w:p w14:paraId="162FFE58"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A3D380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299C52D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6D23EA0F" w14:textId="77777777" w:rsidR="005A1979" w:rsidRPr="00262288" w:rsidRDefault="005A1979" w:rsidP="00FB19C6">
            <w:pPr>
              <w:rPr>
                <w:rFonts w:eastAsia="Times New Roman" w:cs="Arial"/>
                <w:bCs/>
                <w:sz w:val="15"/>
                <w:szCs w:val="15"/>
                <w:lang w:eastAsia="pl-PL"/>
              </w:rPr>
            </w:pPr>
          </w:p>
          <w:p w14:paraId="15D7325E" w14:textId="77777777" w:rsidR="005A1979" w:rsidRPr="00262288" w:rsidRDefault="005A197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BB40FC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5CEE22C" w14:textId="77777777" w:rsidR="005A1979" w:rsidRPr="00262288" w:rsidRDefault="005A1979" w:rsidP="00FB19C6">
            <w:pPr>
              <w:rPr>
                <w:rFonts w:eastAsia="Times New Roman" w:cs="Arial"/>
                <w:bCs/>
                <w:sz w:val="18"/>
                <w:szCs w:val="18"/>
                <w:lang w:eastAsia="pl-PL"/>
              </w:rPr>
            </w:pPr>
          </w:p>
          <w:p w14:paraId="2CC77C8A"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7C0189B4" w14:textId="77777777" w:rsidR="005A1979" w:rsidRPr="00262288" w:rsidRDefault="005A1979" w:rsidP="00FB19C6">
            <w:pPr>
              <w:rPr>
                <w:rFonts w:eastAsia="Times New Roman" w:cs="Arial"/>
                <w:bCs/>
                <w:sz w:val="18"/>
                <w:szCs w:val="18"/>
                <w:lang w:eastAsia="pl-PL"/>
              </w:rPr>
            </w:pPr>
          </w:p>
          <w:p w14:paraId="620CBAD8"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D68E56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5C369B8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35FA7452" w14:textId="77777777" w:rsidR="005A1979" w:rsidRPr="00262288" w:rsidRDefault="005A1979" w:rsidP="00FB19C6">
            <w:pPr>
              <w:rPr>
                <w:rFonts w:eastAsia="Times New Roman" w:cs="Arial"/>
                <w:bCs/>
                <w:sz w:val="15"/>
                <w:szCs w:val="15"/>
                <w:lang w:eastAsia="pl-PL"/>
              </w:rPr>
            </w:pPr>
          </w:p>
          <w:p w14:paraId="644D508B" w14:textId="77777777" w:rsidR="005A1979" w:rsidRPr="00262288" w:rsidRDefault="005A197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517CDC6"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D3DE045"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9D1B1E0" w14:textId="77777777" w:rsidR="005A1979" w:rsidRPr="00262288" w:rsidRDefault="005A1979" w:rsidP="00FB19C6">
            <w:pPr>
              <w:rPr>
                <w:rFonts w:eastAsia="Times New Roman" w:cs="Arial"/>
                <w:bCs/>
                <w:sz w:val="18"/>
                <w:szCs w:val="18"/>
                <w:lang w:eastAsia="pl-PL"/>
              </w:rPr>
            </w:pPr>
          </w:p>
          <w:p w14:paraId="0CA1AD21"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317B7ACB" w14:textId="77777777" w:rsidR="005A1979" w:rsidRPr="00262288" w:rsidRDefault="005A1979" w:rsidP="00FB19C6">
            <w:pPr>
              <w:rPr>
                <w:rFonts w:eastAsia="Times New Roman" w:cs="Arial"/>
                <w:bCs/>
                <w:sz w:val="18"/>
                <w:szCs w:val="18"/>
                <w:lang w:eastAsia="pl-PL"/>
              </w:rPr>
            </w:pPr>
          </w:p>
          <w:p w14:paraId="6922933D"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E776EAA"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76DD51FC"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39F35D9" w14:textId="77777777" w:rsidR="005A1979" w:rsidRPr="00262288" w:rsidRDefault="005A1979" w:rsidP="00FB19C6">
            <w:pPr>
              <w:rPr>
                <w:rFonts w:eastAsia="Times New Roman" w:cs="Arial"/>
                <w:bCs/>
                <w:sz w:val="15"/>
                <w:szCs w:val="15"/>
                <w:lang w:eastAsia="pl-PL"/>
              </w:rPr>
            </w:pPr>
          </w:p>
          <w:p w14:paraId="2DE17EB4" w14:textId="77777777" w:rsidR="005A1979" w:rsidRPr="00262288" w:rsidRDefault="005A1979"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3EC6940F"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32AE707"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FEDE0BD" w14:textId="77777777" w:rsidR="005A1979" w:rsidRPr="00262288" w:rsidRDefault="005A1979" w:rsidP="00FB19C6">
            <w:pPr>
              <w:snapToGrid w:val="0"/>
              <w:rPr>
                <w:rFonts w:eastAsia="Times New Roman" w:cs="Arial"/>
                <w:bCs/>
                <w:sz w:val="18"/>
                <w:szCs w:val="18"/>
                <w:lang w:eastAsia="pl-PL"/>
              </w:rPr>
            </w:pPr>
          </w:p>
          <w:p w14:paraId="63D3B3C2" w14:textId="77777777" w:rsidR="005A1979" w:rsidRPr="00262288" w:rsidRDefault="005A197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4BA4187B" w14:textId="77777777" w:rsidR="005A1979" w:rsidRPr="00262288" w:rsidRDefault="005A1979" w:rsidP="00FB19C6">
            <w:pPr>
              <w:rPr>
                <w:rFonts w:eastAsia="Times New Roman" w:cs="Arial"/>
                <w:bCs/>
                <w:sz w:val="15"/>
                <w:szCs w:val="15"/>
                <w:lang w:eastAsia="pl-PL"/>
              </w:rPr>
            </w:pPr>
          </w:p>
          <w:p w14:paraId="714BFBF3"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5A1979" w:rsidRPr="00262288" w14:paraId="3CF9036E"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2216A8D5"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5A57B1B8"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7149BE7A"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351D37F8"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80560BD" w14:textId="77777777" w:rsidR="005A1979" w:rsidRPr="00262288" w:rsidRDefault="005A1979" w:rsidP="005A197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415CFAF7" w14:textId="77777777" w:rsidR="005A1979" w:rsidRPr="00262288" w:rsidRDefault="005A1979" w:rsidP="005A1979">
      <w:pPr>
        <w:rPr>
          <w:rFonts w:eastAsia="Times New Roman" w:cs="Arial"/>
          <w:sz w:val="18"/>
          <w:szCs w:val="18"/>
          <w:lang w:eastAsia="pl-PL"/>
        </w:rPr>
      </w:pPr>
      <w:r w:rsidRPr="00262288">
        <w:rPr>
          <w:rFonts w:eastAsia="Times New Roman" w:cs="Arial"/>
          <w:sz w:val="18"/>
          <w:szCs w:val="18"/>
          <w:lang w:eastAsia="pl-PL"/>
        </w:rPr>
        <w:t xml:space="preserve">Język </w:t>
      </w:r>
      <w:r>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2714BA70" w14:textId="77777777" w:rsidR="005A1979" w:rsidRPr="00262288" w:rsidRDefault="005A1979" w:rsidP="005A1979">
      <w:pPr>
        <w:contextualSpacing/>
        <w:jc w:val="both"/>
        <w:rPr>
          <w:rFonts w:eastAsia="Times New Roman" w:cs="Arial"/>
          <w:b/>
          <w:szCs w:val="20"/>
          <w:lang w:eastAsia="pl-PL"/>
        </w:rPr>
      </w:pPr>
    </w:p>
    <w:p w14:paraId="614112F5" w14:textId="77777777" w:rsidR="005A1979" w:rsidRPr="00262288" w:rsidRDefault="005A1979" w:rsidP="005A1979">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18812AA8" w14:textId="77777777" w:rsidR="005A1979" w:rsidRPr="00262288" w:rsidRDefault="005A1979" w:rsidP="005A1979">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5A1979" w:rsidRPr="00262288" w14:paraId="02A022A9" w14:textId="77777777" w:rsidTr="00FB19C6">
        <w:trPr>
          <w:trHeight w:val="715"/>
        </w:trPr>
        <w:tc>
          <w:tcPr>
            <w:tcW w:w="1986" w:type="dxa"/>
            <w:shd w:val="clear" w:color="auto" w:fill="auto"/>
          </w:tcPr>
          <w:p w14:paraId="2E4E26D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7355F67"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5999C9B" w14:textId="77777777" w:rsidR="005A1979" w:rsidRPr="00262288" w:rsidRDefault="005A1979" w:rsidP="00FB19C6">
            <w:pPr>
              <w:rPr>
                <w:rFonts w:eastAsia="Times New Roman" w:cs="Arial"/>
                <w:bCs/>
                <w:sz w:val="18"/>
                <w:szCs w:val="18"/>
                <w:lang w:eastAsia="pl-PL"/>
              </w:rPr>
            </w:pPr>
          </w:p>
          <w:p w14:paraId="1119A3E7"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1FB1943C" w14:textId="77777777" w:rsidR="005A1979" w:rsidRPr="00262288" w:rsidRDefault="005A1979" w:rsidP="00FB19C6">
            <w:pPr>
              <w:rPr>
                <w:rFonts w:eastAsia="Times New Roman" w:cs="Arial"/>
                <w:b/>
                <w:bCs/>
                <w:sz w:val="18"/>
                <w:szCs w:val="18"/>
                <w:lang w:eastAsia="pl-PL"/>
              </w:rPr>
            </w:pPr>
          </w:p>
          <w:p w14:paraId="7A9087ED" w14:textId="77777777" w:rsidR="005A1979" w:rsidRPr="00262288" w:rsidRDefault="005A1979" w:rsidP="00FB19C6">
            <w:pPr>
              <w:rPr>
                <w:rFonts w:eastAsia="Times New Roman" w:cs="Arial"/>
                <w:sz w:val="18"/>
                <w:szCs w:val="18"/>
              </w:rPr>
            </w:pPr>
          </w:p>
        </w:tc>
        <w:tc>
          <w:tcPr>
            <w:tcW w:w="1843" w:type="dxa"/>
            <w:shd w:val="clear" w:color="auto" w:fill="auto"/>
          </w:tcPr>
          <w:p w14:paraId="15BB8FE7"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78C4DAF" w14:textId="77777777" w:rsidR="005A1979" w:rsidRPr="00262288" w:rsidRDefault="005A1979" w:rsidP="00FB19C6">
            <w:pPr>
              <w:rPr>
                <w:rFonts w:eastAsia="Times New Roman" w:cs="Arial"/>
                <w:bCs/>
                <w:sz w:val="18"/>
                <w:szCs w:val="18"/>
                <w:lang w:eastAsia="pl-PL"/>
              </w:rPr>
            </w:pPr>
          </w:p>
          <w:p w14:paraId="3C8D1854"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0BEB1B9F" w14:textId="77777777" w:rsidR="005A1979" w:rsidRPr="00262288" w:rsidRDefault="005A1979" w:rsidP="00FB19C6">
            <w:pPr>
              <w:rPr>
                <w:rFonts w:eastAsia="Times New Roman" w:cs="Arial"/>
                <w:bCs/>
                <w:sz w:val="18"/>
                <w:szCs w:val="18"/>
                <w:lang w:eastAsia="pl-PL"/>
              </w:rPr>
            </w:pPr>
          </w:p>
          <w:p w14:paraId="558F52B7" w14:textId="77777777" w:rsidR="005A1979" w:rsidRPr="00262288" w:rsidRDefault="005A1979" w:rsidP="00FB19C6">
            <w:pPr>
              <w:rPr>
                <w:rFonts w:eastAsia="Times New Roman" w:cs="Arial"/>
                <w:sz w:val="18"/>
                <w:szCs w:val="18"/>
              </w:rPr>
            </w:pPr>
          </w:p>
        </w:tc>
        <w:tc>
          <w:tcPr>
            <w:tcW w:w="1843" w:type="dxa"/>
            <w:shd w:val="clear" w:color="auto" w:fill="auto"/>
          </w:tcPr>
          <w:p w14:paraId="766519E8"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1F9FDAE9" w14:textId="77777777" w:rsidR="005A1979" w:rsidRPr="00262288" w:rsidRDefault="005A1979" w:rsidP="00FB19C6">
            <w:pPr>
              <w:rPr>
                <w:rFonts w:eastAsia="Times New Roman" w:cs="Arial"/>
                <w:bCs/>
                <w:sz w:val="18"/>
                <w:szCs w:val="18"/>
                <w:lang w:eastAsia="pl-PL"/>
              </w:rPr>
            </w:pPr>
          </w:p>
          <w:p w14:paraId="529DD969"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0CAA76E7" w14:textId="77777777" w:rsidR="005A1979" w:rsidRPr="00262288" w:rsidRDefault="005A1979" w:rsidP="00FB19C6">
            <w:pPr>
              <w:rPr>
                <w:rFonts w:eastAsia="Times New Roman" w:cs="Arial"/>
                <w:bCs/>
                <w:sz w:val="18"/>
                <w:szCs w:val="18"/>
              </w:rPr>
            </w:pPr>
          </w:p>
        </w:tc>
      </w:tr>
      <w:tr w:rsidR="005A1979" w:rsidRPr="00262288" w14:paraId="6BF016B8"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545E5D59" w14:textId="77777777" w:rsidR="005A1979" w:rsidRPr="00262288" w:rsidRDefault="005A1979"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433002C4" w14:textId="77777777" w:rsidR="005A1979" w:rsidRPr="00262288" w:rsidRDefault="005A1979"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23E6E51C" w14:textId="77777777" w:rsidR="005A1979" w:rsidRPr="00262288" w:rsidRDefault="005A1979" w:rsidP="00FB19C6">
            <w:pPr>
              <w:rPr>
                <w:rFonts w:eastAsia="Times New Roman" w:cs="Arial"/>
                <w:b/>
                <w:sz w:val="18"/>
                <w:szCs w:val="18"/>
              </w:rPr>
            </w:pPr>
            <w:r w:rsidRPr="00262288">
              <w:rPr>
                <w:rFonts w:eastAsia="Times New Roman" w:cs="Arial"/>
                <w:sz w:val="18"/>
                <w:szCs w:val="18"/>
                <w:lang w:eastAsia="pl-PL"/>
              </w:rPr>
              <w:t>waga = 65%</w:t>
            </w:r>
          </w:p>
        </w:tc>
      </w:tr>
    </w:tbl>
    <w:p w14:paraId="74A48FD8" w14:textId="77777777" w:rsidR="005A1979" w:rsidRPr="00262288" w:rsidRDefault="005A1979" w:rsidP="005A1979">
      <w:pPr>
        <w:jc w:val="both"/>
        <w:rPr>
          <w:rFonts w:eastAsia="Times New Roman" w:cs="Arial"/>
          <w:b/>
          <w:szCs w:val="20"/>
          <w:lang w:eastAsia="pl-PL"/>
        </w:rPr>
      </w:pPr>
    </w:p>
    <w:p w14:paraId="682F4D2C" w14:textId="77777777" w:rsidR="005A1979" w:rsidRPr="00262288" w:rsidRDefault="005A1979" w:rsidP="005A1979">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79B08CFD" w14:textId="77777777" w:rsidR="005A1979" w:rsidRPr="00262288" w:rsidRDefault="005A1979" w:rsidP="005A1979">
      <w:pPr>
        <w:jc w:val="both"/>
        <w:rPr>
          <w:rFonts w:eastAsia="Times New Roman" w:cs="Arial"/>
          <w:bCs/>
          <w:szCs w:val="20"/>
          <w:lang w:eastAsia="pl-PL"/>
        </w:rPr>
      </w:pPr>
    </w:p>
    <w:p w14:paraId="051DB75B" w14:textId="77777777" w:rsidR="005A1979" w:rsidRPr="00262288" w:rsidRDefault="005A1979" w:rsidP="005A1979">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600FD1D5" w14:textId="77777777" w:rsidR="005A1979" w:rsidRPr="00262288" w:rsidRDefault="005A1979" w:rsidP="005A1979">
      <w:pPr>
        <w:jc w:val="both"/>
        <w:rPr>
          <w:rFonts w:eastAsia="Times New Roman" w:cs="Arial"/>
          <w:bCs/>
          <w:szCs w:val="20"/>
          <w:lang w:eastAsia="pl-PL"/>
        </w:rPr>
      </w:pPr>
    </w:p>
    <w:p w14:paraId="59F1C5EC" w14:textId="77777777" w:rsidR="005A1979" w:rsidRPr="00262288" w:rsidRDefault="005A1979" w:rsidP="005A1979">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2B42DE01" w14:textId="77777777" w:rsidR="005A1979" w:rsidRPr="00262288" w:rsidRDefault="005A1979" w:rsidP="005A1979">
      <w:pPr>
        <w:jc w:val="both"/>
        <w:rPr>
          <w:rFonts w:eastAsia="Times New Roman" w:cs="Arial"/>
          <w:b/>
          <w:bCs/>
          <w:szCs w:val="20"/>
          <w:lang w:eastAsia="pl-PL"/>
        </w:rPr>
      </w:pPr>
    </w:p>
    <w:p w14:paraId="3F4B9C16" w14:textId="77777777" w:rsidR="005A1979" w:rsidRPr="00262288" w:rsidRDefault="005A1979" w:rsidP="005A1979">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52AFDC05" w14:textId="77777777" w:rsidR="005A1979" w:rsidRPr="00262288" w:rsidRDefault="005A1979" w:rsidP="005A1979">
      <w:pPr>
        <w:jc w:val="both"/>
        <w:rPr>
          <w:rFonts w:eastAsia="Arial" w:cs="Arial"/>
          <w:szCs w:val="20"/>
        </w:rPr>
      </w:pPr>
    </w:p>
    <w:p w14:paraId="3F989876" w14:textId="77777777" w:rsidR="005A1979" w:rsidRPr="00262288" w:rsidRDefault="005A1979" w:rsidP="005A197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5C1DCF3E" w14:textId="77777777" w:rsidR="005A1979" w:rsidRPr="00262288" w:rsidRDefault="005A1979" w:rsidP="005A197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7EA45855" w14:textId="77777777" w:rsidR="005A1979" w:rsidRPr="009A678E" w:rsidRDefault="005A1979" w:rsidP="005A1979">
      <w:pPr>
        <w:widowControl w:val="0"/>
        <w:autoSpaceDE w:val="0"/>
        <w:autoSpaceDN w:val="0"/>
        <w:adjustRightInd w:val="0"/>
        <w:ind w:right="12"/>
        <w:rPr>
          <w:rFonts w:eastAsia="Yu Mincho" w:cs="Arial"/>
          <w:szCs w:val="20"/>
          <w:lang w:eastAsia="ja-JP"/>
        </w:rPr>
      </w:pPr>
    </w:p>
    <w:p w14:paraId="01DDBAC8" w14:textId="77777777" w:rsidR="005A1979" w:rsidRDefault="005A1979" w:rsidP="005A1979">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Japonii </w:t>
      </w:r>
      <w:r w:rsidRPr="009A678E">
        <w:rPr>
          <w:rFonts w:eastAsia="Yu Mincho" w:cs="Arial"/>
          <w:szCs w:val="20"/>
          <w:lang w:eastAsia="ja-JP"/>
        </w:rPr>
        <w:t>(na podstawie</w:t>
      </w:r>
      <w:r>
        <w:rPr>
          <w:rFonts w:eastAsia="Yu Mincho" w:cs="Arial"/>
          <w:szCs w:val="20"/>
          <w:lang w:eastAsia="ja-JP"/>
        </w:rPr>
        <w:t xml:space="preserve"> </w:t>
      </w:r>
      <w:r>
        <w:t xml:space="preserve">P. </w:t>
      </w:r>
      <w:proofErr w:type="spellStart"/>
      <w:r>
        <w:t>Varley</w:t>
      </w:r>
      <w:proofErr w:type="spellEnd"/>
      <w:r>
        <w:t xml:space="preserve">, </w:t>
      </w:r>
      <w:r w:rsidRPr="00C86031">
        <w:rPr>
          <w:i/>
          <w:iCs/>
        </w:rPr>
        <w:t>Kultura japońska</w:t>
      </w:r>
      <w:r>
        <w:t>, WUJ, Kraków 2006</w:t>
      </w:r>
      <w:r w:rsidRPr="009A678E">
        <w:rPr>
          <w:rFonts w:eastAsia="Yu Mincho" w:cs="Arial"/>
          <w:szCs w:val="20"/>
          <w:lang w:eastAsia="ja-JP"/>
        </w:rPr>
        <w:t>).</w:t>
      </w:r>
    </w:p>
    <w:p w14:paraId="32532E8C" w14:textId="77777777" w:rsidR="005A1979" w:rsidRPr="009A678E" w:rsidRDefault="005A1979" w:rsidP="005A1979">
      <w:pPr>
        <w:widowControl w:val="0"/>
        <w:autoSpaceDE w:val="0"/>
        <w:autoSpaceDN w:val="0"/>
        <w:adjustRightInd w:val="0"/>
        <w:ind w:right="12"/>
        <w:jc w:val="both"/>
        <w:rPr>
          <w:rFonts w:eastAsia="Yu Mincho" w:cs="Arial"/>
          <w:szCs w:val="20"/>
          <w:lang w:eastAsia="ja-JP"/>
        </w:rPr>
      </w:pPr>
    </w:p>
    <w:p w14:paraId="3C2D8AED" w14:textId="77777777" w:rsidR="005A1979" w:rsidRDefault="005A1979" w:rsidP="005A1979">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historii i religiach Japonii</w:t>
      </w:r>
      <w:r w:rsidRPr="009A678E">
        <w:rPr>
          <w:rFonts w:eastAsia="Yu Mincho" w:cs="Arial"/>
          <w:szCs w:val="20"/>
          <w:lang w:eastAsia="ja-JP"/>
        </w:rPr>
        <w:t xml:space="preserve"> (na podstawie</w:t>
      </w:r>
      <w:r>
        <w:rPr>
          <w:rFonts w:eastAsia="Yu Mincho" w:cs="Arial"/>
          <w:szCs w:val="20"/>
          <w:lang w:eastAsia="ja-JP"/>
        </w:rPr>
        <w:t xml:space="preserve"> </w:t>
      </w:r>
      <w:r>
        <w:t xml:space="preserve">J. Tubielewicz, </w:t>
      </w:r>
      <w:r w:rsidRPr="00C86031">
        <w:rPr>
          <w:i/>
          <w:iCs/>
        </w:rPr>
        <w:t>Historia Japonii</w:t>
      </w:r>
      <w:r>
        <w:t>, Ossolineum, Wrocław 1984</w:t>
      </w:r>
      <w:r w:rsidRPr="009A678E">
        <w:rPr>
          <w:rFonts w:eastAsia="Yu Mincho" w:cs="Arial"/>
          <w:szCs w:val="20"/>
          <w:lang w:eastAsia="ja-JP"/>
        </w:rPr>
        <w:t>).</w:t>
      </w:r>
    </w:p>
    <w:p w14:paraId="3A377D51" w14:textId="77777777" w:rsidR="005A1979" w:rsidRDefault="005A1979" w:rsidP="005A1979">
      <w:pPr>
        <w:widowControl w:val="0"/>
        <w:autoSpaceDE w:val="0"/>
        <w:autoSpaceDN w:val="0"/>
        <w:adjustRightInd w:val="0"/>
        <w:ind w:right="12"/>
        <w:jc w:val="both"/>
        <w:rPr>
          <w:rFonts w:eastAsia="Yu Mincho" w:cs="Arial"/>
          <w:szCs w:val="20"/>
          <w:lang w:eastAsia="ja-JP"/>
        </w:rPr>
      </w:pPr>
    </w:p>
    <w:p w14:paraId="7DCF5062" w14:textId="77777777" w:rsidR="005A1979" w:rsidRDefault="005A1979" w:rsidP="005A1979">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154BB624" w14:textId="77777777" w:rsidR="005A1979" w:rsidRDefault="005A1979" w:rsidP="005A1979">
      <w:pPr>
        <w:jc w:val="both"/>
        <w:rPr>
          <w:rFonts w:eastAsia="Arial" w:cs="Arial"/>
          <w:szCs w:val="20"/>
        </w:rPr>
      </w:pPr>
    </w:p>
    <w:p w14:paraId="14974458" w14:textId="77777777" w:rsidR="005A1979" w:rsidRDefault="005A1979" w:rsidP="005A1979">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0A259F77" w14:textId="77777777" w:rsidR="005A1979" w:rsidRDefault="005A1979" w:rsidP="005A1979">
      <w:pPr>
        <w:pStyle w:val="Tekstkomentarza"/>
        <w:jc w:val="both"/>
        <w:rPr>
          <w:rFonts w:ascii="Arial" w:hAnsi="Arial" w:cs="Arial"/>
        </w:rPr>
      </w:pPr>
    </w:p>
    <w:p w14:paraId="6063543F" w14:textId="77777777" w:rsidR="005A1979" w:rsidRDefault="005A1979" w:rsidP="005A1979">
      <w:pPr>
        <w:pStyle w:val="Tekstkomentarza"/>
        <w:jc w:val="both"/>
        <w:rPr>
          <w:rFonts w:ascii="Arial" w:hAnsi="Arial" w:cs="Arial"/>
        </w:rPr>
      </w:pPr>
      <w:r>
        <w:rPr>
          <w:rFonts w:ascii="Arial" w:hAnsi="Arial" w:cs="Arial"/>
        </w:rPr>
        <w:lastRenderedPageBreak/>
        <w:t>Punktacja z rozmowy kwalifikacyjnej sprawdzającej znajomość języka polskiego nie jest wliczana do punktacji końcowej.</w:t>
      </w:r>
    </w:p>
    <w:p w14:paraId="5DA3E1AE" w14:textId="782CAA40" w:rsidR="005A1979" w:rsidRPr="00973FF9" w:rsidRDefault="002771EC" w:rsidP="005A1979">
      <w:pPr>
        <w:pStyle w:val="Styl2"/>
      </w:pPr>
      <w:r>
        <w:t>1</w:t>
      </w:r>
      <w:r w:rsidR="007A586B">
        <w:t>1</w:t>
      </w:r>
      <w:r w:rsidR="005A1979" w:rsidRPr="00973FF9">
        <w:t>. Kierunek studiów: orientalistyka-</w:t>
      </w:r>
      <w:proofErr w:type="spellStart"/>
      <w:r w:rsidR="005A1979">
        <w:t>koreanistyka</w:t>
      </w:r>
      <w:proofErr w:type="spellEnd"/>
    </w:p>
    <w:p w14:paraId="7315C685" w14:textId="77777777" w:rsidR="005A1979" w:rsidRPr="00262288" w:rsidRDefault="005A1979" w:rsidP="005A1979">
      <w:pPr>
        <w:pStyle w:val="Styl3"/>
      </w:pPr>
      <w:r w:rsidRPr="00973FF9">
        <w:t>Poziom</w:t>
      </w:r>
      <w:r w:rsidRPr="00262288">
        <w:t xml:space="preserve"> kształcenia: </w:t>
      </w:r>
      <w:r w:rsidRPr="00262288">
        <w:rPr>
          <w:b w:val="0"/>
          <w:i/>
        </w:rPr>
        <w:t>pierwszego stopnia</w:t>
      </w:r>
    </w:p>
    <w:p w14:paraId="256DD541" w14:textId="77777777" w:rsidR="005A1979" w:rsidRPr="00262288" w:rsidRDefault="005A1979" w:rsidP="005A1979">
      <w:pPr>
        <w:pStyle w:val="Styl3"/>
      </w:pPr>
      <w:r w:rsidRPr="00262288">
        <w:t xml:space="preserve">Profil kształcenia: </w:t>
      </w:r>
      <w:proofErr w:type="spellStart"/>
      <w:r w:rsidRPr="00262288">
        <w:rPr>
          <w:b w:val="0"/>
          <w:i/>
        </w:rPr>
        <w:t>ogólnoakademicki</w:t>
      </w:r>
      <w:proofErr w:type="spellEnd"/>
    </w:p>
    <w:p w14:paraId="019AD8B0" w14:textId="0B4A47FE" w:rsidR="005A1979" w:rsidRPr="00262288" w:rsidRDefault="005A1979" w:rsidP="005A1979">
      <w:pPr>
        <w:pStyle w:val="Styl3"/>
        <w:rPr>
          <w:b w:val="0"/>
          <w:i/>
        </w:rPr>
      </w:pPr>
      <w:r w:rsidRPr="00262288">
        <w:t xml:space="preserve">Forma studiów: </w:t>
      </w:r>
      <w:r w:rsidR="002771EC">
        <w:rPr>
          <w:b w:val="0"/>
          <w:i/>
        </w:rPr>
        <w:t>nie</w:t>
      </w:r>
      <w:r w:rsidRPr="00262288">
        <w:rPr>
          <w:b w:val="0"/>
          <w:i/>
        </w:rPr>
        <w:t xml:space="preserve">stacjonarne </w:t>
      </w:r>
      <w:r w:rsidR="00061788">
        <w:rPr>
          <w:b w:val="0"/>
          <w:i/>
        </w:rPr>
        <w:t>(wieczorowe)</w:t>
      </w:r>
    </w:p>
    <w:p w14:paraId="2C7782A6" w14:textId="77777777" w:rsidR="005A1979" w:rsidRPr="00262288" w:rsidRDefault="005A1979" w:rsidP="005A1979">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7FDBE24F" w14:textId="77777777" w:rsidR="005A1979" w:rsidRPr="00262288" w:rsidRDefault="005A1979" w:rsidP="005A1979">
      <w:pPr>
        <w:pStyle w:val="Styl1"/>
      </w:pPr>
    </w:p>
    <w:p w14:paraId="3185EB65" w14:textId="77777777" w:rsidR="005A1979" w:rsidRPr="00262288" w:rsidRDefault="005A1979" w:rsidP="005A1979">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79A45921" w14:textId="77777777" w:rsidR="005A1979" w:rsidRPr="00262288" w:rsidRDefault="005A1979" w:rsidP="005A1979">
      <w:pPr>
        <w:jc w:val="both"/>
        <w:rPr>
          <w:rFonts w:eastAsia="Times New Roman" w:cs="Arial"/>
          <w:b/>
          <w:szCs w:val="20"/>
          <w:lang w:eastAsia="pl-PL"/>
        </w:rPr>
      </w:pPr>
    </w:p>
    <w:p w14:paraId="30FC4638" w14:textId="72D7AAE7" w:rsidR="005A1979" w:rsidRPr="00262288" w:rsidRDefault="005A1979" w:rsidP="005A1979">
      <w:pPr>
        <w:jc w:val="both"/>
        <w:rPr>
          <w:rFonts w:eastAsia="Times New Roman" w:cs="Arial"/>
          <w:bCs/>
          <w:szCs w:val="20"/>
          <w:lang w:eastAsia="pl-PL"/>
        </w:rPr>
      </w:pPr>
      <w:r w:rsidRPr="00262288">
        <w:rPr>
          <w:rFonts w:eastAsia="Times New Roman" w:cs="Arial"/>
          <w:bCs/>
          <w:szCs w:val="20"/>
          <w:lang w:eastAsia="pl-PL"/>
        </w:rPr>
        <w:t xml:space="preserve">Próg kwalifikacji: </w:t>
      </w:r>
      <w:r w:rsidR="00147951">
        <w:rPr>
          <w:rFonts w:eastAsia="Times New Roman" w:cs="Arial"/>
          <w:bCs/>
          <w:szCs w:val="20"/>
          <w:lang w:eastAsia="pl-PL"/>
        </w:rPr>
        <w:t>3</w:t>
      </w:r>
      <w:r w:rsidRPr="00262288">
        <w:rPr>
          <w:rFonts w:eastAsia="Times New Roman" w:cs="Arial"/>
          <w:bCs/>
          <w:szCs w:val="20"/>
          <w:lang w:eastAsia="pl-PL"/>
        </w:rPr>
        <w:t>0 pkt.</w:t>
      </w:r>
    </w:p>
    <w:p w14:paraId="591E964D" w14:textId="77777777" w:rsidR="005A1979" w:rsidRPr="00262288" w:rsidRDefault="005A1979" w:rsidP="005A1979">
      <w:pPr>
        <w:jc w:val="both"/>
        <w:rPr>
          <w:rFonts w:eastAsia="Times New Roman" w:cs="Arial"/>
          <w:b/>
          <w:szCs w:val="20"/>
          <w:lang w:eastAsia="pl-PL"/>
        </w:rPr>
      </w:pPr>
    </w:p>
    <w:p w14:paraId="0578FE83" w14:textId="77777777" w:rsidR="005A1979" w:rsidRPr="00262288" w:rsidRDefault="005A1979" w:rsidP="005A1979">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0DC8A8B5" w14:textId="77777777" w:rsidR="005A1979" w:rsidRPr="00262288" w:rsidRDefault="005A1979" w:rsidP="005A1979">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5A1979" w:rsidRPr="00262288" w14:paraId="2AF3D879"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65FCD54F"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F902253" w14:textId="77777777" w:rsidR="005A1979" w:rsidRPr="00262288" w:rsidRDefault="005A1979" w:rsidP="00FB19C6">
            <w:pPr>
              <w:rPr>
                <w:rFonts w:eastAsia="Times New Roman" w:cs="Arial"/>
                <w:bCs/>
                <w:sz w:val="18"/>
                <w:szCs w:val="18"/>
                <w:lang w:eastAsia="pl-PL"/>
              </w:rPr>
            </w:pPr>
          </w:p>
          <w:p w14:paraId="47818FD6"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5077DBBC" w14:textId="77777777" w:rsidR="005A1979" w:rsidRPr="00262288" w:rsidRDefault="005A1979" w:rsidP="00FB19C6">
            <w:pPr>
              <w:rPr>
                <w:rFonts w:eastAsia="Times New Roman" w:cs="Arial"/>
                <w:bCs/>
                <w:sz w:val="18"/>
                <w:szCs w:val="18"/>
                <w:lang w:eastAsia="pl-PL"/>
              </w:rPr>
            </w:pPr>
          </w:p>
          <w:p w14:paraId="213590B8"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EFD9905"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01E414C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5FF0153" w14:textId="77777777" w:rsidR="005A1979" w:rsidRPr="00262288" w:rsidRDefault="005A197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42E28281"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6B565EF" w14:textId="77777777" w:rsidR="005A1979" w:rsidRPr="00262288" w:rsidRDefault="005A1979" w:rsidP="00FB19C6">
            <w:pPr>
              <w:rPr>
                <w:rFonts w:eastAsia="Times New Roman" w:cs="Arial"/>
                <w:bCs/>
                <w:sz w:val="18"/>
                <w:szCs w:val="18"/>
                <w:lang w:eastAsia="pl-PL"/>
              </w:rPr>
            </w:pPr>
          </w:p>
          <w:p w14:paraId="781437D8"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3AAF5840" w14:textId="77777777" w:rsidR="005A1979" w:rsidRPr="00262288" w:rsidRDefault="005A1979" w:rsidP="00FB19C6">
            <w:pPr>
              <w:rPr>
                <w:rFonts w:eastAsia="Times New Roman" w:cs="Arial"/>
                <w:b/>
                <w:bCs/>
                <w:sz w:val="18"/>
                <w:szCs w:val="18"/>
                <w:lang w:eastAsia="pl-PL"/>
              </w:rPr>
            </w:pPr>
          </w:p>
          <w:p w14:paraId="73D94F9C"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2D014F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33C26842"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4267BED" w14:textId="77777777" w:rsidR="005A1979" w:rsidRPr="00262288" w:rsidRDefault="005A197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136D05AC"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87F5167"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2762C5EB" w14:textId="77777777" w:rsidR="005A1979" w:rsidRPr="00262288" w:rsidRDefault="005A1979" w:rsidP="00FB19C6">
            <w:pPr>
              <w:rPr>
                <w:rFonts w:eastAsia="Times New Roman" w:cs="Arial"/>
                <w:bCs/>
                <w:sz w:val="18"/>
                <w:szCs w:val="18"/>
                <w:lang w:eastAsia="pl-PL"/>
              </w:rPr>
            </w:pPr>
          </w:p>
          <w:p w14:paraId="134F989F" w14:textId="77777777" w:rsidR="005A1979" w:rsidRPr="00262288" w:rsidRDefault="005A197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6F9ED3D7" w14:textId="77777777" w:rsidR="005A1979" w:rsidRPr="00262288" w:rsidRDefault="005A197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3B31D545" w14:textId="77777777" w:rsidR="005A1979" w:rsidRPr="00262288" w:rsidRDefault="005A1979"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01CF7CC8" w14:textId="77777777" w:rsidR="005A1979" w:rsidRPr="00262288" w:rsidRDefault="005A1979" w:rsidP="00FB19C6">
            <w:pPr>
              <w:rPr>
                <w:rFonts w:cs="Arial"/>
                <w:sz w:val="18"/>
                <w:szCs w:val="18"/>
              </w:rPr>
            </w:pPr>
            <w:r w:rsidRPr="00262288">
              <w:rPr>
                <w:rFonts w:cs="Arial"/>
                <w:b/>
                <w:bCs/>
                <w:sz w:val="18"/>
                <w:szCs w:val="18"/>
              </w:rPr>
              <w:t>j. włoski, j. rosyjski</w:t>
            </w:r>
          </w:p>
          <w:p w14:paraId="0FF2A76D" w14:textId="77777777" w:rsidR="005A1979" w:rsidRPr="00262288" w:rsidRDefault="005A1979" w:rsidP="00FB19C6">
            <w:pPr>
              <w:rPr>
                <w:rFonts w:eastAsia="Times New Roman" w:cs="Arial"/>
                <w:b/>
                <w:bCs/>
                <w:sz w:val="18"/>
                <w:szCs w:val="18"/>
                <w:lang w:eastAsia="pl-PL"/>
              </w:rPr>
            </w:pPr>
          </w:p>
          <w:p w14:paraId="6B0DBEDD"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096012F5"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45C3FF6B"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B2A917A" w14:textId="77777777" w:rsidR="005A1979" w:rsidRPr="00262288" w:rsidRDefault="005A1979" w:rsidP="00FB19C6">
            <w:pPr>
              <w:rPr>
                <w:rFonts w:eastAsia="Times New Roman" w:cs="Arial"/>
                <w:bCs/>
                <w:sz w:val="15"/>
                <w:szCs w:val="15"/>
                <w:lang w:eastAsia="pl-PL"/>
              </w:rPr>
            </w:pPr>
          </w:p>
          <w:p w14:paraId="7B1BB47B" w14:textId="77777777" w:rsidR="005A1979" w:rsidRPr="00262288" w:rsidRDefault="005A1979" w:rsidP="00FB19C6">
            <w:pPr>
              <w:rPr>
                <w:rFonts w:eastAsia="Times New Roman" w:cs="Arial"/>
                <w:bCs/>
                <w:sz w:val="18"/>
                <w:szCs w:val="18"/>
                <w:lang w:eastAsia="pl-PL"/>
              </w:rPr>
            </w:pPr>
          </w:p>
        </w:tc>
        <w:tc>
          <w:tcPr>
            <w:tcW w:w="1872" w:type="dxa"/>
            <w:tcBorders>
              <w:top w:val="single" w:sz="4" w:space="0" w:color="808080"/>
              <w:left w:val="single" w:sz="4" w:space="0" w:color="808080"/>
              <w:bottom w:val="single" w:sz="4" w:space="0" w:color="808080"/>
              <w:right w:val="single" w:sz="4" w:space="0" w:color="808080"/>
            </w:tcBorders>
          </w:tcPr>
          <w:p w14:paraId="70E7D79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9473825"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C418709" w14:textId="77777777" w:rsidR="005A1979" w:rsidRPr="00262288" w:rsidRDefault="005A1979" w:rsidP="00FB19C6">
            <w:pPr>
              <w:snapToGrid w:val="0"/>
              <w:rPr>
                <w:rFonts w:eastAsia="Times New Roman" w:cs="Arial"/>
                <w:bCs/>
                <w:sz w:val="18"/>
                <w:szCs w:val="18"/>
                <w:lang w:eastAsia="pl-PL"/>
              </w:rPr>
            </w:pPr>
          </w:p>
          <w:p w14:paraId="48E62276" w14:textId="77777777" w:rsidR="005A1979" w:rsidRPr="00262288" w:rsidRDefault="005A1979"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3FC4D991" w14:textId="77777777" w:rsidR="005A1979" w:rsidRPr="00262288" w:rsidRDefault="005A1979" w:rsidP="00FB19C6">
            <w:pPr>
              <w:rPr>
                <w:rFonts w:eastAsia="Times New Roman" w:cs="Arial"/>
                <w:bCs/>
                <w:sz w:val="15"/>
                <w:szCs w:val="15"/>
                <w:lang w:eastAsia="pl-PL"/>
              </w:rPr>
            </w:pPr>
          </w:p>
          <w:p w14:paraId="7DDB5B33"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6346B753" w14:textId="77777777" w:rsidR="005A1979" w:rsidRPr="00262288" w:rsidRDefault="005A1979" w:rsidP="00FB19C6">
            <w:pPr>
              <w:snapToGrid w:val="0"/>
              <w:rPr>
                <w:rFonts w:eastAsia="Times New Roman" w:cs="Arial"/>
                <w:bCs/>
                <w:sz w:val="18"/>
                <w:szCs w:val="18"/>
                <w:lang w:eastAsia="pl-PL"/>
              </w:rPr>
            </w:pPr>
          </w:p>
        </w:tc>
      </w:tr>
      <w:tr w:rsidR="005A1979" w:rsidRPr="00262288" w14:paraId="1033CFD5"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67C47452"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76AF49DF"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3DB1F948"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6FB51000"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EB8CD5C" w14:textId="77777777" w:rsidR="005A1979" w:rsidRPr="00262288" w:rsidRDefault="005A1979" w:rsidP="005A1979">
      <w:pPr>
        <w:rPr>
          <w:sz w:val="18"/>
          <w:szCs w:val="18"/>
        </w:rPr>
      </w:pPr>
      <w:r w:rsidRPr="00262288">
        <w:rPr>
          <w:sz w:val="18"/>
          <w:szCs w:val="18"/>
        </w:rPr>
        <w:t xml:space="preserve">Język </w:t>
      </w:r>
      <w:r>
        <w:rPr>
          <w:sz w:val="18"/>
          <w:szCs w:val="18"/>
        </w:rPr>
        <w:t xml:space="preserve">angielski </w:t>
      </w:r>
      <w:r w:rsidRPr="00262288">
        <w:rPr>
          <w:sz w:val="18"/>
          <w:szCs w:val="18"/>
        </w:rPr>
        <w:t>na poziomie rozszerzonym w kolumnach 3 i 4 może być wskazany dwukrotnie.</w:t>
      </w:r>
    </w:p>
    <w:p w14:paraId="02AB17FE" w14:textId="77777777" w:rsidR="005A1979" w:rsidRPr="00262288" w:rsidRDefault="005A1979" w:rsidP="005A1979">
      <w:pPr>
        <w:jc w:val="both"/>
        <w:rPr>
          <w:rFonts w:eastAsia="Times New Roman" w:cs="Arial"/>
          <w:b/>
          <w:bCs/>
          <w:szCs w:val="20"/>
          <w:lang w:eastAsia="pl-PL"/>
        </w:rPr>
      </w:pPr>
    </w:p>
    <w:p w14:paraId="78C42F61" w14:textId="77777777" w:rsidR="005A1979" w:rsidRPr="00262288" w:rsidRDefault="005A1979" w:rsidP="005A1979">
      <w:pPr>
        <w:jc w:val="both"/>
        <w:rPr>
          <w:rFonts w:eastAsia="Times New Roman" w:cs="Arial"/>
          <w:b/>
          <w:bCs/>
          <w:szCs w:val="20"/>
          <w:lang w:eastAsia="pl-PL"/>
        </w:rPr>
      </w:pPr>
    </w:p>
    <w:p w14:paraId="195AA0B7" w14:textId="77777777" w:rsidR="005A1979" w:rsidRPr="00262288" w:rsidRDefault="005A1979" w:rsidP="005A1979">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6AE01B8A" w14:textId="77777777" w:rsidR="007A586B" w:rsidRDefault="005A1979" w:rsidP="007A586B">
      <w:pPr>
        <w:jc w:val="both"/>
        <w:rPr>
          <w:rFonts w:eastAsia="Times New Roman" w:cs="Arial"/>
          <w:b/>
          <w:szCs w:val="20"/>
          <w:lang w:eastAsia="pl-PL"/>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77844FC7" w14:textId="77777777" w:rsidR="007A586B" w:rsidRDefault="007A586B" w:rsidP="007A586B">
      <w:pPr>
        <w:jc w:val="both"/>
        <w:rPr>
          <w:rFonts w:eastAsia="Times New Roman" w:cs="Arial"/>
          <w:b/>
          <w:szCs w:val="20"/>
          <w:lang w:eastAsia="pl-PL"/>
        </w:rPr>
      </w:pPr>
    </w:p>
    <w:p w14:paraId="21EABA89" w14:textId="328D7312" w:rsidR="005A1979" w:rsidRPr="00262288" w:rsidRDefault="005A1979" w:rsidP="007A586B">
      <w:pPr>
        <w:jc w:val="both"/>
        <w:rPr>
          <w:rFonts w:eastAsia="Times New Roman" w:cs="Arial"/>
          <w:b/>
          <w:szCs w:val="20"/>
          <w:lang w:eastAsia="pl-PL"/>
        </w:rPr>
      </w:pPr>
      <w:r w:rsidRPr="00262288">
        <w:rPr>
          <w:rFonts w:eastAsia="Times New Roman" w:cs="Arial"/>
          <w:b/>
          <w:szCs w:val="20"/>
          <w:lang w:eastAsia="pl-PL"/>
        </w:rPr>
        <w:t>c) Kandydaci z Maturą Międzynarodową (IB)</w:t>
      </w:r>
    </w:p>
    <w:p w14:paraId="4502D3B0" w14:textId="77777777" w:rsidR="005A1979" w:rsidRPr="00262288" w:rsidRDefault="005A1979" w:rsidP="005A1979">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5A1979" w:rsidRPr="00262288" w14:paraId="51B35579"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187FF070"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F37C8EF" w14:textId="77777777" w:rsidR="005A1979" w:rsidRPr="00262288" w:rsidRDefault="005A1979" w:rsidP="00FB19C6">
            <w:pPr>
              <w:rPr>
                <w:rFonts w:eastAsia="Times New Roman" w:cs="Arial"/>
                <w:bCs/>
                <w:sz w:val="18"/>
                <w:szCs w:val="18"/>
                <w:lang w:eastAsia="pl-PL"/>
              </w:rPr>
            </w:pPr>
          </w:p>
          <w:p w14:paraId="1A246745"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019A9205"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21E07607"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3B1CA477" w14:textId="77777777" w:rsidR="005A1979" w:rsidRPr="00262288" w:rsidRDefault="005A1979"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54DE37DE" w14:textId="77777777" w:rsidR="005A1979" w:rsidRPr="00262288" w:rsidRDefault="005A1979"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6C121E81" w14:textId="77777777" w:rsidR="005A1979" w:rsidRPr="00262288" w:rsidRDefault="005A1979" w:rsidP="00FB19C6">
            <w:pPr>
              <w:rPr>
                <w:rFonts w:eastAsia="Times New Roman" w:cs="Arial"/>
                <w:sz w:val="18"/>
                <w:szCs w:val="18"/>
                <w:lang w:val="en-GB" w:eastAsia="pl-PL"/>
              </w:rPr>
            </w:pPr>
          </w:p>
          <w:p w14:paraId="0E29396C" w14:textId="77777777" w:rsidR="005A1979" w:rsidRPr="00262288" w:rsidRDefault="005A1979"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5E8C8FC4"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5174407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3DB305C" w14:textId="77777777" w:rsidR="005A1979" w:rsidRPr="00262288" w:rsidRDefault="005A1979" w:rsidP="00FB19C6">
            <w:pPr>
              <w:rPr>
                <w:rFonts w:eastAsia="Times New Roman" w:cs="Arial"/>
                <w:bCs/>
                <w:sz w:val="15"/>
                <w:szCs w:val="15"/>
                <w:lang w:eastAsia="pl-PL"/>
              </w:rPr>
            </w:pPr>
          </w:p>
          <w:p w14:paraId="3ADB2CAA" w14:textId="77777777" w:rsidR="005A1979" w:rsidRPr="00262288" w:rsidRDefault="005A197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054D3753"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7E501C27" w14:textId="77777777" w:rsidR="005A1979" w:rsidRPr="00262288" w:rsidRDefault="005A1979" w:rsidP="00FB19C6">
            <w:pPr>
              <w:rPr>
                <w:rFonts w:eastAsia="Times New Roman" w:cs="Arial"/>
                <w:bCs/>
                <w:sz w:val="18"/>
                <w:szCs w:val="18"/>
                <w:lang w:eastAsia="pl-PL"/>
              </w:rPr>
            </w:pPr>
          </w:p>
          <w:p w14:paraId="6254FC6D"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7164CFF7" w14:textId="77777777" w:rsidR="005A1979" w:rsidRPr="00262288" w:rsidRDefault="005A1979" w:rsidP="00FB19C6">
            <w:pPr>
              <w:rPr>
                <w:rFonts w:eastAsia="Times New Roman" w:cs="Arial"/>
                <w:bCs/>
                <w:sz w:val="18"/>
                <w:szCs w:val="18"/>
                <w:lang w:eastAsia="pl-PL"/>
              </w:rPr>
            </w:pPr>
          </w:p>
          <w:p w14:paraId="438B25ED"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4C3ABDDA"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04923C59"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7921E83D" w14:textId="77777777" w:rsidR="005A1979" w:rsidRPr="00262288" w:rsidRDefault="005A1979" w:rsidP="00FB19C6">
            <w:pPr>
              <w:rPr>
                <w:rFonts w:eastAsia="Times New Roman" w:cs="Arial"/>
                <w:bCs/>
                <w:sz w:val="15"/>
                <w:szCs w:val="15"/>
                <w:lang w:eastAsia="pl-PL"/>
              </w:rPr>
            </w:pPr>
          </w:p>
          <w:p w14:paraId="24D7580F" w14:textId="77777777" w:rsidR="005A1979" w:rsidRPr="00262288" w:rsidRDefault="005A197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745A0080"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3BD23286"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9E91A9F" w14:textId="77777777" w:rsidR="005A1979" w:rsidRPr="00262288" w:rsidRDefault="005A1979" w:rsidP="00FB19C6">
            <w:pPr>
              <w:rPr>
                <w:rFonts w:eastAsia="Times New Roman" w:cs="Arial"/>
                <w:bCs/>
                <w:sz w:val="18"/>
                <w:szCs w:val="18"/>
                <w:lang w:eastAsia="pl-PL"/>
              </w:rPr>
            </w:pPr>
          </w:p>
          <w:p w14:paraId="4EAEF45E" w14:textId="77777777" w:rsidR="005A1979" w:rsidRPr="00262288" w:rsidRDefault="005A197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28E1933D" w14:textId="77777777" w:rsidR="005A1979" w:rsidRPr="00262288" w:rsidRDefault="005A1979" w:rsidP="00FB19C6">
            <w:pPr>
              <w:rPr>
                <w:rFonts w:eastAsia="Times New Roman" w:cs="Arial"/>
                <w:b/>
                <w:bCs/>
                <w:sz w:val="18"/>
                <w:szCs w:val="18"/>
                <w:lang w:eastAsia="pl-PL"/>
              </w:rPr>
            </w:pPr>
          </w:p>
          <w:p w14:paraId="70DA63D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0536649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12BEA598"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36E3616E" w14:textId="77777777" w:rsidR="005A1979" w:rsidRPr="00262288" w:rsidRDefault="005A1979" w:rsidP="00FB19C6">
            <w:pPr>
              <w:rPr>
                <w:rFonts w:eastAsia="Times New Roman" w:cs="Arial"/>
                <w:bCs/>
                <w:sz w:val="15"/>
                <w:szCs w:val="15"/>
                <w:lang w:eastAsia="pl-PL"/>
              </w:rPr>
            </w:pPr>
          </w:p>
          <w:p w14:paraId="4C1D8F0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2505DA9D"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6CA07A4C"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63809777" w14:textId="77777777" w:rsidR="005A1979" w:rsidRPr="00262288" w:rsidRDefault="005A1979" w:rsidP="00FB19C6">
            <w:pPr>
              <w:snapToGrid w:val="0"/>
              <w:rPr>
                <w:rFonts w:eastAsia="Times New Roman" w:cs="Arial"/>
                <w:bCs/>
                <w:sz w:val="18"/>
                <w:szCs w:val="18"/>
                <w:lang w:eastAsia="pl-PL"/>
              </w:rPr>
            </w:pPr>
          </w:p>
          <w:p w14:paraId="573F92C3" w14:textId="77777777" w:rsidR="005A1979" w:rsidRPr="00262288" w:rsidRDefault="005A197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3CEE1736" w14:textId="77777777" w:rsidR="005A1979" w:rsidRPr="00262288" w:rsidRDefault="005A1979" w:rsidP="00FB19C6">
            <w:pPr>
              <w:snapToGrid w:val="0"/>
              <w:rPr>
                <w:rFonts w:eastAsia="Times New Roman" w:cs="Arial"/>
                <w:bCs/>
                <w:sz w:val="18"/>
                <w:szCs w:val="18"/>
                <w:lang w:eastAsia="pl-PL"/>
              </w:rPr>
            </w:pPr>
          </w:p>
          <w:p w14:paraId="14FD3A54"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5A1979" w:rsidRPr="00262288" w14:paraId="21D9EA4B"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67E2DC32"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052650D2"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29F735EC"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0BDC69F7"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3FFE169D" w14:textId="77777777" w:rsidR="005A1979" w:rsidRPr="00262288" w:rsidRDefault="005A1979" w:rsidP="005A197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11B656EF" w14:textId="77777777" w:rsidR="005A1979" w:rsidRPr="00262288" w:rsidRDefault="005A1979" w:rsidP="005A1979">
      <w:pPr>
        <w:rPr>
          <w:rFonts w:cs="Arial"/>
          <w:sz w:val="18"/>
          <w:szCs w:val="18"/>
        </w:rPr>
      </w:pPr>
      <w:r w:rsidRPr="00262288">
        <w:rPr>
          <w:rFonts w:cs="Arial"/>
          <w:sz w:val="18"/>
          <w:szCs w:val="18"/>
        </w:rPr>
        <w:t xml:space="preserve">Język </w:t>
      </w:r>
      <w:r>
        <w:rPr>
          <w:rFonts w:cs="Arial"/>
          <w:sz w:val="18"/>
          <w:szCs w:val="18"/>
        </w:rPr>
        <w:t>angielski</w:t>
      </w:r>
      <w:r w:rsidRPr="00262288">
        <w:rPr>
          <w:rFonts w:cs="Arial"/>
          <w:sz w:val="18"/>
          <w:szCs w:val="18"/>
        </w:rPr>
        <w:t xml:space="preserve"> na poziomie wyższym (HL) w kolumnach 3 i 4 może być wskazany dwukrotnie.</w:t>
      </w:r>
    </w:p>
    <w:p w14:paraId="1B31D6C2" w14:textId="77777777" w:rsidR="005A1979" w:rsidRPr="00262288" w:rsidRDefault="005A1979" w:rsidP="005A1979">
      <w:pPr>
        <w:jc w:val="both"/>
        <w:rPr>
          <w:rFonts w:eastAsia="Calibri" w:cs="Arial"/>
          <w:bCs/>
          <w:szCs w:val="20"/>
        </w:rPr>
      </w:pPr>
    </w:p>
    <w:p w14:paraId="62089256" w14:textId="77777777" w:rsidR="005A1979" w:rsidRPr="00262288" w:rsidRDefault="005A1979" w:rsidP="005A1979">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5A1979" w:rsidRPr="00262288" w14:paraId="7ABBCD7F"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7DE2E07A"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lastRenderedPageBreak/>
              <w:t>Przedmiot wymagany</w:t>
            </w:r>
          </w:p>
          <w:p w14:paraId="03CAB677" w14:textId="77777777" w:rsidR="005A1979" w:rsidRPr="00262288" w:rsidRDefault="005A1979" w:rsidP="00FB19C6">
            <w:pPr>
              <w:rPr>
                <w:rFonts w:eastAsia="Times New Roman" w:cs="Arial"/>
                <w:bCs/>
                <w:sz w:val="18"/>
                <w:szCs w:val="18"/>
                <w:lang w:eastAsia="pl-PL"/>
              </w:rPr>
            </w:pPr>
          </w:p>
          <w:p w14:paraId="12C69660"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67839B9E" w14:textId="77777777" w:rsidR="005A1979" w:rsidRPr="00262288" w:rsidRDefault="005A1979"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3EF5E5D3" w14:textId="77777777" w:rsidR="005A1979" w:rsidRPr="00262288" w:rsidRDefault="005A1979" w:rsidP="00FB19C6">
            <w:pPr>
              <w:rPr>
                <w:rFonts w:eastAsia="Times New Roman" w:cs="Arial"/>
                <w:bCs/>
                <w:sz w:val="18"/>
                <w:szCs w:val="18"/>
                <w:lang w:eastAsia="pl-PL"/>
              </w:rPr>
            </w:pPr>
          </w:p>
          <w:p w14:paraId="7A7E98E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65BDD506"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3EA23D0B"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10C9E1E" w14:textId="77777777" w:rsidR="005A1979" w:rsidRPr="00262288" w:rsidRDefault="005A1979" w:rsidP="00FB19C6">
            <w:pPr>
              <w:rPr>
                <w:rFonts w:eastAsia="Times New Roman" w:cs="Arial"/>
                <w:bCs/>
                <w:sz w:val="15"/>
                <w:szCs w:val="15"/>
                <w:lang w:eastAsia="pl-PL"/>
              </w:rPr>
            </w:pPr>
          </w:p>
          <w:p w14:paraId="0C1ADDE9" w14:textId="77777777" w:rsidR="005A1979" w:rsidRPr="00262288" w:rsidRDefault="005A1979"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DBFF49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817CAA8" w14:textId="77777777" w:rsidR="005A1979" w:rsidRPr="00262288" w:rsidRDefault="005A1979" w:rsidP="00FB19C6">
            <w:pPr>
              <w:rPr>
                <w:rFonts w:eastAsia="Times New Roman" w:cs="Arial"/>
                <w:bCs/>
                <w:sz w:val="18"/>
                <w:szCs w:val="18"/>
                <w:lang w:eastAsia="pl-PL"/>
              </w:rPr>
            </w:pPr>
          </w:p>
          <w:p w14:paraId="53C65BAF"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7BB81B71" w14:textId="77777777" w:rsidR="005A1979" w:rsidRPr="00262288" w:rsidRDefault="005A1979" w:rsidP="00FB19C6">
            <w:pPr>
              <w:rPr>
                <w:rFonts w:eastAsia="Times New Roman" w:cs="Arial"/>
                <w:bCs/>
                <w:sz w:val="18"/>
                <w:szCs w:val="18"/>
                <w:lang w:eastAsia="pl-PL"/>
              </w:rPr>
            </w:pPr>
          </w:p>
          <w:p w14:paraId="6101BA35"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1A515C59"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3E5074AF"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2F9939D0" w14:textId="77777777" w:rsidR="005A1979" w:rsidRPr="00262288" w:rsidRDefault="005A1979" w:rsidP="00FB19C6">
            <w:pPr>
              <w:rPr>
                <w:rFonts w:eastAsia="Times New Roman" w:cs="Arial"/>
                <w:bCs/>
                <w:sz w:val="15"/>
                <w:szCs w:val="15"/>
                <w:lang w:eastAsia="pl-PL"/>
              </w:rPr>
            </w:pPr>
          </w:p>
          <w:p w14:paraId="244BAB0B" w14:textId="77777777" w:rsidR="005A1979" w:rsidRPr="00262288" w:rsidRDefault="005A1979"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05ED8D9B"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55E272A"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8111E0C" w14:textId="77777777" w:rsidR="005A1979" w:rsidRPr="00262288" w:rsidRDefault="005A1979" w:rsidP="00FB19C6">
            <w:pPr>
              <w:rPr>
                <w:rFonts w:eastAsia="Times New Roman" w:cs="Arial"/>
                <w:bCs/>
                <w:sz w:val="18"/>
                <w:szCs w:val="18"/>
                <w:lang w:eastAsia="pl-PL"/>
              </w:rPr>
            </w:pPr>
          </w:p>
          <w:p w14:paraId="13BA7726"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73799689" w14:textId="77777777" w:rsidR="005A1979" w:rsidRPr="00262288" w:rsidRDefault="005A1979" w:rsidP="00FB19C6">
            <w:pPr>
              <w:rPr>
                <w:rFonts w:eastAsia="Times New Roman" w:cs="Arial"/>
                <w:bCs/>
                <w:sz w:val="18"/>
                <w:szCs w:val="18"/>
                <w:lang w:eastAsia="pl-PL"/>
              </w:rPr>
            </w:pPr>
          </w:p>
          <w:p w14:paraId="1A910CA5"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99EC79E"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albo</w:t>
            </w:r>
          </w:p>
          <w:p w14:paraId="6B5CE2A5"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656FC382" w14:textId="77777777" w:rsidR="005A1979" w:rsidRPr="00262288" w:rsidRDefault="005A1979" w:rsidP="00FB19C6">
            <w:pPr>
              <w:rPr>
                <w:rFonts w:eastAsia="Times New Roman" w:cs="Arial"/>
                <w:bCs/>
                <w:sz w:val="15"/>
                <w:szCs w:val="15"/>
                <w:lang w:eastAsia="pl-PL"/>
              </w:rPr>
            </w:pPr>
          </w:p>
          <w:p w14:paraId="0BAC3DE7" w14:textId="77777777" w:rsidR="005A1979" w:rsidRPr="00262288" w:rsidRDefault="005A1979"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69CF7B11"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57B12533"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41ECF031" w14:textId="77777777" w:rsidR="005A1979" w:rsidRPr="00262288" w:rsidRDefault="005A1979" w:rsidP="00FB19C6">
            <w:pPr>
              <w:snapToGrid w:val="0"/>
              <w:rPr>
                <w:rFonts w:eastAsia="Times New Roman" w:cs="Arial"/>
                <w:bCs/>
                <w:sz w:val="18"/>
                <w:szCs w:val="18"/>
                <w:lang w:eastAsia="pl-PL"/>
              </w:rPr>
            </w:pPr>
          </w:p>
          <w:p w14:paraId="39C75966" w14:textId="77777777" w:rsidR="005A1979" w:rsidRPr="00262288" w:rsidRDefault="005A1979"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2FBD707A" w14:textId="77777777" w:rsidR="005A1979" w:rsidRPr="00262288" w:rsidRDefault="005A1979" w:rsidP="00FB19C6">
            <w:pPr>
              <w:rPr>
                <w:rFonts w:eastAsia="Times New Roman" w:cs="Arial"/>
                <w:bCs/>
                <w:sz w:val="15"/>
                <w:szCs w:val="15"/>
                <w:lang w:eastAsia="pl-PL"/>
              </w:rPr>
            </w:pPr>
          </w:p>
          <w:p w14:paraId="1190CAAB" w14:textId="77777777" w:rsidR="005A1979" w:rsidRPr="00262288" w:rsidRDefault="005A1979"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5A1979" w:rsidRPr="00262288" w14:paraId="58371F01"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11C77701"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2C2D0A33"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56ED2024"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61F6E835" w14:textId="77777777" w:rsidR="005A1979" w:rsidRPr="00262288" w:rsidRDefault="005A1979"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55AD5CD4" w14:textId="77777777" w:rsidR="005A1979" w:rsidRPr="00262288" w:rsidRDefault="005A1979" w:rsidP="005A1979">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76CF0754" w14:textId="77777777" w:rsidR="005A1979" w:rsidRPr="00262288" w:rsidRDefault="005A1979" w:rsidP="005A1979">
      <w:pPr>
        <w:rPr>
          <w:rFonts w:eastAsia="Times New Roman" w:cs="Arial"/>
          <w:sz w:val="18"/>
          <w:szCs w:val="18"/>
          <w:lang w:eastAsia="pl-PL"/>
        </w:rPr>
      </w:pPr>
      <w:r w:rsidRPr="00262288">
        <w:rPr>
          <w:rFonts w:eastAsia="Times New Roman" w:cs="Arial"/>
          <w:sz w:val="18"/>
          <w:szCs w:val="18"/>
          <w:lang w:eastAsia="pl-PL"/>
        </w:rPr>
        <w:t xml:space="preserve">Język </w:t>
      </w:r>
      <w:r>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7F592B4E" w14:textId="77777777" w:rsidR="005A1979" w:rsidRPr="00262288" w:rsidRDefault="005A1979" w:rsidP="005A1979">
      <w:pPr>
        <w:contextualSpacing/>
        <w:jc w:val="both"/>
        <w:rPr>
          <w:rFonts w:eastAsia="Times New Roman" w:cs="Arial"/>
          <w:b/>
          <w:szCs w:val="20"/>
          <w:lang w:eastAsia="pl-PL"/>
        </w:rPr>
      </w:pPr>
    </w:p>
    <w:p w14:paraId="1ADF510A" w14:textId="77777777" w:rsidR="005A1979" w:rsidRPr="00262288" w:rsidRDefault="005A1979" w:rsidP="005A1979">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0434B04C" w14:textId="77777777" w:rsidR="005A1979" w:rsidRPr="00262288" w:rsidRDefault="005A1979" w:rsidP="005A1979">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5A1979" w:rsidRPr="00262288" w14:paraId="54CAC91E" w14:textId="77777777" w:rsidTr="00FB19C6">
        <w:trPr>
          <w:trHeight w:val="715"/>
        </w:trPr>
        <w:tc>
          <w:tcPr>
            <w:tcW w:w="1986" w:type="dxa"/>
            <w:shd w:val="clear" w:color="auto" w:fill="auto"/>
          </w:tcPr>
          <w:p w14:paraId="745C07E8"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9A8473F"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wymagany</w:t>
            </w:r>
          </w:p>
          <w:p w14:paraId="17C1E806" w14:textId="77777777" w:rsidR="005A1979" w:rsidRPr="00262288" w:rsidRDefault="005A1979" w:rsidP="00FB19C6">
            <w:pPr>
              <w:rPr>
                <w:rFonts w:eastAsia="Times New Roman" w:cs="Arial"/>
                <w:bCs/>
                <w:sz w:val="18"/>
                <w:szCs w:val="18"/>
                <w:lang w:eastAsia="pl-PL"/>
              </w:rPr>
            </w:pPr>
          </w:p>
          <w:p w14:paraId="04EEE123"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5B3F9C9B" w14:textId="77777777" w:rsidR="005A1979" w:rsidRPr="00262288" w:rsidRDefault="005A1979" w:rsidP="00FB19C6">
            <w:pPr>
              <w:rPr>
                <w:rFonts w:eastAsia="Times New Roman" w:cs="Arial"/>
                <w:b/>
                <w:bCs/>
                <w:sz w:val="18"/>
                <w:szCs w:val="18"/>
                <w:lang w:eastAsia="pl-PL"/>
              </w:rPr>
            </w:pPr>
          </w:p>
          <w:p w14:paraId="3267DC8C" w14:textId="77777777" w:rsidR="005A1979" w:rsidRPr="00262288" w:rsidRDefault="005A1979" w:rsidP="00FB19C6">
            <w:pPr>
              <w:rPr>
                <w:rFonts w:eastAsia="Times New Roman" w:cs="Arial"/>
                <w:sz w:val="18"/>
                <w:szCs w:val="18"/>
              </w:rPr>
            </w:pPr>
          </w:p>
        </w:tc>
        <w:tc>
          <w:tcPr>
            <w:tcW w:w="1843" w:type="dxa"/>
            <w:shd w:val="clear" w:color="auto" w:fill="auto"/>
          </w:tcPr>
          <w:p w14:paraId="5584B276"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EBF3D45" w14:textId="77777777" w:rsidR="005A1979" w:rsidRPr="00262288" w:rsidRDefault="005A1979" w:rsidP="00FB19C6">
            <w:pPr>
              <w:rPr>
                <w:rFonts w:eastAsia="Times New Roman" w:cs="Arial"/>
                <w:bCs/>
                <w:sz w:val="18"/>
                <w:szCs w:val="18"/>
                <w:lang w:eastAsia="pl-PL"/>
              </w:rPr>
            </w:pPr>
          </w:p>
          <w:p w14:paraId="699E6930"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7D365091" w14:textId="77777777" w:rsidR="005A1979" w:rsidRPr="00262288" w:rsidRDefault="005A1979" w:rsidP="00FB19C6">
            <w:pPr>
              <w:rPr>
                <w:rFonts w:eastAsia="Times New Roman" w:cs="Arial"/>
                <w:bCs/>
                <w:sz w:val="18"/>
                <w:szCs w:val="18"/>
                <w:lang w:eastAsia="pl-PL"/>
              </w:rPr>
            </w:pPr>
          </w:p>
          <w:p w14:paraId="27BDCDBA" w14:textId="77777777" w:rsidR="005A1979" w:rsidRPr="00262288" w:rsidRDefault="005A1979" w:rsidP="00FB19C6">
            <w:pPr>
              <w:rPr>
                <w:rFonts w:eastAsia="Times New Roman" w:cs="Arial"/>
                <w:sz w:val="18"/>
                <w:szCs w:val="18"/>
              </w:rPr>
            </w:pPr>
          </w:p>
        </w:tc>
        <w:tc>
          <w:tcPr>
            <w:tcW w:w="1843" w:type="dxa"/>
            <w:shd w:val="clear" w:color="auto" w:fill="auto"/>
          </w:tcPr>
          <w:p w14:paraId="378A2692" w14:textId="77777777" w:rsidR="005A1979" w:rsidRPr="00262288" w:rsidRDefault="005A1979"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49F68C40" w14:textId="77777777" w:rsidR="005A1979" w:rsidRPr="00262288" w:rsidRDefault="005A1979" w:rsidP="00FB19C6">
            <w:pPr>
              <w:rPr>
                <w:rFonts w:eastAsia="Times New Roman" w:cs="Arial"/>
                <w:bCs/>
                <w:sz w:val="18"/>
                <w:szCs w:val="18"/>
                <w:lang w:eastAsia="pl-PL"/>
              </w:rPr>
            </w:pPr>
          </w:p>
          <w:p w14:paraId="126F4B98" w14:textId="77777777" w:rsidR="005A1979" w:rsidRPr="00262288" w:rsidRDefault="005A1979" w:rsidP="00FB19C6">
            <w:pPr>
              <w:rPr>
                <w:rFonts w:eastAsia="Times New Roman" w:cs="Arial"/>
                <w:b/>
                <w:bCs/>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52B3BF9D" w14:textId="77777777" w:rsidR="005A1979" w:rsidRPr="00262288" w:rsidRDefault="005A1979" w:rsidP="00FB19C6">
            <w:pPr>
              <w:rPr>
                <w:rFonts w:eastAsia="Times New Roman" w:cs="Arial"/>
                <w:bCs/>
                <w:sz w:val="18"/>
                <w:szCs w:val="18"/>
              </w:rPr>
            </w:pPr>
          </w:p>
        </w:tc>
      </w:tr>
      <w:tr w:rsidR="005A1979" w:rsidRPr="00262288" w14:paraId="2AA85368"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02927100" w14:textId="77777777" w:rsidR="005A1979" w:rsidRPr="00262288" w:rsidRDefault="005A1979"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4705AC18" w14:textId="77777777" w:rsidR="005A1979" w:rsidRPr="00262288" w:rsidRDefault="005A1979"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3FA7FD2C" w14:textId="77777777" w:rsidR="005A1979" w:rsidRPr="00262288" w:rsidRDefault="005A1979" w:rsidP="00FB19C6">
            <w:pPr>
              <w:rPr>
                <w:rFonts w:eastAsia="Times New Roman" w:cs="Arial"/>
                <w:b/>
                <w:sz w:val="18"/>
                <w:szCs w:val="18"/>
              </w:rPr>
            </w:pPr>
            <w:r w:rsidRPr="00262288">
              <w:rPr>
                <w:rFonts w:eastAsia="Times New Roman" w:cs="Arial"/>
                <w:sz w:val="18"/>
                <w:szCs w:val="18"/>
                <w:lang w:eastAsia="pl-PL"/>
              </w:rPr>
              <w:t>waga = 65%</w:t>
            </w:r>
          </w:p>
        </w:tc>
      </w:tr>
    </w:tbl>
    <w:p w14:paraId="16948F21" w14:textId="77777777" w:rsidR="005A1979" w:rsidRPr="00262288" w:rsidRDefault="005A1979" w:rsidP="005A1979">
      <w:pPr>
        <w:jc w:val="both"/>
        <w:rPr>
          <w:rFonts w:eastAsia="Times New Roman" w:cs="Arial"/>
          <w:b/>
          <w:szCs w:val="20"/>
          <w:lang w:eastAsia="pl-PL"/>
        </w:rPr>
      </w:pPr>
    </w:p>
    <w:p w14:paraId="5C43B05D" w14:textId="77777777" w:rsidR="005A1979" w:rsidRPr="00262288" w:rsidRDefault="005A1979" w:rsidP="005A1979">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2BD1D5A6" w14:textId="77777777" w:rsidR="005A1979" w:rsidRPr="00262288" w:rsidRDefault="005A1979" w:rsidP="005A1979">
      <w:pPr>
        <w:jc w:val="both"/>
        <w:rPr>
          <w:rFonts w:eastAsia="Times New Roman" w:cs="Arial"/>
          <w:bCs/>
          <w:szCs w:val="20"/>
          <w:lang w:eastAsia="pl-PL"/>
        </w:rPr>
      </w:pPr>
    </w:p>
    <w:p w14:paraId="2BFE106E" w14:textId="77777777" w:rsidR="005A1979" w:rsidRPr="00262288" w:rsidRDefault="005A1979" w:rsidP="005A1979">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4CC91E9B" w14:textId="77777777" w:rsidR="005A1979" w:rsidRPr="00262288" w:rsidRDefault="005A1979" w:rsidP="005A1979">
      <w:pPr>
        <w:jc w:val="both"/>
        <w:rPr>
          <w:rFonts w:eastAsia="Times New Roman" w:cs="Arial"/>
          <w:bCs/>
          <w:szCs w:val="20"/>
          <w:lang w:eastAsia="pl-PL"/>
        </w:rPr>
      </w:pPr>
    </w:p>
    <w:p w14:paraId="5AA8078F" w14:textId="77777777" w:rsidR="005A1979" w:rsidRPr="00262288" w:rsidRDefault="005A1979" w:rsidP="005A1979">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7B36DE53" w14:textId="77777777" w:rsidR="005A1979" w:rsidRPr="00262288" w:rsidRDefault="005A1979" w:rsidP="005A1979">
      <w:pPr>
        <w:jc w:val="both"/>
        <w:rPr>
          <w:rFonts w:eastAsia="Times New Roman" w:cs="Arial"/>
          <w:b/>
          <w:bCs/>
          <w:szCs w:val="20"/>
          <w:lang w:eastAsia="pl-PL"/>
        </w:rPr>
      </w:pPr>
    </w:p>
    <w:p w14:paraId="02FC0D24" w14:textId="77777777" w:rsidR="005A1979" w:rsidRPr="00262288" w:rsidRDefault="005A1979" w:rsidP="005A1979">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1A90E2A4" w14:textId="77777777" w:rsidR="005A1979" w:rsidRPr="00262288" w:rsidRDefault="005A1979" w:rsidP="005A1979">
      <w:pPr>
        <w:jc w:val="both"/>
        <w:rPr>
          <w:rFonts w:eastAsia="Arial" w:cs="Arial"/>
          <w:szCs w:val="20"/>
        </w:rPr>
      </w:pPr>
    </w:p>
    <w:p w14:paraId="435368C6" w14:textId="77777777" w:rsidR="005A1979" w:rsidRPr="00262288" w:rsidRDefault="005A1979" w:rsidP="005A197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71E75170" w14:textId="77777777" w:rsidR="005A1979" w:rsidRPr="00262288" w:rsidRDefault="005A1979" w:rsidP="005A1979">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522C29E7" w14:textId="77777777" w:rsidR="005A1979" w:rsidRPr="009A678E" w:rsidRDefault="005A1979" w:rsidP="005A1979">
      <w:pPr>
        <w:widowControl w:val="0"/>
        <w:autoSpaceDE w:val="0"/>
        <w:autoSpaceDN w:val="0"/>
        <w:adjustRightInd w:val="0"/>
        <w:ind w:right="12"/>
        <w:rPr>
          <w:rFonts w:eastAsia="Yu Mincho" w:cs="Arial"/>
          <w:szCs w:val="20"/>
          <w:lang w:eastAsia="ja-JP"/>
        </w:rPr>
      </w:pPr>
    </w:p>
    <w:p w14:paraId="03505245" w14:textId="77777777" w:rsidR="005A1979" w:rsidRDefault="005A1979" w:rsidP="005A1979">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historii i</w:t>
      </w:r>
      <w:r w:rsidRPr="009A678E">
        <w:rPr>
          <w:rFonts w:eastAsia="Yu Mincho" w:cs="Arial"/>
          <w:szCs w:val="20"/>
          <w:lang w:eastAsia="ja-JP"/>
        </w:rPr>
        <w:t xml:space="preserve"> </w:t>
      </w:r>
      <w:r>
        <w:rPr>
          <w:rFonts w:eastAsia="Yu Mincho" w:cs="Arial"/>
          <w:szCs w:val="20"/>
          <w:lang w:eastAsia="ja-JP"/>
        </w:rPr>
        <w:t xml:space="preserve">języku Korei </w:t>
      </w:r>
      <w:r w:rsidRPr="009A678E">
        <w:rPr>
          <w:rFonts w:eastAsia="Yu Mincho" w:cs="Arial"/>
          <w:szCs w:val="20"/>
          <w:lang w:eastAsia="ja-JP"/>
        </w:rPr>
        <w:t>(na podstawie</w:t>
      </w:r>
      <w:r>
        <w:rPr>
          <w:rFonts w:eastAsia="Yu Mincho" w:cs="Arial"/>
          <w:szCs w:val="20"/>
          <w:lang w:eastAsia="ja-JP"/>
        </w:rPr>
        <w:t xml:space="preserve"> </w:t>
      </w:r>
      <w:r>
        <w:t xml:space="preserve">J. P. Rurarz, </w:t>
      </w:r>
      <w:r w:rsidRPr="00C86031">
        <w:rPr>
          <w:i/>
          <w:iCs/>
        </w:rPr>
        <w:t>Historia Korei</w:t>
      </w:r>
      <w:r>
        <w:t>, Dialog, Warszawa 2005</w:t>
      </w:r>
      <w:r w:rsidRPr="009A678E">
        <w:rPr>
          <w:rFonts w:eastAsia="Yu Mincho" w:cs="Arial"/>
          <w:szCs w:val="20"/>
          <w:lang w:eastAsia="ja-JP"/>
        </w:rPr>
        <w:t>).</w:t>
      </w:r>
    </w:p>
    <w:p w14:paraId="3B70E241" w14:textId="77777777" w:rsidR="005A1979" w:rsidRPr="009A678E" w:rsidRDefault="005A1979" w:rsidP="005A1979">
      <w:pPr>
        <w:widowControl w:val="0"/>
        <w:autoSpaceDE w:val="0"/>
        <w:autoSpaceDN w:val="0"/>
        <w:adjustRightInd w:val="0"/>
        <w:ind w:right="12"/>
        <w:jc w:val="both"/>
        <w:rPr>
          <w:rFonts w:eastAsia="Yu Mincho" w:cs="Arial"/>
          <w:szCs w:val="20"/>
          <w:lang w:eastAsia="ja-JP"/>
        </w:rPr>
      </w:pPr>
    </w:p>
    <w:p w14:paraId="74A4B280" w14:textId="77777777" w:rsidR="005A1979" w:rsidRDefault="005A1979" w:rsidP="005A1979">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Z zakresu podstawowych wiadomości o</w:t>
      </w:r>
      <w:r>
        <w:rPr>
          <w:rFonts w:eastAsia="Yu Mincho" w:cs="Arial"/>
          <w:szCs w:val="20"/>
          <w:lang w:eastAsia="ja-JP"/>
        </w:rPr>
        <w:t xml:space="preserve"> religiach Korei</w:t>
      </w:r>
      <w:r w:rsidRPr="009A678E">
        <w:rPr>
          <w:rFonts w:eastAsia="Yu Mincho" w:cs="Arial"/>
          <w:szCs w:val="20"/>
          <w:lang w:eastAsia="ja-JP"/>
        </w:rPr>
        <w:t xml:space="preserve"> (na podstawie</w:t>
      </w:r>
      <w:r>
        <w:rPr>
          <w:rFonts w:eastAsia="Yu Mincho" w:cs="Arial"/>
          <w:szCs w:val="20"/>
          <w:lang w:eastAsia="ja-JP"/>
        </w:rPr>
        <w:t xml:space="preserve"> </w:t>
      </w:r>
      <w:r>
        <w:t>H. Ogarek-</w:t>
      </w:r>
      <w:proofErr w:type="spellStart"/>
      <w:r>
        <w:t>Czoj</w:t>
      </w:r>
      <w:proofErr w:type="spellEnd"/>
      <w:r>
        <w:t xml:space="preserve">, </w:t>
      </w:r>
      <w:r>
        <w:rPr>
          <w:rStyle w:val="Uwydatnienie"/>
        </w:rPr>
        <w:t>Religie Korei</w:t>
      </w:r>
      <w:r>
        <w:t>, Dialog, Warszawa 2018</w:t>
      </w:r>
      <w:r w:rsidRPr="009A678E">
        <w:rPr>
          <w:rFonts w:eastAsia="Yu Mincho" w:cs="Arial"/>
          <w:szCs w:val="20"/>
          <w:lang w:eastAsia="ja-JP"/>
        </w:rPr>
        <w:t>).</w:t>
      </w:r>
    </w:p>
    <w:p w14:paraId="6D60D601" w14:textId="77777777" w:rsidR="005A1979" w:rsidRDefault="005A1979" w:rsidP="005A1979">
      <w:pPr>
        <w:widowControl w:val="0"/>
        <w:autoSpaceDE w:val="0"/>
        <w:autoSpaceDN w:val="0"/>
        <w:adjustRightInd w:val="0"/>
        <w:ind w:right="12"/>
        <w:jc w:val="both"/>
        <w:rPr>
          <w:rFonts w:eastAsia="Yu Mincho" w:cs="Arial"/>
          <w:szCs w:val="20"/>
          <w:lang w:eastAsia="ja-JP"/>
        </w:rPr>
      </w:pPr>
    </w:p>
    <w:p w14:paraId="36FEC7CB" w14:textId="77777777" w:rsidR="005A1979" w:rsidRDefault="005A1979" w:rsidP="005A1979">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67439215" w14:textId="77777777" w:rsidR="005A1979" w:rsidRDefault="005A1979" w:rsidP="005A1979">
      <w:pPr>
        <w:jc w:val="both"/>
        <w:rPr>
          <w:rFonts w:eastAsia="Arial" w:cs="Arial"/>
          <w:szCs w:val="20"/>
        </w:rPr>
      </w:pPr>
    </w:p>
    <w:p w14:paraId="26481994" w14:textId="77777777" w:rsidR="005A1979" w:rsidRDefault="005A1979" w:rsidP="005A1979">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370A1676" w14:textId="77777777" w:rsidR="005A1979" w:rsidRDefault="005A1979" w:rsidP="005A1979">
      <w:pPr>
        <w:pStyle w:val="Tekstkomentarza"/>
        <w:jc w:val="both"/>
        <w:rPr>
          <w:rFonts w:ascii="Arial" w:hAnsi="Arial" w:cs="Arial"/>
        </w:rPr>
      </w:pPr>
    </w:p>
    <w:p w14:paraId="190C8296" w14:textId="59BD4CE6" w:rsidR="005A1979" w:rsidRDefault="005A1979" w:rsidP="005A1979">
      <w:pPr>
        <w:pStyle w:val="Tekstkomentarza"/>
        <w:jc w:val="both"/>
        <w:rPr>
          <w:rFonts w:ascii="Arial" w:hAnsi="Arial" w:cs="Arial"/>
        </w:rPr>
      </w:pPr>
      <w:r>
        <w:rPr>
          <w:rFonts w:ascii="Arial" w:hAnsi="Arial" w:cs="Arial"/>
        </w:rPr>
        <w:lastRenderedPageBreak/>
        <w:t>Punktacja z rozmowy kwalifikacyjnej sprawdzającej znajomość języka polskiego nie jest wliczana do punktacji końcowej.</w:t>
      </w:r>
    </w:p>
    <w:p w14:paraId="47E423A3" w14:textId="7240A40A" w:rsidR="00147951" w:rsidRPr="00973FF9" w:rsidRDefault="00147951" w:rsidP="00147951">
      <w:pPr>
        <w:pStyle w:val="Styl2"/>
      </w:pPr>
      <w:r>
        <w:t>1</w:t>
      </w:r>
      <w:r w:rsidR="008F43EC">
        <w:t>2</w:t>
      </w:r>
      <w:r>
        <w:t>.</w:t>
      </w:r>
      <w:r w:rsidRPr="00147951">
        <w:t xml:space="preserve"> </w:t>
      </w:r>
      <w:r w:rsidRPr="00973FF9">
        <w:t>Kierunek studiów: orientalistyka-</w:t>
      </w:r>
      <w:r>
        <w:t>sinologia</w:t>
      </w:r>
    </w:p>
    <w:p w14:paraId="1637FF8E" w14:textId="77777777" w:rsidR="00147951" w:rsidRPr="00262288" w:rsidRDefault="00147951" w:rsidP="00147951">
      <w:pPr>
        <w:pStyle w:val="Styl3"/>
      </w:pPr>
      <w:r w:rsidRPr="00973FF9">
        <w:t>Poziom</w:t>
      </w:r>
      <w:r w:rsidRPr="00262288">
        <w:t xml:space="preserve"> kształcenia: </w:t>
      </w:r>
      <w:r w:rsidRPr="00262288">
        <w:rPr>
          <w:b w:val="0"/>
          <w:i/>
        </w:rPr>
        <w:t>pierwszego stopnia</w:t>
      </w:r>
    </w:p>
    <w:p w14:paraId="7D53AE2B" w14:textId="559DB2E6" w:rsidR="00147951" w:rsidRPr="00262288" w:rsidRDefault="00147951" w:rsidP="00147951">
      <w:pPr>
        <w:pStyle w:val="Styl3"/>
      </w:pPr>
      <w:r w:rsidRPr="00262288">
        <w:t xml:space="preserve">Profil kształcenia: </w:t>
      </w:r>
      <w:proofErr w:type="spellStart"/>
      <w:r w:rsidRPr="00262288">
        <w:rPr>
          <w:b w:val="0"/>
          <w:i/>
        </w:rPr>
        <w:t>ogólnoakademicki</w:t>
      </w:r>
      <w:proofErr w:type="spellEnd"/>
      <w:r w:rsidR="00061788" w:rsidRPr="00061788">
        <w:rPr>
          <w:b w:val="0"/>
          <w:bCs w:val="0"/>
        </w:rPr>
        <w:t xml:space="preserve"> (wiec</w:t>
      </w:r>
      <w:r w:rsidR="00061788">
        <w:rPr>
          <w:b w:val="0"/>
          <w:bCs w:val="0"/>
        </w:rPr>
        <w:t>zorowe</w:t>
      </w:r>
      <w:r w:rsidR="00483EFB">
        <w:rPr>
          <w:b w:val="0"/>
          <w:bCs w:val="0"/>
        </w:rPr>
        <w:t>)</w:t>
      </w:r>
    </w:p>
    <w:p w14:paraId="0E4DA1AF" w14:textId="48F87668" w:rsidR="00147951" w:rsidRPr="00262288" w:rsidRDefault="00147951" w:rsidP="00147951">
      <w:pPr>
        <w:pStyle w:val="Styl3"/>
        <w:rPr>
          <w:b w:val="0"/>
          <w:i/>
        </w:rPr>
      </w:pPr>
      <w:r w:rsidRPr="00262288">
        <w:t xml:space="preserve">Forma studiów: </w:t>
      </w:r>
      <w:r>
        <w:rPr>
          <w:b w:val="0"/>
          <w:i/>
        </w:rPr>
        <w:t>nie</w:t>
      </w:r>
      <w:r w:rsidRPr="00262288">
        <w:rPr>
          <w:b w:val="0"/>
          <w:i/>
        </w:rPr>
        <w:t xml:space="preserve">stacjonarne </w:t>
      </w:r>
    </w:p>
    <w:p w14:paraId="53406601" w14:textId="77777777" w:rsidR="00147951" w:rsidRPr="00262288" w:rsidRDefault="00147951" w:rsidP="00147951">
      <w:pPr>
        <w:jc w:val="both"/>
        <w:rPr>
          <w:rFonts w:eastAsia="Times New Roman" w:cs="Arial"/>
          <w:i/>
          <w:szCs w:val="20"/>
          <w:lang w:eastAsia="pl-PL"/>
        </w:rPr>
      </w:pPr>
      <w:r w:rsidRPr="00262288">
        <w:rPr>
          <w:rFonts w:eastAsia="Times New Roman" w:cs="Arial"/>
          <w:b/>
          <w:szCs w:val="20"/>
          <w:lang w:eastAsia="pl-PL"/>
        </w:rPr>
        <w:t xml:space="preserve">Czas trwania: </w:t>
      </w:r>
      <w:r w:rsidRPr="00262288">
        <w:rPr>
          <w:rFonts w:eastAsia="Times New Roman" w:cs="Arial"/>
          <w:i/>
          <w:szCs w:val="20"/>
          <w:lang w:eastAsia="pl-PL"/>
        </w:rPr>
        <w:t>3 lata</w:t>
      </w:r>
    </w:p>
    <w:p w14:paraId="68960D60" w14:textId="77777777" w:rsidR="00147951" w:rsidRPr="00262288" w:rsidRDefault="00147951" w:rsidP="00147951">
      <w:pPr>
        <w:pStyle w:val="Styl1"/>
      </w:pPr>
    </w:p>
    <w:p w14:paraId="5F8C13FC" w14:textId="77777777" w:rsidR="00147951" w:rsidRPr="00262288" w:rsidRDefault="00147951" w:rsidP="00147951">
      <w:pPr>
        <w:jc w:val="both"/>
        <w:rPr>
          <w:rFonts w:eastAsia="Times New Roman" w:cs="Arial"/>
          <w:b/>
          <w:szCs w:val="20"/>
          <w:lang w:eastAsia="pl-PL"/>
        </w:rPr>
      </w:pPr>
      <w:r w:rsidRPr="00262288">
        <w:rPr>
          <w:rFonts w:eastAsia="Times New Roman" w:cs="Arial"/>
          <w:b/>
          <w:szCs w:val="20"/>
          <w:lang w:eastAsia="pl-PL"/>
        </w:rPr>
        <w:t xml:space="preserve">1) Zasady kwalifikacji </w:t>
      </w:r>
    </w:p>
    <w:p w14:paraId="1BE78AE8" w14:textId="77777777" w:rsidR="00147951" w:rsidRPr="00262288" w:rsidRDefault="00147951" w:rsidP="00147951">
      <w:pPr>
        <w:jc w:val="both"/>
        <w:rPr>
          <w:rFonts w:eastAsia="Times New Roman" w:cs="Arial"/>
          <w:b/>
          <w:szCs w:val="20"/>
          <w:lang w:eastAsia="pl-PL"/>
        </w:rPr>
      </w:pPr>
    </w:p>
    <w:p w14:paraId="1CC8B063" w14:textId="781C5A5D" w:rsidR="00147951" w:rsidRPr="00262288" w:rsidRDefault="00147951" w:rsidP="00147951">
      <w:pPr>
        <w:jc w:val="both"/>
        <w:rPr>
          <w:rFonts w:eastAsia="Times New Roman" w:cs="Arial"/>
          <w:bCs/>
          <w:szCs w:val="20"/>
          <w:lang w:eastAsia="pl-PL"/>
        </w:rPr>
      </w:pPr>
      <w:r w:rsidRPr="00262288">
        <w:rPr>
          <w:rFonts w:eastAsia="Times New Roman" w:cs="Arial"/>
          <w:bCs/>
          <w:szCs w:val="20"/>
          <w:lang w:eastAsia="pl-PL"/>
        </w:rPr>
        <w:t xml:space="preserve">Próg kwalifikacji: </w:t>
      </w:r>
      <w:r w:rsidR="00483EFB">
        <w:rPr>
          <w:rFonts w:eastAsia="Times New Roman" w:cs="Arial"/>
          <w:bCs/>
          <w:szCs w:val="20"/>
          <w:lang w:eastAsia="pl-PL"/>
        </w:rPr>
        <w:t>3</w:t>
      </w:r>
      <w:r w:rsidRPr="00262288">
        <w:rPr>
          <w:rFonts w:eastAsia="Times New Roman" w:cs="Arial"/>
          <w:bCs/>
          <w:szCs w:val="20"/>
          <w:lang w:eastAsia="pl-PL"/>
        </w:rPr>
        <w:t>0 pkt.</w:t>
      </w:r>
    </w:p>
    <w:p w14:paraId="5A239217" w14:textId="77777777" w:rsidR="00147951" w:rsidRPr="00262288" w:rsidRDefault="00147951" w:rsidP="00147951">
      <w:pPr>
        <w:jc w:val="both"/>
        <w:rPr>
          <w:rFonts w:eastAsia="Times New Roman" w:cs="Arial"/>
          <w:b/>
          <w:szCs w:val="20"/>
          <w:lang w:eastAsia="pl-PL"/>
        </w:rPr>
      </w:pPr>
    </w:p>
    <w:p w14:paraId="21A86B2D" w14:textId="77777777" w:rsidR="00147951" w:rsidRPr="00262288" w:rsidRDefault="00147951" w:rsidP="00147951">
      <w:pPr>
        <w:tabs>
          <w:tab w:val="num" w:pos="2880"/>
        </w:tabs>
        <w:jc w:val="both"/>
        <w:rPr>
          <w:rFonts w:eastAsia="Times New Roman" w:cs="Arial"/>
          <w:b/>
          <w:szCs w:val="20"/>
          <w:lang w:eastAsia="pl-PL"/>
        </w:rPr>
      </w:pPr>
      <w:r w:rsidRPr="00262288">
        <w:rPr>
          <w:rFonts w:eastAsia="Times New Roman" w:cs="Arial"/>
          <w:b/>
          <w:szCs w:val="20"/>
          <w:lang w:eastAsia="pl-PL"/>
        </w:rPr>
        <w:t>a) Kandydaci z maturą 2005-2022</w:t>
      </w:r>
    </w:p>
    <w:p w14:paraId="552469A0" w14:textId="77777777" w:rsidR="00147951" w:rsidRPr="00262288" w:rsidRDefault="00147951" w:rsidP="00147951">
      <w:pPr>
        <w:rPr>
          <w:rFonts w:eastAsia="Times New Roman" w:cs="Arial"/>
          <w:szCs w:val="20"/>
          <w:lang w:eastAsia="pl-PL"/>
        </w:rPr>
      </w:pPr>
    </w:p>
    <w:tbl>
      <w:tblPr>
        <w:tblW w:w="7259" w:type="dxa"/>
        <w:tblInd w:w="-176" w:type="dxa"/>
        <w:tblLayout w:type="fixed"/>
        <w:tblLook w:val="0000" w:firstRow="0" w:lastRow="0" w:firstColumn="0" w:lastColumn="0" w:noHBand="0" w:noVBand="0"/>
      </w:tblPr>
      <w:tblGrid>
        <w:gridCol w:w="1702"/>
        <w:gridCol w:w="1701"/>
        <w:gridCol w:w="1984"/>
        <w:gridCol w:w="1872"/>
      </w:tblGrid>
      <w:tr w:rsidR="00147951" w:rsidRPr="00262288" w14:paraId="1B323DE8"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70F4F584"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07BB35B" w14:textId="77777777" w:rsidR="00147951" w:rsidRPr="00262288" w:rsidRDefault="00147951" w:rsidP="00FB19C6">
            <w:pPr>
              <w:rPr>
                <w:rFonts w:eastAsia="Times New Roman" w:cs="Arial"/>
                <w:bCs/>
                <w:sz w:val="18"/>
                <w:szCs w:val="18"/>
                <w:lang w:eastAsia="pl-PL"/>
              </w:rPr>
            </w:pPr>
          </w:p>
          <w:p w14:paraId="249C5AD7"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1D55A71A" w14:textId="77777777" w:rsidR="00147951" w:rsidRPr="00262288" w:rsidRDefault="00147951" w:rsidP="00FB19C6">
            <w:pPr>
              <w:rPr>
                <w:rFonts w:eastAsia="Times New Roman" w:cs="Arial"/>
                <w:bCs/>
                <w:sz w:val="18"/>
                <w:szCs w:val="18"/>
                <w:lang w:eastAsia="pl-PL"/>
              </w:rPr>
            </w:pPr>
          </w:p>
          <w:p w14:paraId="79F849E0"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5370C20"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6BD8FF83"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ECF4743" w14:textId="77777777" w:rsidR="00147951" w:rsidRPr="00262288" w:rsidRDefault="00147951"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0EDCD26"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6DE415BA" w14:textId="77777777" w:rsidR="00147951" w:rsidRPr="00262288" w:rsidRDefault="00147951" w:rsidP="00FB19C6">
            <w:pPr>
              <w:rPr>
                <w:rFonts w:eastAsia="Times New Roman" w:cs="Arial"/>
                <w:bCs/>
                <w:sz w:val="18"/>
                <w:szCs w:val="18"/>
                <w:lang w:eastAsia="pl-PL"/>
              </w:rPr>
            </w:pPr>
          </w:p>
          <w:p w14:paraId="62226233"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5C1E3271" w14:textId="77777777" w:rsidR="00147951" w:rsidRPr="00262288" w:rsidRDefault="00147951" w:rsidP="00FB19C6">
            <w:pPr>
              <w:rPr>
                <w:rFonts w:eastAsia="Times New Roman" w:cs="Arial"/>
                <w:b/>
                <w:bCs/>
                <w:sz w:val="18"/>
                <w:szCs w:val="18"/>
                <w:lang w:eastAsia="pl-PL"/>
              </w:rPr>
            </w:pPr>
          </w:p>
          <w:p w14:paraId="0D81F2D1"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4D4D06A1"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1F042C00"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E18C9D9" w14:textId="77777777" w:rsidR="00147951" w:rsidRPr="00262288" w:rsidRDefault="00147951"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18047F79"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F9AFF53"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78420018" w14:textId="77777777" w:rsidR="00147951" w:rsidRPr="00262288" w:rsidRDefault="00147951" w:rsidP="00FB19C6">
            <w:pPr>
              <w:rPr>
                <w:rFonts w:eastAsia="Times New Roman" w:cs="Arial"/>
                <w:bCs/>
                <w:sz w:val="18"/>
                <w:szCs w:val="18"/>
                <w:lang w:eastAsia="pl-PL"/>
              </w:rPr>
            </w:pPr>
          </w:p>
          <w:p w14:paraId="170A9D1F" w14:textId="77777777" w:rsidR="00147951" w:rsidRPr="00262288" w:rsidRDefault="00147951"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b/>
                <w:sz w:val="18"/>
                <w:szCs w:val="24"/>
                <w:lang w:eastAsia="pl-PL"/>
              </w:rPr>
            </w:pPr>
            <w:r w:rsidRPr="00262288">
              <w:rPr>
                <w:rFonts w:eastAsia="Times New Roman" w:cs="Times New Roman"/>
                <w:b/>
                <w:sz w:val="18"/>
                <w:szCs w:val="24"/>
                <w:lang w:eastAsia="pl-PL"/>
              </w:rPr>
              <w:t xml:space="preserve">Język obcy nowożytny do wyboru z: </w:t>
            </w:r>
          </w:p>
          <w:p w14:paraId="0D3A603E" w14:textId="77777777" w:rsidR="00147951" w:rsidRPr="00262288" w:rsidRDefault="00147951"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Times New Roman"/>
                <w:sz w:val="18"/>
                <w:szCs w:val="18"/>
                <w:lang w:eastAsia="pl-PL"/>
              </w:rPr>
            </w:pPr>
            <w:r w:rsidRPr="00262288">
              <w:rPr>
                <w:rFonts w:cs="Arial"/>
                <w:b/>
                <w:bCs/>
                <w:sz w:val="18"/>
                <w:szCs w:val="18"/>
              </w:rPr>
              <w:t xml:space="preserve">j. angielski, j. francuski, </w:t>
            </w:r>
          </w:p>
          <w:p w14:paraId="138AE3EC" w14:textId="77777777" w:rsidR="00147951" w:rsidRPr="00262288" w:rsidRDefault="00147951" w:rsidP="00FB19C6">
            <w:pPr>
              <w:rPr>
                <w:rFonts w:cs="Arial"/>
                <w:sz w:val="18"/>
                <w:szCs w:val="18"/>
              </w:rPr>
            </w:pPr>
            <w:r w:rsidRPr="00262288">
              <w:rPr>
                <w:rFonts w:cs="Arial"/>
                <w:b/>
                <w:bCs/>
                <w:sz w:val="18"/>
                <w:szCs w:val="18"/>
              </w:rPr>
              <w:t>j. niemiecki,</w:t>
            </w:r>
            <w:r w:rsidRPr="00262288">
              <w:rPr>
                <w:rFonts w:cs="Arial"/>
                <w:sz w:val="18"/>
                <w:szCs w:val="18"/>
              </w:rPr>
              <w:t xml:space="preserve"> </w:t>
            </w:r>
            <w:r w:rsidRPr="00262288">
              <w:rPr>
                <w:rFonts w:cs="Arial"/>
                <w:b/>
                <w:bCs/>
                <w:sz w:val="18"/>
                <w:szCs w:val="18"/>
              </w:rPr>
              <w:t>j. hiszpański,</w:t>
            </w:r>
          </w:p>
          <w:p w14:paraId="52568D74" w14:textId="77777777" w:rsidR="00147951" w:rsidRPr="00262288" w:rsidRDefault="00147951" w:rsidP="00FB19C6">
            <w:pPr>
              <w:rPr>
                <w:rFonts w:cs="Arial"/>
                <w:sz w:val="18"/>
                <w:szCs w:val="18"/>
              </w:rPr>
            </w:pPr>
            <w:r w:rsidRPr="00262288">
              <w:rPr>
                <w:rFonts w:cs="Arial"/>
                <w:b/>
                <w:bCs/>
                <w:sz w:val="18"/>
                <w:szCs w:val="18"/>
              </w:rPr>
              <w:t>j. włoski, j. rosyjski</w:t>
            </w:r>
          </w:p>
          <w:p w14:paraId="5D7D883C" w14:textId="77777777" w:rsidR="00147951" w:rsidRPr="00262288" w:rsidRDefault="00147951" w:rsidP="00FB19C6">
            <w:pPr>
              <w:rPr>
                <w:rFonts w:eastAsia="Times New Roman" w:cs="Arial"/>
                <w:b/>
                <w:bCs/>
                <w:sz w:val="18"/>
                <w:szCs w:val="18"/>
                <w:lang w:eastAsia="pl-PL"/>
              </w:rPr>
            </w:pPr>
          </w:p>
          <w:p w14:paraId="33E0519F"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3FA802D9"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2B82209D"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5"/>
                <w:szCs w:val="15"/>
                <w:lang w:eastAsia="pl-PL"/>
              </w:rPr>
              <w:t xml:space="preserve">P. rozszerzony x 1 </w:t>
            </w:r>
          </w:p>
        </w:tc>
        <w:tc>
          <w:tcPr>
            <w:tcW w:w="1872" w:type="dxa"/>
            <w:tcBorders>
              <w:top w:val="single" w:sz="4" w:space="0" w:color="808080"/>
              <w:left w:val="single" w:sz="4" w:space="0" w:color="808080"/>
              <w:bottom w:val="single" w:sz="4" w:space="0" w:color="808080"/>
              <w:right w:val="single" w:sz="4" w:space="0" w:color="808080"/>
            </w:tcBorders>
          </w:tcPr>
          <w:p w14:paraId="3A2A0273"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78ACC054"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165B4C75" w14:textId="77777777" w:rsidR="00147951" w:rsidRPr="00262288" w:rsidRDefault="00147951" w:rsidP="00FB19C6">
            <w:pPr>
              <w:snapToGrid w:val="0"/>
              <w:rPr>
                <w:rFonts w:eastAsia="Times New Roman" w:cs="Arial"/>
                <w:bCs/>
                <w:sz w:val="18"/>
                <w:szCs w:val="18"/>
                <w:lang w:eastAsia="pl-PL"/>
              </w:rPr>
            </w:pPr>
          </w:p>
          <w:p w14:paraId="4790D462" w14:textId="77777777" w:rsidR="00147951" w:rsidRPr="00262288" w:rsidRDefault="00147951" w:rsidP="00FB19C6">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Times New Roman" w:cs="Arial"/>
                <w:bCs/>
                <w:sz w:val="18"/>
                <w:szCs w:val="18"/>
                <w:lang w:eastAsia="pl-PL"/>
              </w:rPr>
            </w:pPr>
            <w:r w:rsidRPr="00262288">
              <w:rPr>
                <w:rFonts w:eastAsia="Times New Roman" w:cs="Times New Roman"/>
                <w:b/>
                <w:sz w:val="18"/>
                <w:szCs w:val="24"/>
                <w:lang w:eastAsia="pl-PL"/>
              </w:rPr>
              <w:t xml:space="preserve">Język </w:t>
            </w:r>
            <w:r w:rsidRPr="00262288">
              <w:rPr>
                <w:rFonts w:cs="Arial"/>
                <w:b/>
                <w:bCs/>
                <w:sz w:val="18"/>
                <w:szCs w:val="18"/>
              </w:rPr>
              <w:t>angielski</w:t>
            </w:r>
          </w:p>
          <w:p w14:paraId="1A309011" w14:textId="77777777" w:rsidR="00147951" w:rsidRPr="00262288" w:rsidRDefault="00147951" w:rsidP="00FB19C6">
            <w:pPr>
              <w:rPr>
                <w:rFonts w:eastAsia="Times New Roman" w:cs="Arial"/>
                <w:bCs/>
                <w:sz w:val="15"/>
                <w:szCs w:val="15"/>
                <w:lang w:eastAsia="pl-PL"/>
              </w:rPr>
            </w:pPr>
          </w:p>
          <w:p w14:paraId="54139532"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rozszerzony x 1</w:t>
            </w:r>
          </w:p>
          <w:p w14:paraId="0E4F81C6" w14:textId="77777777" w:rsidR="00147951" w:rsidRPr="00262288" w:rsidRDefault="00147951" w:rsidP="00FB19C6">
            <w:pPr>
              <w:snapToGrid w:val="0"/>
              <w:rPr>
                <w:rFonts w:eastAsia="Times New Roman" w:cs="Arial"/>
                <w:bCs/>
                <w:sz w:val="18"/>
                <w:szCs w:val="18"/>
                <w:lang w:eastAsia="pl-PL"/>
              </w:rPr>
            </w:pPr>
          </w:p>
        </w:tc>
      </w:tr>
      <w:tr w:rsidR="00147951" w:rsidRPr="00262288" w14:paraId="7C30C52C"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717DB0DD"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 xml:space="preserve">% </w:t>
            </w:r>
          </w:p>
        </w:tc>
        <w:tc>
          <w:tcPr>
            <w:tcW w:w="1701" w:type="dxa"/>
            <w:tcBorders>
              <w:top w:val="single" w:sz="4" w:space="0" w:color="808080"/>
              <w:left w:val="single" w:sz="4" w:space="0" w:color="808080"/>
              <w:bottom w:val="single" w:sz="4" w:space="0" w:color="808080"/>
            </w:tcBorders>
            <w:shd w:val="clear" w:color="auto" w:fill="auto"/>
            <w:vAlign w:val="center"/>
          </w:tcPr>
          <w:p w14:paraId="7DF70857"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0907EDC4"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72" w:type="dxa"/>
            <w:tcBorders>
              <w:top w:val="single" w:sz="4" w:space="0" w:color="808080"/>
              <w:left w:val="single" w:sz="4" w:space="0" w:color="808080"/>
              <w:bottom w:val="single" w:sz="4" w:space="0" w:color="808080"/>
              <w:right w:val="single" w:sz="4" w:space="0" w:color="808080"/>
            </w:tcBorders>
            <w:vAlign w:val="center"/>
          </w:tcPr>
          <w:p w14:paraId="10392AEF"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76092B95" w14:textId="77777777" w:rsidR="00147951" w:rsidRPr="00262288" w:rsidRDefault="00147951" w:rsidP="00147951">
      <w:pPr>
        <w:rPr>
          <w:sz w:val="18"/>
          <w:szCs w:val="18"/>
        </w:rPr>
      </w:pPr>
      <w:r w:rsidRPr="00262288">
        <w:rPr>
          <w:sz w:val="18"/>
          <w:szCs w:val="18"/>
        </w:rPr>
        <w:t xml:space="preserve">Język </w:t>
      </w:r>
      <w:r>
        <w:rPr>
          <w:sz w:val="18"/>
          <w:szCs w:val="18"/>
        </w:rPr>
        <w:t xml:space="preserve">angielski </w:t>
      </w:r>
      <w:r w:rsidRPr="00262288">
        <w:rPr>
          <w:sz w:val="18"/>
          <w:szCs w:val="18"/>
        </w:rPr>
        <w:t>na poziomie rozszerzonym w kolumnach 3 i 4 może być wskazany dwukrotnie.</w:t>
      </w:r>
    </w:p>
    <w:p w14:paraId="58D9E40B" w14:textId="77777777" w:rsidR="00147951" w:rsidRPr="00262288" w:rsidRDefault="00147951" w:rsidP="00147951">
      <w:pPr>
        <w:jc w:val="both"/>
        <w:rPr>
          <w:rFonts w:eastAsia="Times New Roman" w:cs="Arial"/>
          <w:b/>
          <w:bCs/>
          <w:szCs w:val="20"/>
          <w:lang w:eastAsia="pl-PL"/>
        </w:rPr>
      </w:pPr>
    </w:p>
    <w:p w14:paraId="3A0E7002" w14:textId="77777777" w:rsidR="00147951" w:rsidRPr="00262288" w:rsidRDefault="00147951" w:rsidP="00147951">
      <w:pPr>
        <w:jc w:val="both"/>
        <w:rPr>
          <w:rFonts w:eastAsia="Times New Roman" w:cs="Arial"/>
          <w:b/>
          <w:bCs/>
          <w:szCs w:val="20"/>
          <w:lang w:eastAsia="pl-PL"/>
        </w:rPr>
      </w:pPr>
    </w:p>
    <w:p w14:paraId="56EBD9C9" w14:textId="77777777" w:rsidR="00147951" w:rsidRPr="00262288" w:rsidRDefault="00147951" w:rsidP="00147951">
      <w:pPr>
        <w:tabs>
          <w:tab w:val="left" w:pos="0"/>
        </w:tabs>
        <w:suppressAutoHyphens/>
        <w:jc w:val="both"/>
        <w:rPr>
          <w:rFonts w:eastAsia="Times New Roman" w:cs="Arial"/>
          <w:b/>
          <w:szCs w:val="20"/>
          <w:lang w:eastAsia="pl-PL"/>
        </w:rPr>
      </w:pPr>
      <w:r w:rsidRPr="00262288">
        <w:rPr>
          <w:rFonts w:eastAsia="Times New Roman" w:cs="Arial"/>
          <w:b/>
          <w:szCs w:val="20"/>
          <w:lang w:eastAsia="pl-PL"/>
        </w:rPr>
        <w:t>b) Kandydaci ze starą maturą</w:t>
      </w:r>
    </w:p>
    <w:p w14:paraId="310EE4CA" w14:textId="77777777" w:rsidR="00147951" w:rsidRPr="00262288" w:rsidRDefault="00147951" w:rsidP="00147951">
      <w:pPr>
        <w:jc w:val="both"/>
        <w:rPr>
          <w:rFonts w:eastAsia="Calibri" w:cs="Arial"/>
          <w:i/>
          <w:szCs w:val="20"/>
        </w:rPr>
      </w:pPr>
      <w:r w:rsidRPr="00262288">
        <w:rPr>
          <w:rFonts w:eastAsia="Calibri" w:cs="Arial"/>
          <w:i/>
          <w:szCs w:val="20"/>
        </w:rPr>
        <w:t>Tabelę z przedmiotami wymaganymi od kandydatów ze starą maturą przygotuje Biuro ds. Rekrutacji na podstawie przesłanych przez jednostkę rekrutującą zasad dla osób z maturą 2005-2022.</w:t>
      </w:r>
    </w:p>
    <w:p w14:paraId="236BDB06" w14:textId="77777777" w:rsidR="00147951" w:rsidRPr="00262288" w:rsidRDefault="00147951" w:rsidP="00147951">
      <w:pPr>
        <w:rPr>
          <w:rFonts w:eastAsia="Times New Roman" w:cs="Arial"/>
          <w:b/>
          <w:szCs w:val="20"/>
          <w:lang w:eastAsia="pl-PL"/>
        </w:rPr>
      </w:pPr>
      <w:r w:rsidRPr="00262288">
        <w:rPr>
          <w:rFonts w:eastAsia="Times New Roman" w:cs="Arial"/>
          <w:b/>
          <w:szCs w:val="20"/>
          <w:lang w:eastAsia="pl-PL"/>
        </w:rPr>
        <w:br w:type="page"/>
      </w:r>
      <w:r w:rsidRPr="00262288">
        <w:rPr>
          <w:rFonts w:eastAsia="Times New Roman" w:cs="Arial"/>
          <w:b/>
          <w:szCs w:val="20"/>
          <w:lang w:eastAsia="pl-PL"/>
        </w:rPr>
        <w:lastRenderedPageBreak/>
        <w:t>c) Kandydaci z Maturą Międzynarodową (IB)</w:t>
      </w:r>
    </w:p>
    <w:p w14:paraId="7BBE2D26" w14:textId="77777777" w:rsidR="00147951" w:rsidRPr="00262288" w:rsidRDefault="00147951" w:rsidP="00147951">
      <w:pPr>
        <w:tabs>
          <w:tab w:val="num" w:pos="1440"/>
        </w:tabs>
        <w:jc w:val="both"/>
        <w:rPr>
          <w:rFonts w:eastAsia="Times New Roman" w:cs="Arial"/>
          <w:b/>
          <w:szCs w:val="20"/>
          <w:lang w:eastAsia="pl-PL"/>
        </w:rPr>
      </w:pPr>
    </w:p>
    <w:tbl>
      <w:tblPr>
        <w:tblW w:w="7230" w:type="dxa"/>
        <w:tblInd w:w="-176" w:type="dxa"/>
        <w:tblLayout w:type="fixed"/>
        <w:tblLook w:val="0000" w:firstRow="0" w:lastRow="0" w:firstColumn="0" w:lastColumn="0" w:noHBand="0" w:noVBand="0"/>
      </w:tblPr>
      <w:tblGrid>
        <w:gridCol w:w="1702"/>
        <w:gridCol w:w="1701"/>
        <w:gridCol w:w="1984"/>
        <w:gridCol w:w="1843"/>
      </w:tblGrid>
      <w:tr w:rsidR="00147951" w:rsidRPr="00262288" w14:paraId="4EB0CA3C" w14:textId="77777777" w:rsidTr="00FB19C6">
        <w:trPr>
          <w:trHeight w:val="283"/>
        </w:trPr>
        <w:tc>
          <w:tcPr>
            <w:tcW w:w="1702" w:type="dxa"/>
            <w:tcBorders>
              <w:top w:val="single" w:sz="4" w:space="0" w:color="808080"/>
              <w:left w:val="single" w:sz="4" w:space="0" w:color="808080"/>
              <w:bottom w:val="single" w:sz="4" w:space="0" w:color="808080"/>
            </w:tcBorders>
            <w:shd w:val="clear" w:color="auto" w:fill="auto"/>
          </w:tcPr>
          <w:p w14:paraId="49D6FEF1"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7FF525E" w14:textId="77777777" w:rsidR="00147951" w:rsidRPr="00262288" w:rsidRDefault="00147951" w:rsidP="00FB19C6">
            <w:pPr>
              <w:rPr>
                <w:rFonts w:eastAsia="Times New Roman" w:cs="Arial"/>
                <w:bCs/>
                <w:sz w:val="18"/>
                <w:szCs w:val="18"/>
                <w:lang w:eastAsia="pl-PL"/>
              </w:rPr>
            </w:pPr>
          </w:p>
          <w:p w14:paraId="7907D2C9"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3C2E65C7"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 xml:space="preserve">albo </w:t>
            </w:r>
          </w:p>
          <w:p w14:paraId="5B034767"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język A*</w:t>
            </w:r>
          </w:p>
          <w:p w14:paraId="27D71888" w14:textId="77777777" w:rsidR="00147951" w:rsidRPr="00262288" w:rsidRDefault="00147951" w:rsidP="00FB19C6">
            <w:pPr>
              <w:rPr>
                <w:rFonts w:eastAsia="Times New Roman" w:cs="Arial"/>
                <w:b/>
                <w:bCs/>
                <w:sz w:val="18"/>
                <w:szCs w:val="18"/>
                <w:lang w:val="en-GB" w:eastAsia="pl-PL"/>
              </w:rPr>
            </w:pPr>
            <w:proofErr w:type="spellStart"/>
            <w:r w:rsidRPr="00262288">
              <w:rPr>
                <w:rFonts w:eastAsia="Times New Roman" w:cs="Arial"/>
                <w:b/>
                <w:bCs/>
                <w:sz w:val="18"/>
                <w:szCs w:val="18"/>
                <w:lang w:val="en-GB" w:eastAsia="pl-PL"/>
              </w:rPr>
              <w:t>albo</w:t>
            </w:r>
            <w:proofErr w:type="spellEnd"/>
          </w:p>
          <w:p w14:paraId="01D4D248" w14:textId="77777777" w:rsidR="00147951" w:rsidRPr="00262288" w:rsidRDefault="00147951" w:rsidP="00FB19C6">
            <w:pPr>
              <w:rPr>
                <w:rFonts w:eastAsia="Times New Roman" w:cs="Arial"/>
                <w:bCs/>
                <w:sz w:val="18"/>
                <w:szCs w:val="18"/>
                <w:lang w:val="en-GB" w:eastAsia="pl-PL"/>
              </w:rPr>
            </w:pPr>
            <w:r w:rsidRPr="00262288">
              <w:rPr>
                <w:rFonts w:eastAsia="Times New Roman" w:cs="Arial"/>
                <w:b/>
                <w:bCs/>
                <w:sz w:val="18"/>
                <w:szCs w:val="18"/>
                <w:lang w:val="en-GB" w:eastAsia="pl-PL"/>
              </w:rPr>
              <w:t>literature and performance*</w:t>
            </w:r>
          </w:p>
          <w:p w14:paraId="5C93C276" w14:textId="77777777" w:rsidR="00147951" w:rsidRPr="00262288" w:rsidRDefault="00147951" w:rsidP="00FB19C6">
            <w:pPr>
              <w:rPr>
                <w:rFonts w:eastAsia="Times New Roman" w:cs="Arial"/>
                <w:sz w:val="18"/>
                <w:szCs w:val="18"/>
                <w:lang w:val="en-GB" w:eastAsia="pl-PL"/>
              </w:rPr>
            </w:pPr>
          </w:p>
          <w:p w14:paraId="2B980C73" w14:textId="77777777" w:rsidR="00147951" w:rsidRPr="00262288" w:rsidRDefault="00147951" w:rsidP="00FB19C6">
            <w:pPr>
              <w:rPr>
                <w:rFonts w:eastAsia="Times New Roman" w:cs="Arial"/>
                <w:bCs/>
                <w:sz w:val="15"/>
                <w:szCs w:val="15"/>
                <w:lang w:val="en-GB" w:eastAsia="pl-PL"/>
              </w:rPr>
            </w:pPr>
            <w:r w:rsidRPr="00262288">
              <w:rPr>
                <w:rFonts w:eastAsia="Times New Roman" w:cs="Arial"/>
                <w:bCs/>
                <w:sz w:val="15"/>
                <w:szCs w:val="15"/>
                <w:lang w:val="en-GB" w:eastAsia="pl-PL"/>
              </w:rPr>
              <w:t xml:space="preserve">P. </w:t>
            </w:r>
            <w:proofErr w:type="spellStart"/>
            <w:r w:rsidRPr="00262288">
              <w:rPr>
                <w:rFonts w:eastAsia="Times New Roman" w:cs="Arial"/>
                <w:bCs/>
                <w:sz w:val="15"/>
                <w:szCs w:val="15"/>
                <w:lang w:val="en-GB" w:eastAsia="pl-PL"/>
              </w:rPr>
              <w:t>niższy</w:t>
            </w:r>
            <w:proofErr w:type="spellEnd"/>
            <w:r w:rsidRPr="00262288">
              <w:rPr>
                <w:rFonts w:eastAsia="Times New Roman" w:cs="Arial"/>
                <w:bCs/>
                <w:sz w:val="15"/>
                <w:szCs w:val="15"/>
                <w:lang w:val="en-GB" w:eastAsia="pl-PL"/>
              </w:rPr>
              <w:t xml:space="preserve"> (SL) x 0,6</w:t>
            </w:r>
          </w:p>
          <w:p w14:paraId="0322719F"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5B6D8C12"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14A367EF" w14:textId="77777777" w:rsidR="00147951" w:rsidRPr="00262288" w:rsidRDefault="00147951" w:rsidP="00FB19C6">
            <w:pPr>
              <w:rPr>
                <w:rFonts w:eastAsia="Times New Roman" w:cs="Arial"/>
                <w:bCs/>
                <w:sz w:val="15"/>
                <w:szCs w:val="15"/>
                <w:lang w:eastAsia="pl-PL"/>
              </w:rPr>
            </w:pPr>
          </w:p>
          <w:p w14:paraId="5BD6FAB0" w14:textId="77777777" w:rsidR="00147951" w:rsidRPr="00262288" w:rsidRDefault="00147951"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615C1AFC"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258428B7" w14:textId="77777777" w:rsidR="00147951" w:rsidRPr="00262288" w:rsidRDefault="00147951" w:rsidP="00FB19C6">
            <w:pPr>
              <w:rPr>
                <w:rFonts w:eastAsia="Times New Roman" w:cs="Arial"/>
                <w:bCs/>
                <w:sz w:val="18"/>
                <w:szCs w:val="18"/>
                <w:lang w:eastAsia="pl-PL"/>
              </w:rPr>
            </w:pPr>
          </w:p>
          <w:p w14:paraId="5A1AAEEC"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4CB587A6" w14:textId="77777777" w:rsidR="00147951" w:rsidRPr="00262288" w:rsidRDefault="00147951" w:rsidP="00FB19C6">
            <w:pPr>
              <w:rPr>
                <w:rFonts w:eastAsia="Times New Roman" w:cs="Arial"/>
                <w:bCs/>
                <w:sz w:val="18"/>
                <w:szCs w:val="18"/>
                <w:lang w:eastAsia="pl-PL"/>
              </w:rPr>
            </w:pPr>
          </w:p>
          <w:p w14:paraId="6B21C511"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09920E3F"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43393E1C"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06108CFF" w14:textId="77777777" w:rsidR="00147951" w:rsidRPr="00262288" w:rsidRDefault="00147951" w:rsidP="00FB19C6">
            <w:pPr>
              <w:rPr>
                <w:rFonts w:eastAsia="Times New Roman" w:cs="Arial"/>
                <w:bCs/>
                <w:sz w:val="15"/>
                <w:szCs w:val="15"/>
                <w:lang w:eastAsia="pl-PL"/>
              </w:rPr>
            </w:pPr>
          </w:p>
          <w:p w14:paraId="43FDB76D" w14:textId="77777777" w:rsidR="00147951" w:rsidRPr="00262288" w:rsidRDefault="00147951"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7772B18D"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6127014"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C625A81" w14:textId="77777777" w:rsidR="00147951" w:rsidRPr="00262288" w:rsidRDefault="00147951" w:rsidP="00FB19C6">
            <w:pPr>
              <w:rPr>
                <w:rFonts w:eastAsia="Times New Roman" w:cs="Arial"/>
                <w:bCs/>
                <w:sz w:val="18"/>
                <w:szCs w:val="18"/>
                <w:lang w:eastAsia="pl-PL"/>
              </w:rPr>
            </w:pPr>
          </w:p>
          <w:p w14:paraId="3436B2EC" w14:textId="77777777" w:rsidR="00147951" w:rsidRPr="00262288" w:rsidRDefault="00147951"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obcy nowożytny </w:t>
            </w:r>
          </w:p>
          <w:p w14:paraId="317ADA15" w14:textId="77777777" w:rsidR="00147951" w:rsidRPr="00262288" w:rsidRDefault="00147951" w:rsidP="00FB19C6">
            <w:pPr>
              <w:rPr>
                <w:rFonts w:eastAsia="Times New Roman" w:cs="Arial"/>
                <w:b/>
                <w:bCs/>
                <w:sz w:val="18"/>
                <w:szCs w:val="18"/>
                <w:lang w:eastAsia="pl-PL"/>
              </w:rPr>
            </w:pPr>
          </w:p>
          <w:p w14:paraId="510D2302"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niższy (SL) x 0,6</w:t>
            </w:r>
          </w:p>
          <w:p w14:paraId="0004D33B"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54282732"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wyższy (HL) x 1 </w:t>
            </w:r>
          </w:p>
          <w:p w14:paraId="23747BD0" w14:textId="77777777" w:rsidR="00147951" w:rsidRPr="00262288" w:rsidRDefault="00147951" w:rsidP="00FB19C6">
            <w:pPr>
              <w:rPr>
                <w:rFonts w:eastAsia="Times New Roman" w:cs="Arial"/>
                <w:bCs/>
                <w:sz w:val="15"/>
                <w:szCs w:val="15"/>
                <w:lang w:eastAsia="pl-PL"/>
              </w:rPr>
            </w:pPr>
          </w:p>
          <w:p w14:paraId="46BEA950"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1B72383C"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7E404EE"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19DDB9A" w14:textId="77777777" w:rsidR="00147951" w:rsidRPr="00262288" w:rsidRDefault="00147951" w:rsidP="00FB19C6">
            <w:pPr>
              <w:snapToGrid w:val="0"/>
              <w:rPr>
                <w:rFonts w:eastAsia="Times New Roman" w:cs="Arial"/>
                <w:bCs/>
                <w:sz w:val="18"/>
                <w:szCs w:val="18"/>
                <w:lang w:eastAsia="pl-PL"/>
              </w:rPr>
            </w:pPr>
          </w:p>
          <w:p w14:paraId="2FFE852D" w14:textId="77777777" w:rsidR="00147951" w:rsidRPr="00262288" w:rsidRDefault="00147951"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r w:rsidRPr="00262288">
              <w:rPr>
                <w:rFonts w:eastAsia="Times New Roman" w:cs="Arial"/>
                <w:b/>
                <w:bCs/>
                <w:sz w:val="18"/>
                <w:szCs w:val="18"/>
                <w:lang w:eastAsia="pl-PL"/>
              </w:rPr>
              <w:t xml:space="preserve"> </w:t>
            </w:r>
          </w:p>
          <w:p w14:paraId="5247EE35" w14:textId="77777777" w:rsidR="00147951" w:rsidRPr="00262288" w:rsidRDefault="00147951" w:rsidP="00FB19C6">
            <w:pPr>
              <w:snapToGrid w:val="0"/>
              <w:rPr>
                <w:rFonts w:eastAsia="Times New Roman" w:cs="Arial"/>
                <w:bCs/>
                <w:sz w:val="18"/>
                <w:szCs w:val="18"/>
                <w:lang w:eastAsia="pl-PL"/>
              </w:rPr>
            </w:pPr>
          </w:p>
          <w:p w14:paraId="2C8A3F72"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bCs/>
                <w:sz w:val="15"/>
                <w:szCs w:val="15"/>
                <w:lang w:eastAsia="pl-PL"/>
              </w:rPr>
              <w:t xml:space="preserve">P. wyższy (HL) x 1 </w:t>
            </w:r>
          </w:p>
        </w:tc>
      </w:tr>
      <w:tr w:rsidR="00147951" w:rsidRPr="00262288" w14:paraId="14733420"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6F4B471F"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35F45C9C"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7A919952"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3EB3D806"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22A37037" w14:textId="77777777" w:rsidR="00147951" w:rsidRPr="00262288" w:rsidRDefault="00147951" w:rsidP="00147951">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7314B77B" w14:textId="77777777" w:rsidR="00147951" w:rsidRPr="00262288" w:rsidRDefault="00147951" w:rsidP="00147951">
      <w:pPr>
        <w:rPr>
          <w:rFonts w:cs="Arial"/>
          <w:sz w:val="18"/>
          <w:szCs w:val="18"/>
        </w:rPr>
      </w:pPr>
      <w:r w:rsidRPr="00262288">
        <w:rPr>
          <w:rFonts w:cs="Arial"/>
          <w:sz w:val="18"/>
          <w:szCs w:val="18"/>
        </w:rPr>
        <w:t xml:space="preserve">Język </w:t>
      </w:r>
      <w:r>
        <w:rPr>
          <w:rFonts w:cs="Arial"/>
          <w:sz w:val="18"/>
          <w:szCs w:val="18"/>
        </w:rPr>
        <w:t>angielski</w:t>
      </w:r>
      <w:r w:rsidRPr="00262288">
        <w:rPr>
          <w:rFonts w:cs="Arial"/>
          <w:sz w:val="18"/>
          <w:szCs w:val="18"/>
        </w:rPr>
        <w:t xml:space="preserve"> na poziomie wyższym (HL) w kolumnach 3 i 4 może być wskazany dwukrotnie.</w:t>
      </w:r>
    </w:p>
    <w:p w14:paraId="7CCFF127" w14:textId="77777777" w:rsidR="00147951" w:rsidRPr="00262288" w:rsidRDefault="00147951" w:rsidP="00147951">
      <w:pPr>
        <w:jc w:val="both"/>
        <w:rPr>
          <w:rFonts w:eastAsia="Calibri" w:cs="Arial"/>
          <w:bCs/>
          <w:szCs w:val="20"/>
        </w:rPr>
      </w:pPr>
    </w:p>
    <w:p w14:paraId="50634E97" w14:textId="77777777" w:rsidR="00147951" w:rsidRPr="00262288" w:rsidRDefault="00147951" w:rsidP="00147951">
      <w:pPr>
        <w:spacing w:after="200" w:line="276" w:lineRule="auto"/>
        <w:jc w:val="both"/>
        <w:rPr>
          <w:rFonts w:eastAsia="Times New Roman" w:cs="Arial"/>
          <w:b/>
          <w:szCs w:val="20"/>
          <w:lang w:eastAsia="pl-PL"/>
        </w:rPr>
      </w:pPr>
      <w:r w:rsidRPr="00262288">
        <w:rPr>
          <w:rFonts w:eastAsia="Times New Roman" w:cs="Arial"/>
          <w:b/>
          <w:szCs w:val="20"/>
          <w:lang w:eastAsia="pl-PL"/>
        </w:rPr>
        <w:t>d) Kandydaci z Maturą Europejską (EB)</w:t>
      </w:r>
    </w:p>
    <w:tbl>
      <w:tblPr>
        <w:tblW w:w="7230" w:type="dxa"/>
        <w:tblInd w:w="-176" w:type="dxa"/>
        <w:tblLayout w:type="fixed"/>
        <w:tblLook w:val="0000" w:firstRow="0" w:lastRow="0" w:firstColumn="0" w:lastColumn="0" w:noHBand="0" w:noVBand="0"/>
      </w:tblPr>
      <w:tblGrid>
        <w:gridCol w:w="1702"/>
        <w:gridCol w:w="1701"/>
        <w:gridCol w:w="1984"/>
        <w:gridCol w:w="1843"/>
      </w:tblGrid>
      <w:tr w:rsidR="00147951" w:rsidRPr="00262288" w14:paraId="7D9885D0" w14:textId="77777777" w:rsidTr="00FB19C6">
        <w:trPr>
          <w:trHeight w:val="715"/>
        </w:trPr>
        <w:tc>
          <w:tcPr>
            <w:tcW w:w="1702" w:type="dxa"/>
            <w:tcBorders>
              <w:top w:val="single" w:sz="4" w:space="0" w:color="808080"/>
              <w:left w:val="single" w:sz="4" w:space="0" w:color="808080"/>
              <w:bottom w:val="single" w:sz="4" w:space="0" w:color="808080"/>
            </w:tcBorders>
            <w:shd w:val="clear" w:color="auto" w:fill="auto"/>
          </w:tcPr>
          <w:p w14:paraId="0CCAE694"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5EFC6892" w14:textId="77777777" w:rsidR="00147951" w:rsidRPr="00262288" w:rsidRDefault="00147951" w:rsidP="00FB19C6">
            <w:pPr>
              <w:rPr>
                <w:rFonts w:eastAsia="Times New Roman" w:cs="Arial"/>
                <w:bCs/>
                <w:sz w:val="18"/>
                <w:szCs w:val="18"/>
                <w:lang w:eastAsia="pl-PL"/>
              </w:rPr>
            </w:pPr>
          </w:p>
          <w:p w14:paraId="14449AB5"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Język polski</w:t>
            </w:r>
          </w:p>
          <w:p w14:paraId="26EFDA49" w14:textId="77777777" w:rsidR="00147951" w:rsidRPr="00262288" w:rsidRDefault="00147951" w:rsidP="00FB19C6">
            <w:pPr>
              <w:rPr>
                <w:rFonts w:eastAsia="Times New Roman" w:cs="Arial"/>
                <w:b/>
                <w:bCs/>
                <w:sz w:val="18"/>
                <w:szCs w:val="18"/>
                <w:lang w:eastAsia="pl-PL"/>
              </w:rPr>
            </w:pPr>
            <w:r w:rsidRPr="00262288">
              <w:rPr>
                <w:rFonts w:eastAsia="Times New Roman" w:cs="Arial"/>
                <w:bCs/>
                <w:sz w:val="18"/>
                <w:szCs w:val="18"/>
                <w:lang w:eastAsia="pl-PL"/>
              </w:rPr>
              <w:t xml:space="preserve">albo </w:t>
            </w:r>
            <w:r w:rsidRPr="00262288">
              <w:rPr>
                <w:rFonts w:eastAsia="Times New Roman" w:cs="Arial"/>
                <w:b/>
                <w:bCs/>
                <w:sz w:val="18"/>
                <w:szCs w:val="18"/>
                <w:lang w:eastAsia="pl-PL"/>
              </w:rPr>
              <w:t>język L1*</w:t>
            </w:r>
          </w:p>
          <w:p w14:paraId="5A95F5C3" w14:textId="77777777" w:rsidR="00147951" w:rsidRPr="00262288" w:rsidRDefault="00147951" w:rsidP="00FB19C6">
            <w:pPr>
              <w:rPr>
                <w:rFonts w:eastAsia="Times New Roman" w:cs="Arial"/>
                <w:bCs/>
                <w:sz w:val="18"/>
                <w:szCs w:val="18"/>
                <w:lang w:eastAsia="pl-PL"/>
              </w:rPr>
            </w:pPr>
          </w:p>
          <w:p w14:paraId="46023279"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5D5736BA"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75DB778D"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7F865155" w14:textId="77777777" w:rsidR="00147951" w:rsidRPr="00262288" w:rsidRDefault="00147951" w:rsidP="00FB19C6">
            <w:pPr>
              <w:rPr>
                <w:rFonts w:eastAsia="Times New Roman" w:cs="Arial"/>
                <w:bCs/>
                <w:sz w:val="15"/>
                <w:szCs w:val="15"/>
                <w:lang w:eastAsia="pl-PL"/>
              </w:rPr>
            </w:pPr>
          </w:p>
          <w:p w14:paraId="5EEB267C" w14:textId="77777777" w:rsidR="00147951" w:rsidRPr="00262288" w:rsidRDefault="00147951" w:rsidP="00FB19C6">
            <w:pPr>
              <w:rPr>
                <w:rFonts w:eastAsia="Times New Roman" w:cs="Arial"/>
                <w:sz w:val="18"/>
                <w:szCs w:val="18"/>
                <w:lang w:eastAsia="pl-PL"/>
              </w:rPr>
            </w:pPr>
          </w:p>
        </w:tc>
        <w:tc>
          <w:tcPr>
            <w:tcW w:w="1701" w:type="dxa"/>
            <w:tcBorders>
              <w:top w:val="single" w:sz="4" w:space="0" w:color="808080"/>
              <w:left w:val="single" w:sz="4" w:space="0" w:color="808080"/>
              <w:bottom w:val="single" w:sz="4" w:space="0" w:color="808080"/>
            </w:tcBorders>
            <w:shd w:val="clear" w:color="auto" w:fill="auto"/>
          </w:tcPr>
          <w:p w14:paraId="7E303F94"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1C041D7C" w14:textId="77777777" w:rsidR="00147951" w:rsidRPr="00262288" w:rsidRDefault="00147951" w:rsidP="00FB19C6">
            <w:pPr>
              <w:rPr>
                <w:rFonts w:eastAsia="Times New Roman" w:cs="Arial"/>
                <w:bCs/>
                <w:sz w:val="18"/>
                <w:szCs w:val="18"/>
                <w:lang w:eastAsia="pl-PL"/>
              </w:rPr>
            </w:pPr>
          </w:p>
          <w:p w14:paraId="64EBD651"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4689CB13" w14:textId="77777777" w:rsidR="00147951" w:rsidRPr="00262288" w:rsidRDefault="00147951" w:rsidP="00FB19C6">
            <w:pPr>
              <w:rPr>
                <w:rFonts w:eastAsia="Times New Roman" w:cs="Arial"/>
                <w:bCs/>
                <w:sz w:val="18"/>
                <w:szCs w:val="18"/>
                <w:lang w:eastAsia="pl-PL"/>
              </w:rPr>
            </w:pPr>
          </w:p>
          <w:p w14:paraId="2F407617"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56FF1031"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121D1EB7"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02301013" w14:textId="77777777" w:rsidR="00147951" w:rsidRPr="00262288" w:rsidRDefault="00147951" w:rsidP="00FB19C6">
            <w:pPr>
              <w:rPr>
                <w:rFonts w:eastAsia="Times New Roman" w:cs="Arial"/>
                <w:bCs/>
                <w:sz w:val="15"/>
                <w:szCs w:val="15"/>
                <w:lang w:eastAsia="pl-PL"/>
              </w:rPr>
            </w:pPr>
          </w:p>
          <w:p w14:paraId="08E56838" w14:textId="77777777" w:rsidR="00147951" w:rsidRPr="00262288" w:rsidRDefault="00147951" w:rsidP="00FB19C6">
            <w:pPr>
              <w:rPr>
                <w:rFonts w:eastAsia="Times New Roman" w:cs="Arial"/>
                <w:sz w:val="18"/>
                <w:szCs w:val="18"/>
                <w:lang w:eastAsia="pl-PL"/>
              </w:rPr>
            </w:pPr>
          </w:p>
        </w:tc>
        <w:tc>
          <w:tcPr>
            <w:tcW w:w="1984" w:type="dxa"/>
            <w:tcBorders>
              <w:top w:val="single" w:sz="4" w:space="0" w:color="808080"/>
              <w:left w:val="single" w:sz="4" w:space="0" w:color="808080"/>
              <w:bottom w:val="single" w:sz="4" w:space="0" w:color="808080"/>
            </w:tcBorders>
            <w:shd w:val="clear" w:color="auto" w:fill="auto"/>
          </w:tcPr>
          <w:p w14:paraId="63DBF27A"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7F223C2"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6F526DD0" w14:textId="77777777" w:rsidR="00147951" w:rsidRPr="00262288" w:rsidRDefault="00147951" w:rsidP="00FB19C6">
            <w:pPr>
              <w:rPr>
                <w:rFonts w:eastAsia="Times New Roman" w:cs="Arial"/>
                <w:bCs/>
                <w:sz w:val="18"/>
                <w:szCs w:val="18"/>
                <w:lang w:eastAsia="pl-PL"/>
              </w:rPr>
            </w:pPr>
          </w:p>
          <w:p w14:paraId="484BC870"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Język obcy nowożytny</w:t>
            </w:r>
          </w:p>
          <w:p w14:paraId="1E553E8A" w14:textId="77777777" w:rsidR="00147951" w:rsidRPr="00262288" w:rsidRDefault="00147951" w:rsidP="00FB19C6">
            <w:pPr>
              <w:rPr>
                <w:rFonts w:eastAsia="Times New Roman" w:cs="Arial"/>
                <w:bCs/>
                <w:sz w:val="18"/>
                <w:szCs w:val="18"/>
                <w:lang w:eastAsia="pl-PL"/>
              </w:rPr>
            </w:pPr>
          </w:p>
          <w:p w14:paraId="474D0368"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podstawowy x 0,6</w:t>
            </w:r>
          </w:p>
          <w:p w14:paraId="70888D5C"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albo</w:t>
            </w:r>
          </w:p>
          <w:p w14:paraId="41A407CB"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 xml:space="preserve">P. rozszerzony x 1 </w:t>
            </w:r>
          </w:p>
          <w:p w14:paraId="4CCBDCDF" w14:textId="77777777" w:rsidR="00147951" w:rsidRPr="00262288" w:rsidRDefault="00147951" w:rsidP="00FB19C6">
            <w:pPr>
              <w:rPr>
                <w:rFonts w:eastAsia="Times New Roman" w:cs="Arial"/>
                <w:bCs/>
                <w:sz w:val="15"/>
                <w:szCs w:val="15"/>
                <w:lang w:eastAsia="pl-PL"/>
              </w:rPr>
            </w:pPr>
          </w:p>
          <w:p w14:paraId="43E546F4" w14:textId="77777777" w:rsidR="00147951" w:rsidRPr="00262288" w:rsidRDefault="00147951" w:rsidP="00FB19C6">
            <w:pPr>
              <w:rPr>
                <w:rFonts w:eastAsia="Times New Roman" w:cs="Arial"/>
                <w:bCs/>
                <w:sz w:val="18"/>
                <w:szCs w:val="18"/>
                <w:lang w:eastAsia="pl-PL"/>
              </w:rPr>
            </w:pPr>
          </w:p>
        </w:tc>
        <w:tc>
          <w:tcPr>
            <w:tcW w:w="1843" w:type="dxa"/>
            <w:tcBorders>
              <w:top w:val="single" w:sz="4" w:space="0" w:color="808080"/>
              <w:left w:val="single" w:sz="4" w:space="0" w:color="808080"/>
              <w:bottom w:val="single" w:sz="4" w:space="0" w:color="808080"/>
              <w:right w:val="single" w:sz="4" w:space="0" w:color="808080"/>
            </w:tcBorders>
          </w:tcPr>
          <w:p w14:paraId="4DDFE6B7"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21A2DFC9"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006FEBAE" w14:textId="77777777" w:rsidR="00147951" w:rsidRPr="00262288" w:rsidRDefault="00147951" w:rsidP="00FB19C6">
            <w:pPr>
              <w:snapToGrid w:val="0"/>
              <w:rPr>
                <w:rFonts w:eastAsia="Times New Roman" w:cs="Arial"/>
                <w:bCs/>
                <w:sz w:val="18"/>
                <w:szCs w:val="18"/>
                <w:lang w:eastAsia="pl-PL"/>
              </w:rPr>
            </w:pPr>
          </w:p>
          <w:p w14:paraId="60B11487" w14:textId="77777777" w:rsidR="00147951" w:rsidRPr="00262288" w:rsidRDefault="00147951" w:rsidP="00FB19C6">
            <w:pPr>
              <w:rPr>
                <w:rFonts w:eastAsia="Times New Roman" w:cs="Arial"/>
                <w:b/>
                <w:bCs/>
                <w:i/>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046D603B" w14:textId="77777777" w:rsidR="00147951" w:rsidRPr="00262288" w:rsidRDefault="00147951" w:rsidP="00FB19C6">
            <w:pPr>
              <w:rPr>
                <w:rFonts w:eastAsia="Times New Roman" w:cs="Arial"/>
                <w:bCs/>
                <w:sz w:val="15"/>
                <w:szCs w:val="15"/>
                <w:lang w:eastAsia="pl-PL"/>
              </w:rPr>
            </w:pPr>
          </w:p>
          <w:p w14:paraId="73116690" w14:textId="77777777" w:rsidR="00147951" w:rsidRPr="00262288" w:rsidRDefault="00147951" w:rsidP="00FB19C6">
            <w:pPr>
              <w:rPr>
                <w:rFonts w:eastAsia="Times New Roman" w:cs="Arial"/>
                <w:bCs/>
                <w:sz w:val="15"/>
                <w:szCs w:val="15"/>
                <w:lang w:eastAsia="pl-PL"/>
              </w:rPr>
            </w:pPr>
            <w:r w:rsidRPr="00262288">
              <w:rPr>
                <w:rFonts w:eastAsia="Times New Roman" w:cs="Arial"/>
                <w:bCs/>
                <w:sz w:val="15"/>
                <w:szCs w:val="15"/>
                <w:lang w:eastAsia="pl-PL"/>
              </w:rPr>
              <w:t>P. rozszerzony x 1 **</w:t>
            </w:r>
          </w:p>
        </w:tc>
      </w:tr>
      <w:tr w:rsidR="00147951" w:rsidRPr="00262288" w14:paraId="670F4FFC" w14:textId="77777777" w:rsidTr="00FB19C6">
        <w:trPr>
          <w:trHeight w:val="401"/>
        </w:trPr>
        <w:tc>
          <w:tcPr>
            <w:tcW w:w="1702" w:type="dxa"/>
            <w:tcBorders>
              <w:top w:val="single" w:sz="4" w:space="0" w:color="808080"/>
              <w:left w:val="single" w:sz="4" w:space="0" w:color="808080"/>
              <w:bottom w:val="single" w:sz="4" w:space="0" w:color="808080"/>
            </w:tcBorders>
            <w:shd w:val="clear" w:color="auto" w:fill="auto"/>
            <w:vAlign w:val="center"/>
          </w:tcPr>
          <w:p w14:paraId="5F528528"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701" w:type="dxa"/>
            <w:tcBorders>
              <w:top w:val="single" w:sz="4" w:space="0" w:color="808080"/>
              <w:left w:val="single" w:sz="4" w:space="0" w:color="808080"/>
              <w:bottom w:val="single" w:sz="4" w:space="0" w:color="808080"/>
            </w:tcBorders>
            <w:shd w:val="clear" w:color="auto" w:fill="auto"/>
            <w:vAlign w:val="center"/>
          </w:tcPr>
          <w:p w14:paraId="7BCB2E76"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984" w:type="dxa"/>
            <w:tcBorders>
              <w:top w:val="single" w:sz="4" w:space="0" w:color="808080"/>
              <w:left w:val="single" w:sz="4" w:space="0" w:color="808080"/>
              <w:bottom w:val="single" w:sz="4" w:space="0" w:color="808080"/>
            </w:tcBorders>
            <w:shd w:val="clear" w:color="auto" w:fill="auto"/>
            <w:vAlign w:val="center"/>
          </w:tcPr>
          <w:p w14:paraId="3CC26A64"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right w:val="single" w:sz="4" w:space="0" w:color="808080"/>
            </w:tcBorders>
            <w:vAlign w:val="center"/>
          </w:tcPr>
          <w:p w14:paraId="09784C2F" w14:textId="77777777" w:rsidR="00147951" w:rsidRPr="00262288" w:rsidRDefault="00147951" w:rsidP="00FB19C6">
            <w:pPr>
              <w:snapToGrid w:val="0"/>
              <w:rPr>
                <w:rFonts w:eastAsia="Times New Roman" w:cs="Arial"/>
                <w:bCs/>
                <w:sz w:val="18"/>
                <w:szCs w:val="18"/>
                <w:lang w:eastAsia="pl-PL"/>
              </w:rPr>
            </w:pPr>
            <w:r w:rsidRPr="00262288">
              <w:rPr>
                <w:rFonts w:eastAsia="Times New Roman" w:cs="Arial"/>
                <w:sz w:val="18"/>
                <w:szCs w:val="18"/>
                <w:lang w:eastAsia="pl-PL"/>
              </w:rPr>
              <w:t>waga = 50</w:t>
            </w:r>
            <w:r w:rsidRPr="00262288">
              <w:rPr>
                <w:rFonts w:eastAsia="Times New Roman" w:cs="Arial"/>
                <w:bCs/>
                <w:sz w:val="18"/>
                <w:szCs w:val="18"/>
                <w:lang w:eastAsia="pl-PL"/>
              </w:rPr>
              <w:t>%</w:t>
            </w:r>
          </w:p>
        </w:tc>
      </w:tr>
    </w:tbl>
    <w:p w14:paraId="517C5721" w14:textId="77777777" w:rsidR="00147951" w:rsidRPr="00262288" w:rsidRDefault="00147951" w:rsidP="00147951">
      <w:pPr>
        <w:jc w:val="both"/>
        <w:rPr>
          <w:rFonts w:eastAsia="Times New Roman" w:cs="Arial"/>
          <w:sz w:val="18"/>
          <w:szCs w:val="18"/>
          <w:lang w:eastAsia="pl-PL"/>
        </w:rPr>
      </w:pPr>
      <w:r w:rsidRPr="00262288">
        <w:rPr>
          <w:rFonts w:eastAsia="Times New Roman" w:cs="Arial"/>
          <w:sz w:val="18"/>
          <w:szCs w:val="18"/>
          <w:lang w:eastAsia="pl-PL"/>
        </w:rPr>
        <w:t>*W przypadku braku języka polskiego; języki w kolumnach 1 i 3 muszą być różne</w:t>
      </w:r>
    </w:p>
    <w:p w14:paraId="2A276C00" w14:textId="77777777" w:rsidR="00147951" w:rsidRPr="00262288" w:rsidRDefault="00147951" w:rsidP="00147951">
      <w:pPr>
        <w:rPr>
          <w:rFonts w:eastAsia="Times New Roman" w:cs="Arial"/>
          <w:sz w:val="18"/>
          <w:szCs w:val="18"/>
          <w:lang w:eastAsia="pl-PL"/>
        </w:rPr>
      </w:pPr>
      <w:r w:rsidRPr="00262288">
        <w:rPr>
          <w:rFonts w:eastAsia="Times New Roman" w:cs="Arial"/>
          <w:sz w:val="18"/>
          <w:szCs w:val="18"/>
          <w:lang w:eastAsia="pl-PL"/>
        </w:rPr>
        <w:t xml:space="preserve">Język </w:t>
      </w:r>
      <w:r>
        <w:rPr>
          <w:rFonts w:eastAsia="Times New Roman" w:cs="Arial"/>
          <w:sz w:val="18"/>
          <w:szCs w:val="18"/>
          <w:lang w:eastAsia="pl-PL"/>
        </w:rPr>
        <w:t>angielski</w:t>
      </w:r>
      <w:r w:rsidRPr="00262288">
        <w:rPr>
          <w:rFonts w:eastAsia="Times New Roman" w:cs="Arial"/>
          <w:sz w:val="18"/>
          <w:szCs w:val="18"/>
          <w:lang w:eastAsia="pl-PL"/>
        </w:rPr>
        <w:t xml:space="preserve"> na poziomie rozszerzonym w kolumnach 3 i 4 może być wskazany dwukrotnie.</w:t>
      </w:r>
    </w:p>
    <w:p w14:paraId="4566FBC4" w14:textId="77777777" w:rsidR="00147951" w:rsidRPr="00262288" w:rsidRDefault="00147951" w:rsidP="00147951">
      <w:pPr>
        <w:contextualSpacing/>
        <w:jc w:val="both"/>
        <w:rPr>
          <w:rFonts w:eastAsia="Times New Roman" w:cs="Arial"/>
          <w:b/>
          <w:szCs w:val="20"/>
          <w:lang w:eastAsia="pl-PL"/>
        </w:rPr>
      </w:pPr>
    </w:p>
    <w:p w14:paraId="1AD557C9" w14:textId="77777777" w:rsidR="00147951" w:rsidRPr="00262288" w:rsidRDefault="00147951" w:rsidP="00147951">
      <w:pPr>
        <w:contextualSpacing/>
        <w:jc w:val="both"/>
        <w:rPr>
          <w:rFonts w:eastAsia="Times New Roman" w:cs="Arial"/>
          <w:b/>
          <w:szCs w:val="20"/>
          <w:lang w:eastAsia="pl-PL"/>
        </w:rPr>
      </w:pPr>
      <w:r w:rsidRPr="00262288">
        <w:rPr>
          <w:rFonts w:eastAsia="Times New Roman" w:cs="Arial"/>
          <w:b/>
          <w:szCs w:val="20"/>
          <w:lang w:eastAsia="pl-PL"/>
        </w:rPr>
        <w:t xml:space="preserve">e) Kandydaci z maturą zagraniczną </w:t>
      </w:r>
    </w:p>
    <w:p w14:paraId="05957BBC" w14:textId="77777777" w:rsidR="00147951" w:rsidRPr="00262288" w:rsidRDefault="00147951" w:rsidP="00147951">
      <w:pPr>
        <w:contextualSpacing/>
        <w:jc w:val="both"/>
        <w:rPr>
          <w:rFonts w:eastAsia="Times New Roman" w:cs="Arial"/>
          <w:b/>
          <w:szCs w:val="20"/>
          <w:lang w:eastAsia="pl-PL"/>
        </w:rPr>
      </w:pPr>
    </w:p>
    <w:tbl>
      <w:tblPr>
        <w:tblW w:w="5672"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1E0" w:firstRow="1" w:lastRow="1" w:firstColumn="1" w:lastColumn="1" w:noHBand="0" w:noVBand="0"/>
      </w:tblPr>
      <w:tblGrid>
        <w:gridCol w:w="1986"/>
        <w:gridCol w:w="1843"/>
        <w:gridCol w:w="1843"/>
      </w:tblGrid>
      <w:tr w:rsidR="00147951" w:rsidRPr="00262288" w14:paraId="3FFF6619" w14:textId="77777777" w:rsidTr="00FB19C6">
        <w:trPr>
          <w:trHeight w:val="715"/>
        </w:trPr>
        <w:tc>
          <w:tcPr>
            <w:tcW w:w="1986" w:type="dxa"/>
            <w:shd w:val="clear" w:color="auto" w:fill="auto"/>
          </w:tcPr>
          <w:p w14:paraId="52B89A3C"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 xml:space="preserve">Przedmiot </w:t>
            </w:r>
          </w:p>
          <w:p w14:paraId="0F01DFD1"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wymagany</w:t>
            </w:r>
          </w:p>
          <w:p w14:paraId="55F41D9B" w14:textId="77777777" w:rsidR="00147951" w:rsidRPr="00262288" w:rsidRDefault="00147951" w:rsidP="00FB19C6">
            <w:pPr>
              <w:rPr>
                <w:rFonts w:eastAsia="Times New Roman" w:cs="Arial"/>
                <w:bCs/>
                <w:sz w:val="18"/>
                <w:szCs w:val="18"/>
                <w:lang w:eastAsia="pl-PL"/>
              </w:rPr>
            </w:pPr>
          </w:p>
          <w:p w14:paraId="1120A47E"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Język polski albo język oryginalny matury*</w:t>
            </w:r>
          </w:p>
          <w:p w14:paraId="2C533FCE" w14:textId="77777777" w:rsidR="00147951" w:rsidRPr="00262288" w:rsidRDefault="00147951" w:rsidP="00FB19C6">
            <w:pPr>
              <w:rPr>
                <w:rFonts w:eastAsia="Times New Roman" w:cs="Arial"/>
                <w:b/>
                <w:bCs/>
                <w:sz w:val="18"/>
                <w:szCs w:val="18"/>
                <w:lang w:eastAsia="pl-PL"/>
              </w:rPr>
            </w:pPr>
          </w:p>
          <w:p w14:paraId="10C386FF" w14:textId="77777777" w:rsidR="00147951" w:rsidRPr="00262288" w:rsidRDefault="00147951" w:rsidP="00FB19C6">
            <w:pPr>
              <w:rPr>
                <w:rFonts w:eastAsia="Times New Roman" w:cs="Arial"/>
                <w:sz w:val="18"/>
                <w:szCs w:val="18"/>
              </w:rPr>
            </w:pPr>
          </w:p>
        </w:tc>
        <w:tc>
          <w:tcPr>
            <w:tcW w:w="1843" w:type="dxa"/>
            <w:shd w:val="clear" w:color="auto" w:fill="auto"/>
          </w:tcPr>
          <w:p w14:paraId="381EB137"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0C8156E3" w14:textId="77777777" w:rsidR="00147951" w:rsidRPr="00262288" w:rsidRDefault="00147951" w:rsidP="00FB19C6">
            <w:pPr>
              <w:rPr>
                <w:rFonts w:eastAsia="Times New Roman" w:cs="Arial"/>
                <w:bCs/>
                <w:sz w:val="18"/>
                <w:szCs w:val="18"/>
                <w:lang w:eastAsia="pl-PL"/>
              </w:rPr>
            </w:pPr>
          </w:p>
          <w:p w14:paraId="58EEF604"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Matematyka</w:t>
            </w:r>
          </w:p>
          <w:p w14:paraId="6260D017" w14:textId="77777777" w:rsidR="00147951" w:rsidRPr="00262288" w:rsidRDefault="00147951" w:rsidP="00FB19C6">
            <w:pPr>
              <w:rPr>
                <w:rFonts w:eastAsia="Times New Roman" w:cs="Arial"/>
                <w:bCs/>
                <w:sz w:val="18"/>
                <w:szCs w:val="18"/>
                <w:lang w:eastAsia="pl-PL"/>
              </w:rPr>
            </w:pPr>
          </w:p>
          <w:p w14:paraId="371BFDFD" w14:textId="77777777" w:rsidR="00147951" w:rsidRPr="00262288" w:rsidRDefault="00147951" w:rsidP="00FB19C6">
            <w:pPr>
              <w:rPr>
                <w:rFonts w:eastAsia="Times New Roman" w:cs="Arial"/>
                <w:sz w:val="18"/>
                <w:szCs w:val="18"/>
              </w:rPr>
            </w:pPr>
          </w:p>
        </w:tc>
        <w:tc>
          <w:tcPr>
            <w:tcW w:w="1843" w:type="dxa"/>
            <w:shd w:val="clear" w:color="auto" w:fill="auto"/>
          </w:tcPr>
          <w:p w14:paraId="47EBA183" w14:textId="77777777" w:rsidR="00147951" w:rsidRPr="00262288" w:rsidRDefault="00147951" w:rsidP="00FB19C6">
            <w:pPr>
              <w:rPr>
                <w:rFonts w:eastAsia="Times New Roman" w:cs="Arial"/>
                <w:bCs/>
                <w:sz w:val="18"/>
                <w:szCs w:val="18"/>
                <w:lang w:eastAsia="pl-PL"/>
              </w:rPr>
            </w:pPr>
            <w:r w:rsidRPr="00262288">
              <w:rPr>
                <w:rFonts w:eastAsia="Times New Roman" w:cs="Arial"/>
                <w:bCs/>
                <w:sz w:val="18"/>
                <w:szCs w:val="18"/>
                <w:lang w:eastAsia="pl-PL"/>
              </w:rPr>
              <w:t>Przedmiot wymagany</w:t>
            </w:r>
          </w:p>
          <w:p w14:paraId="359FE6D2" w14:textId="77777777" w:rsidR="00147951" w:rsidRPr="00262288" w:rsidRDefault="00147951" w:rsidP="00FB19C6">
            <w:pPr>
              <w:rPr>
                <w:rFonts w:eastAsia="Times New Roman" w:cs="Arial"/>
                <w:bCs/>
                <w:sz w:val="18"/>
                <w:szCs w:val="18"/>
                <w:lang w:eastAsia="pl-PL"/>
              </w:rPr>
            </w:pPr>
          </w:p>
          <w:p w14:paraId="5266E406" w14:textId="77777777" w:rsidR="00147951" w:rsidRPr="00262288" w:rsidRDefault="00147951" w:rsidP="00FB19C6">
            <w:pPr>
              <w:rPr>
                <w:rFonts w:eastAsia="Times New Roman" w:cs="Arial"/>
                <w:b/>
                <w:bCs/>
                <w:sz w:val="18"/>
                <w:szCs w:val="18"/>
                <w:lang w:eastAsia="pl-PL"/>
              </w:rPr>
            </w:pPr>
            <w:r w:rsidRPr="00262288">
              <w:rPr>
                <w:rFonts w:eastAsia="Times New Roman" w:cs="Arial"/>
                <w:b/>
                <w:bCs/>
                <w:sz w:val="18"/>
                <w:szCs w:val="18"/>
                <w:lang w:eastAsia="pl-PL"/>
              </w:rPr>
              <w:t xml:space="preserve">Język </w:t>
            </w:r>
            <w:r>
              <w:rPr>
                <w:rFonts w:eastAsia="Times New Roman" w:cs="Arial"/>
                <w:b/>
                <w:bCs/>
                <w:sz w:val="18"/>
                <w:szCs w:val="18"/>
                <w:lang w:eastAsia="pl-PL"/>
              </w:rPr>
              <w:t>angielski</w:t>
            </w:r>
          </w:p>
          <w:p w14:paraId="50469CEF" w14:textId="77777777" w:rsidR="00147951" w:rsidRPr="00262288" w:rsidRDefault="00147951" w:rsidP="00FB19C6">
            <w:pPr>
              <w:rPr>
                <w:rFonts w:eastAsia="Times New Roman" w:cs="Arial"/>
                <w:bCs/>
                <w:sz w:val="18"/>
                <w:szCs w:val="18"/>
              </w:rPr>
            </w:pPr>
          </w:p>
        </w:tc>
      </w:tr>
      <w:tr w:rsidR="00147951" w:rsidRPr="00262288" w14:paraId="0B55C381" w14:textId="77777777" w:rsidTr="00FB19C6">
        <w:trPr>
          <w:trHeight w:val="401"/>
        </w:trPr>
        <w:tc>
          <w:tcPr>
            <w:tcW w:w="1986" w:type="dxa"/>
            <w:tcBorders>
              <w:top w:val="single" w:sz="4" w:space="0" w:color="808080"/>
              <w:left w:val="single" w:sz="4" w:space="0" w:color="808080"/>
              <w:bottom w:val="single" w:sz="4" w:space="0" w:color="808080"/>
            </w:tcBorders>
            <w:shd w:val="clear" w:color="auto" w:fill="auto"/>
            <w:vAlign w:val="center"/>
            <w:hideMark/>
          </w:tcPr>
          <w:p w14:paraId="43FCAECA" w14:textId="77777777" w:rsidR="00147951" w:rsidRPr="00262288" w:rsidRDefault="00147951" w:rsidP="00FB19C6">
            <w:pPr>
              <w:rPr>
                <w:rFonts w:eastAsia="Times New Roman" w:cs="Arial"/>
                <w:sz w:val="18"/>
                <w:szCs w:val="18"/>
              </w:rPr>
            </w:pPr>
            <w:r w:rsidRPr="00262288">
              <w:rPr>
                <w:rFonts w:eastAsia="Times New Roman" w:cs="Arial"/>
                <w:sz w:val="18"/>
                <w:szCs w:val="18"/>
                <w:lang w:eastAsia="pl-PL"/>
              </w:rPr>
              <w:t>waga = 20</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4FCA4FD4" w14:textId="77777777" w:rsidR="00147951" w:rsidRPr="00262288" w:rsidRDefault="00147951" w:rsidP="00FB19C6">
            <w:pPr>
              <w:rPr>
                <w:rFonts w:eastAsia="Times New Roman" w:cs="Arial"/>
                <w:sz w:val="18"/>
                <w:szCs w:val="18"/>
                <w:lang w:eastAsia="pl-PL"/>
              </w:rPr>
            </w:pPr>
            <w:r w:rsidRPr="00262288">
              <w:rPr>
                <w:rFonts w:eastAsia="Times New Roman" w:cs="Arial"/>
                <w:sz w:val="18"/>
                <w:szCs w:val="18"/>
                <w:lang w:eastAsia="pl-PL"/>
              </w:rPr>
              <w:t>waga = 15</w:t>
            </w:r>
            <w:r w:rsidRPr="00262288">
              <w:rPr>
                <w:rFonts w:eastAsia="Times New Roman" w:cs="Arial"/>
                <w:bCs/>
                <w:sz w:val="18"/>
                <w:szCs w:val="18"/>
                <w:lang w:eastAsia="pl-PL"/>
              </w:rPr>
              <w:t>%</w:t>
            </w:r>
          </w:p>
        </w:tc>
        <w:tc>
          <w:tcPr>
            <w:tcW w:w="1843" w:type="dxa"/>
            <w:tcBorders>
              <w:top w:val="single" w:sz="4" w:space="0" w:color="808080"/>
              <w:left w:val="single" w:sz="4" w:space="0" w:color="808080"/>
              <w:bottom w:val="single" w:sz="4" w:space="0" w:color="808080"/>
            </w:tcBorders>
            <w:shd w:val="clear" w:color="auto" w:fill="auto"/>
            <w:vAlign w:val="center"/>
            <w:hideMark/>
          </w:tcPr>
          <w:p w14:paraId="1F6546B1" w14:textId="77777777" w:rsidR="00147951" w:rsidRPr="00262288" w:rsidRDefault="00147951" w:rsidP="00FB19C6">
            <w:pPr>
              <w:rPr>
                <w:rFonts w:eastAsia="Times New Roman" w:cs="Arial"/>
                <w:b/>
                <w:sz w:val="18"/>
                <w:szCs w:val="18"/>
              </w:rPr>
            </w:pPr>
            <w:r w:rsidRPr="00262288">
              <w:rPr>
                <w:rFonts w:eastAsia="Times New Roman" w:cs="Arial"/>
                <w:sz w:val="18"/>
                <w:szCs w:val="18"/>
                <w:lang w:eastAsia="pl-PL"/>
              </w:rPr>
              <w:t>waga = 65%</w:t>
            </w:r>
          </w:p>
        </w:tc>
      </w:tr>
    </w:tbl>
    <w:p w14:paraId="7439DF1D" w14:textId="77777777" w:rsidR="00147951" w:rsidRPr="00262288" w:rsidRDefault="00147951" w:rsidP="00147951">
      <w:pPr>
        <w:jc w:val="both"/>
        <w:rPr>
          <w:rFonts w:eastAsia="Times New Roman" w:cs="Arial"/>
          <w:b/>
          <w:szCs w:val="20"/>
          <w:lang w:eastAsia="pl-PL"/>
        </w:rPr>
      </w:pPr>
    </w:p>
    <w:p w14:paraId="6B313EAA" w14:textId="77777777" w:rsidR="00147951" w:rsidRPr="00262288" w:rsidRDefault="00147951" w:rsidP="00147951">
      <w:pPr>
        <w:jc w:val="both"/>
        <w:rPr>
          <w:rFonts w:eastAsia="Times New Roman" w:cs="Arial"/>
          <w:b/>
          <w:bCs/>
          <w:szCs w:val="20"/>
          <w:lang w:eastAsia="pl-PL"/>
        </w:rPr>
      </w:pPr>
      <w:r w:rsidRPr="00262288">
        <w:rPr>
          <w:rFonts w:eastAsia="Times New Roman" w:cs="Arial"/>
          <w:b/>
          <w:bCs/>
          <w:szCs w:val="20"/>
          <w:lang w:eastAsia="pl-PL"/>
        </w:rPr>
        <w:t xml:space="preserve">f) Dodatkowy egzamin wstępny (sprawdzający szczególne predyspozycje do studiowania na danym kierunku) </w:t>
      </w:r>
    </w:p>
    <w:p w14:paraId="5B3DE596" w14:textId="77777777" w:rsidR="00147951" w:rsidRPr="00262288" w:rsidRDefault="00147951" w:rsidP="00147951">
      <w:pPr>
        <w:jc w:val="both"/>
        <w:rPr>
          <w:rFonts w:eastAsia="Times New Roman" w:cs="Arial"/>
          <w:bCs/>
          <w:szCs w:val="20"/>
          <w:lang w:eastAsia="pl-PL"/>
        </w:rPr>
      </w:pPr>
    </w:p>
    <w:p w14:paraId="709D7FA2" w14:textId="77777777" w:rsidR="00147951" w:rsidRPr="00262288" w:rsidRDefault="00147951" w:rsidP="00147951">
      <w:pPr>
        <w:jc w:val="both"/>
        <w:rPr>
          <w:rFonts w:eastAsia="Times New Roman" w:cs="Arial"/>
          <w:bCs/>
          <w:szCs w:val="20"/>
          <w:lang w:eastAsia="pl-PL"/>
        </w:rPr>
      </w:pPr>
      <w:r w:rsidRPr="00262288">
        <w:rPr>
          <w:rFonts w:eastAsia="Times New Roman" w:cs="Arial"/>
          <w:bCs/>
          <w:szCs w:val="20"/>
          <w:lang w:eastAsia="pl-PL"/>
        </w:rPr>
        <w:t>Jednostka nie przewiduje dodatkowego egzaminu wstępnego.</w:t>
      </w:r>
    </w:p>
    <w:p w14:paraId="65366961" w14:textId="77777777" w:rsidR="00147951" w:rsidRPr="00262288" w:rsidRDefault="00147951" w:rsidP="00147951">
      <w:pPr>
        <w:jc w:val="both"/>
        <w:rPr>
          <w:rFonts w:eastAsia="Times New Roman" w:cs="Arial"/>
          <w:bCs/>
          <w:szCs w:val="20"/>
          <w:lang w:eastAsia="pl-PL"/>
        </w:rPr>
      </w:pPr>
    </w:p>
    <w:p w14:paraId="73758E12" w14:textId="77777777" w:rsidR="00147951" w:rsidRPr="00262288" w:rsidRDefault="00147951" w:rsidP="00147951">
      <w:pPr>
        <w:jc w:val="both"/>
        <w:rPr>
          <w:rFonts w:eastAsia="Times New Roman" w:cs="Arial"/>
          <w:b/>
          <w:bCs/>
          <w:szCs w:val="20"/>
          <w:lang w:eastAsia="pl-PL"/>
        </w:rPr>
      </w:pPr>
      <w:r w:rsidRPr="00262288">
        <w:rPr>
          <w:rFonts w:eastAsia="Times New Roman" w:cs="Arial"/>
          <w:b/>
          <w:bCs/>
          <w:szCs w:val="20"/>
          <w:lang w:eastAsia="pl-PL"/>
        </w:rPr>
        <w:t xml:space="preserve">g) Sprawdzenie kompetencji językowych kandydatów </w:t>
      </w:r>
    </w:p>
    <w:p w14:paraId="7FD82E96" w14:textId="77777777" w:rsidR="00147951" w:rsidRPr="00262288" w:rsidRDefault="00147951" w:rsidP="00147951">
      <w:pPr>
        <w:jc w:val="both"/>
        <w:rPr>
          <w:rFonts w:eastAsia="Times New Roman" w:cs="Arial"/>
          <w:b/>
          <w:bCs/>
          <w:szCs w:val="20"/>
          <w:lang w:eastAsia="pl-PL"/>
        </w:rPr>
      </w:pPr>
    </w:p>
    <w:p w14:paraId="23803FFB" w14:textId="77777777" w:rsidR="00147951" w:rsidRPr="00262288" w:rsidRDefault="00147951" w:rsidP="00147951">
      <w:pPr>
        <w:jc w:val="both"/>
        <w:rPr>
          <w:rFonts w:eastAsia="Arial" w:cs="Arial"/>
          <w:szCs w:val="20"/>
        </w:rPr>
      </w:pPr>
      <w:r w:rsidRPr="00262288">
        <w:rPr>
          <w:rFonts w:eastAsia="Arial" w:cs="Arial"/>
          <w:szCs w:val="20"/>
        </w:rPr>
        <w:t xml:space="preserve">Kandydaci z maturą zagraniczną oraz Maturą Międzynarodową i Maturą Europejską zdawanymi za granicą przystępują dodatkowo do rozmowy sprawdzającej znajomość języka polskiego co najmniej na poziomie B2. Z rozmowy zwolnione są osoby posiadające </w:t>
      </w:r>
      <w:r w:rsidRPr="00262288">
        <w:rPr>
          <w:rFonts w:cs="Arial"/>
          <w:szCs w:val="20"/>
        </w:rPr>
        <w:t xml:space="preserve">dokument poświadczający znajomość języka polskiego honorowany przez Uniwersytet Warszawski. </w:t>
      </w:r>
      <w:r w:rsidRPr="00262288">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rejestracji. </w:t>
      </w:r>
      <w:r w:rsidRPr="00262288">
        <w:rPr>
          <w:rFonts w:eastAsia="Arial" w:cs="Arial"/>
          <w:szCs w:val="20"/>
        </w:rPr>
        <w:lastRenderedPageBreak/>
        <w:t>Potwierdzenie przez komisję rekrutacyjną wystarczającej znajomości języka polskiego jest warunkiem dopuszczenia kandydata do dalszego postępowania rekrutacyjnego.</w:t>
      </w:r>
    </w:p>
    <w:p w14:paraId="0A235408" w14:textId="77777777" w:rsidR="00147951" w:rsidRPr="00262288" w:rsidRDefault="00147951" w:rsidP="00147951">
      <w:pPr>
        <w:jc w:val="both"/>
        <w:rPr>
          <w:rFonts w:eastAsia="Arial" w:cs="Arial"/>
          <w:szCs w:val="20"/>
        </w:rPr>
      </w:pPr>
    </w:p>
    <w:p w14:paraId="085B7434" w14:textId="77777777" w:rsidR="00147951" w:rsidRPr="00262288" w:rsidRDefault="00147951" w:rsidP="00147951">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37859255" w14:textId="77777777" w:rsidR="00147951" w:rsidRPr="00262288" w:rsidRDefault="00147951" w:rsidP="00147951">
      <w:pPr>
        <w:widowControl w:val="0"/>
        <w:autoSpaceDE w:val="0"/>
        <w:autoSpaceDN w:val="0"/>
        <w:adjustRightInd w:val="0"/>
        <w:ind w:right="12"/>
        <w:jc w:val="both"/>
        <w:rPr>
          <w:rFonts w:eastAsia="Yu Mincho" w:cs="Arial"/>
          <w:szCs w:val="20"/>
          <w:lang w:eastAsia="ja-JP"/>
        </w:rPr>
      </w:pPr>
      <w:r w:rsidRPr="00262288">
        <w:rPr>
          <w:rFonts w:eastAsia="Yu Mincho" w:cs="Arial"/>
          <w:szCs w:val="20"/>
          <w:lang w:eastAsia="ja-JP"/>
        </w:rPr>
        <w:t>Podczas rozmowy kandydat otrzyma dwa główne pytania:</w:t>
      </w:r>
    </w:p>
    <w:p w14:paraId="1A4B9D80" w14:textId="77777777" w:rsidR="00147951" w:rsidRPr="009A678E" w:rsidRDefault="00147951" w:rsidP="00147951">
      <w:pPr>
        <w:widowControl w:val="0"/>
        <w:autoSpaceDE w:val="0"/>
        <w:autoSpaceDN w:val="0"/>
        <w:adjustRightInd w:val="0"/>
        <w:ind w:right="12"/>
        <w:rPr>
          <w:rFonts w:eastAsia="Yu Mincho" w:cs="Arial"/>
          <w:szCs w:val="20"/>
          <w:lang w:eastAsia="ja-JP"/>
        </w:rPr>
      </w:pPr>
    </w:p>
    <w:p w14:paraId="61E5EA13" w14:textId="77777777" w:rsidR="00147951" w:rsidRPr="00551587" w:rsidRDefault="00147951" w:rsidP="00147951">
      <w:pPr>
        <w:rPr>
          <w:rFonts w:eastAsia="Yu Mincho" w:cs="Arial"/>
          <w:szCs w:val="20"/>
          <w:lang w:eastAsia="ja-JP"/>
        </w:rPr>
      </w:pPr>
      <w:r>
        <w:rPr>
          <w:rFonts w:eastAsia="Yu Mincho" w:cs="Arial"/>
          <w:szCs w:val="20"/>
          <w:lang w:eastAsia="ja-JP"/>
        </w:rPr>
        <w:t>1</w:t>
      </w:r>
      <w:r w:rsidRPr="009A678E">
        <w:rPr>
          <w:rFonts w:eastAsia="Yu Mincho" w:cs="Arial"/>
          <w:szCs w:val="20"/>
          <w:lang w:eastAsia="ja-JP"/>
        </w:rPr>
        <w:t>. Z zakresu podstawowych wiadomości o</w:t>
      </w:r>
      <w:r>
        <w:rPr>
          <w:rFonts w:eastAsia="Yu Mincho" w:cs="Arial"/>
          <w:szCs w:val="20"/>
          <w:lang w:eastAsia="ja-JP"/>
        </w:rPr>
        <w:t xml:space="preserve"> kulturze i</w:t>
      </w:r>
      <w:r w:rsidRPr="009A678E">
        <w:rPr>
          <w:rFonts w:eastAsia="Yu Mincho" w:cs="Arial"/>
          <w:szCs w:val="20"/>
          <w:lang w:eastAsia="ja-JP"/>
        </w:rPr>
        <w:t xml:space="preserve"> </w:t>
      </w:r>
      <w:r>
        <w:rPr>
          <w:rFonts w:eastAsia="Yu Mincho" w:cs="Arial"/>
          <w:szCs w:val="20"/>
          <w:lang w:eastAsia="ja-JP"/>
        </w:rPr>
        <w:t xml:space="preserve">języku Chin </w:t>
      </w:r>
      <w:r w:rsidRPr="009A678E">
        <w:rPr>
          <w:rFonts w:eastAsia="Yu Mincho" w:cs="Arial"/>
          <w:szCs w:val="20"/>
          <w:lang w:eastAsia="ja-JP"/>
        </w:rPr>
        <w:t>(na podstawie</w:t>
      </w:r>
      <w:r>
        <w:rPr>
          <w:rFonts w:eastAsia="Yu Mincho" w:cs="Arial"/>
          <w:szCs w:val="20"/>
          <w:lang w:eastAsia="ja-JP"/>
        </w:rPr>
        <w:t xml:space="preserve"> J. </w:t>
      </w:r>
      <w:proofErr w:type="spellStart"/>
      <w:r w:rsidRPr="00551587">
        <w:t>Pimpaneau</w:t>
      </w:r>
      <w:proofErr w:type="spellEnd"/>
      <w:r>
        <w:t xml:space="preserve">, </w:t>
      </w:r>
      <w:r>
        <w:rPr>
          <w:i/>
          <w:iCs/>
        </w:rPr>
        <w:t xml:space="preserve">Chiny. </w:t>
      </w:r>
      <w:r w:rsidRPr="00551587">
        <w:rPr>
          <w:i/>
          <w:iCs/>
        </w:rPr>
        <w:t>Kultura i tradycje</w:t>
      </w:r>
      <w:r w:rsidRPr="00551587">
        <w:t>, Dialog, Warszawa 2001)</w:t>
      </w:r>
      <w:r w:rsidRPr="00551587">
        <w:rPr>
          <w:rFonts w:eastAsia="Yu Mincho" w:cs="Arial"/>
          <w:szCs w:val="20"/>
          <w:lang w:eastAsia="ja-JP"/>
        </w:rPr>
        <w:t>.</w:t>
      </w:r>
    </w:p>
    <w:p w14:paraId="4C51CC0B" w14:textId="77777777" w:rsidR="00147951" w:rsidRPr="00551587" w:rsidRDefault="00147951" w:rsidP="00147951">
      <w:pPr>
        <w:widowControl w:val="0"/>
        <w:autoSpaceDE w:val="0"/>
        <w:autoSpaceDN w:val="0"/>
        <w:adjustRightInd w:val="0"/>
        <w:ind w:right="12"/>
        <w:jc w:val="both"/>
        <w:rPr>
          <w:rFonts w:eastAsia="Yu Mincho" w:cs="Arial"/>
          <w:szCs w:val="20"/>
          <w:lang w:eastAsia="ja-JP"/>
        </w:rPr>
      </w:pPr>
    </w:p>
    <w:p w14:paraId="790DA679" w14:textId="77777777" w:rsidR="00147951" w:rsidRDefault="00147951" w:rsidP="00147951">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o </w:t>
      </w:r>
      <w:r>
        <w:rPr>
          <w:rFonts w:eastAsia="Yu Mincho" w:cs="Arial"/>
          <w:szCs w:val="20"/>
          <w:lang w:eastAsia="ja-JP"/>
        </w:rPr>
        <w:t>historii i religiach Chin</w:t>
      </w:r>
      <w:r w:rsidRPr="009A678E">
        <w:rPr>
          <w:rFonts w:eastAsia="Yu Mincho" w:cs="Arial"/>
          <w:szCs w:val="20"/>
          <w:lang w:eastAsia="ja-JP"/>
        </w:rPr>
        <w:t xml:space="preserve"> (na </w:t>
      </w:r>
      <w:r w:rsidRPr="008B634A">
        <w:t xml:space="preserve">J. </w:t>
      </w:r>
      <w:proofErr w:type="spellStart"/>
      <w:r w:rsidRPr="008B634A">
        <w:t>Lovell</w:t>
      </w:r>
      <w:proofErr w:type="spellEnd"/>
      <w:r w:rsidRPr="008B634A">
        <w:t xml:space="preserve">, The Great Wall: </w:t>
      </w:r>
      <w:r w:rsidRPr="008B634A">
        <w:rPr>
          <w:i/>
          <w:iCs/>
        </w:rPr>
        <w:t xml:space="preserve">China </w:t>
      </w:r>
      <w:proofErr w:type="spellStart"/>
      <w:r w:rsidRPr="008B634A">
        <w:rPr>
          <w:i/>
          <w:iCs/>
        </w:rPr>
        <w:t>Against</w:t>
      </w:r>
      <w:proofErr w:type="spellEnd"/>
      <w:r w:rsidRPr="008B634A">
        <w:rPr>
          <w:i/>
          <w:iCs/>
        </w:rPr>
        <w:t xml:space="preserve"> the World 1000 BC - 2000 AD</w:t>
      </w:r>
      <w:r w:rsidRPr="008B634A">
        <w:t xml:space="preserve">, </w:t>
      </w:r>
      <w:proofErr w:type="spellStart"/>
      <w:r w:rsidRPr="008B634A">
        <w:t>Grove</w:t>
      </w:r>
      <w:proofErr w:type="spellEnd"/>
      <w:r w:rsidRPr="008B634A">
        <w:t xml:space="preserve"> Press, New York 2007</w:t>
      </w:r>
      <w:r w:rsidRPr="009A678E">
        <w:rPr>
          <w:rFonts w:eastAsia="Yu Mincho" w:cs="Arial"/>
          <w:szCs w:val="20"/>
          <w:lang w:eastAsia="ja-JP"/>
        </w:rPr>
        <w:t>).</w:t>
      </w:r>
    </w:p>
    <w:p w14:paraId="1BB8600D" w14:textId="77777777" w:rsidR="00147951" w:rsidRDefault="00147951" w:rsidP="00147951">
      <w:pPr>
        <w:widowControl w:val="0"/>
        <w:autoSpaceDE w:val="0"/>
        <w:autoSpaceDN w:val="0"/>
        <w:adjustRightInd w:val="0"/>
        <w:ind w:right="12"/>
        <w:jc w:val="both"/>
        <w:rPr>
          <w:rFonts w:eastAsia="Yu Mincho" w:cs="Arial"/>
          <w:szCs w:val="20"/>
          <w:lang w:eastAsia="ja-JP"/>
        </w:rPr>
      </w:pPr>
    </w:p>
    <w:p w14:paraId="0B49A260" w14:textId="77777777" w:rsidR="00147951" w:rsidRDefault="00147951" w:rsidP="00147951">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22E6F393" w14:textId="77777777" w:rsidR="00147951" w:rsidRDefault="00147951" w:rsidP="00147951">
      <w:pPr>
        <w:jc w:val="both"/>
        <w:rPr>
          <w:rFonts w:eastAsia="Arial" w:cs="Arial"/>
          <w:szCs w:val="20"/>
        </w:rPr>
      </w:pPr>
    </w:p>
    <w:p w14:paraId="111B18CF" w14:textId="77777777" w:rsidR="00147951" w:rsidRDefault="00147951" w:rsidP="00147951">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57937ED6" w14:textId="77777777" w:rsidR="00147951" w:rsidRDefault="00147951" w:rsidP="00147951">
      <w:pPr>
        <w:pStyle w:val="Tekstkomentarza"/>
        <w:jc w:val="both"/>
        <w:rPr>
          <w:rFonts w:ascii="Arial" w:hAnsi="Arial" w:cs="Arial"/>
        </w:rPr>
      </w:pPr>
    </w:p>
    <w:p w14:paraId="5075B614" w14:textId="77777777" w:rsidR="00147951" w:rsidRDefault="00147951" w:rsidP="00147951">
      <w:pPr>
        <w:pStyle w:val="Tekstkomentarza"/>
        <w:jc w:val="both"/>
        <w:rPr>
          <w:rFonts w:ascii="Arial" w:hAnsi="Arial" w:cs="Arial"/>
        </w:rPr>
      </w:pPr>
      <w:r>
        <w:rPr>
          <w:rFonts w:ascii="Arial" w:hAnsi="Arial" w:cs="Arial"/>
        </w:rPr>
        <w:t>Punktacja z rozmowy kwalifikacyjnej sprawdzającej znajomość języka polskiego nie jest wliczana do punktacji końcowej.</w:t>
      </w:r>
    </w:p>
    <w:p w14:paraId="4E3BF87C" w14:textId="4ED6EB0A" w:rsidR="00147951" w:rsidRDefault="00147951" w:rsidP="005A1979">
      <w:pPr>
        <w:pStyle w:val="Tekstkomentarza"/>
        <w:jc w:val="both"/>
        <w:rPr>
          <w:rFonts w:ascii="Arial" w:hAnsi="Arial" w:cs="Arial"/>
        </w:rPr>
      </w:pPr>
    </w:p>
    <w:p w14:paraId="646263A4" w14:textId="72001C27" w:rsidR="00C7332E" w:rsidRDefault="00C7332E">
      <w:pPr>
        <w:rPr>
          <w:b/>
          <w:color w:val="808080" w:themeColor="background1" w:themeShade="80"/>
          <w:sz w:val="28"/>
          <w:szCs w:val="28"/>
        </w:rPr>
      </w:pPr>
    </w:p>
    <w:p w14:paraId="55CB5D00" w14:textId="77777777" w:rsidR="00483EFB" w:rsidRDefault="00483EFB" w:rsidP="00CF555A">
      <w:pPr>
        <w:rPr>
          <w:b/>
          <w:color w:val="808080" w:themeColor="background1" w:themeShade="80"/>
          <w:sz w:val="28"/>
          <w:szCs w:val="28"/>
        </w:rPr>
      </w:pPr>
    </w:p>
    <w:p w14:paraId="39CD6A81" w14:textId="77777777" w:rsidR="00483EFB" w:rsidRDefault="00483EFB" w:rsidP="00CF555A">
      <w:pPr>
        <w:rPr>
          <w:b/>
          <w:color w:val="808080" w:themeColor="background1" w:themeShade="80"/>
          <w:sz w:val="28"/>
          <w:szCs w:val="28"/>
        </w:rPr>
      </w:pPr>
    </w:p>
    <w:p w14:paraId="59C9D6FF" w14:textId="77777777" w:rsidR="00483EFB" w:rsidRDefault="00483EFB" w:rsidP="00CF555A">
      <w:pPr>
        <w:rPr>
          <w:b/>
          <w:color w:val="808080" w:themeColor="background1" w:themeShade="80"/>
          <w:sz w:val="28"/>
          <w:szCs w:val="28"/>
        </w:rPr>
      </w:pPr>
    </w:p>
    <w:p w14:paraId="3E9CA352" w14:textId="77777777" w:rsidR="00483EFB" w:rsidRDefault="00483EFB" w:rsidP="00CF555A">
      <w:pPr>
        <w:rPr>
          <w:b/>
          <w:color w:val="808080" w:themeColor="background1" w:themeShade="80"/>
          <w:sz w:val="28"/>
          <w:szCs w:val="28"/>
        </w:rPr>
      </w:pPr>
    </w:p>
    <w:p w14:paraId="15B247DB" w14:textId="77777777" w:rsidR="00483EFB" w:rsidRDefault="00483EFB" w:rsidP="00CF555A">
      <w:pPr>
        <w:rPr>
          <w:b/>
          <w:color w:val="808080" w:themeColor="background1" w:themeShade="80"/>
          <w:sz w:val="28"/>
          <w:szCs w:val="28"/>
        </w:rPr>
      </w:pPr>
    </w:p>
    <w:p w14:paraId="606350C8" w14:textId="77777777" w:rsidR="00483EFB" w:rsidRDefault="00483EFB" w:rsidP="00CF555A">
      <w:pPr>
        <w:rPr>
          <w:b/>
          <w:color w:val="808080" w:themeColor="background1" w:themeShade="80"/>
          <w:sz w:val="28"/>
          <w:szCs w:val="28"/>
        </w:rPr>
      </w:pPr>
    </w:p>
    <w:p w14:paraId="04B5F5E2" w14:textId="77777777" w:rsidR="00483EFB" w:rsidRDefault="00483EFB" w:rsidP="00CF555A">
      <w:pPr>
        <w:rPr>
          <w:b/>
          <w:color w:val="808080" w:themeColor="background1" w:themeShade="80"/>
          <w:sz w:val="28"/>
          <w:szCs w:val="28"/>
        </w:rPr>
      </w:pPr>
    </w:p>
    <w:p w14:paraId="36A2DCD6" w14:textId="77777777" w:rsidR="00483EFB" w:rsidRDefault="00483EFB" w:rsidP="00CF555A">
      <w:pPr>
        <w:rPr>
          <w:b/>
          <w:color w:val="808080" w:themeColor="background1" w:themeShade="80"/>
          <w:sz w:val="28"/>
          <w:szCs w:val="28"/>
        </w:rPr>
      </w:pPr>
    </w:p>
    <w:p w14:paraId="6C36BA13" w14:textId="77777777" w:rsidR="00483EFB" w:rsidRDefault="00483EFB" w:rsidP="00CF555A">
      <w:pPr>
        <w:rPr>
          <w:b/>
          <w:color w:val="808080" w:themeColor="background1" w:themeShade="80"/>
          <w:sz w:val="28"/>
          <w:szCs w:val="28"/>
        </w:rPr>
      </w:pPr>
    </w:p>
    <w:p w14:paraId="6AE32420" w14:textId="77777777" w:rsidR="00483EFB" w:rsidRDefault="00483EFB" w:rsidP="00CF555A">
      <w:pPr>
        <w:rPr>
          <w:b/>
          <w:color w:val="808080" w:themeColor="background1" w:themeShade="80"/>
          <w:sz w:val="28"/>
          <w:szCs w:val="28"/>
        </w:rPr>
      </w:pPr>
    </w:p>
    <w:p w14:paraId="0EECF6FA" w14:textId="77777777" w:rsidR="00483EFB" w:rsidRDefault="00483EFB" w:rsidP="00CF555A">
      <w:pPr>
        <w:rPr>
          <w:b/>
          <w:color w:val="808080" w:themeColor="background1" w:themeShade="80"/>
          <w:sz w:val="28"/>
          <w:szCs w:val="28"/>
        </w:rPr>
      </w:pPr>
    </w:p>
    <w:p w14:paraId="20AECF00" w14:textId="77777777" w:rsidR="00483EFB" w:rsidRDefault="00483EFB" w:rsidP="00CF555A">
      <w:pPr>
        <w:rPr>
          <w:b/>
          <w:color w:val="808080" w:themeColor="background1" w:themeShade="80"/>
          <w:sz w:val="28"/>
          <w:szCs w:val="28"/>
        </w:rPr>
      </w:pPr>
    </w:p>
    <w:p w14:paraId="7E6F594D" w14:textId="77777777" w:rsidR="00483EFB" w:rsidRDefault="00483EFB" w:rsidP="00CF555A">
      <w:pPr>
        <w:rPr>
          <w:b/>
          <w:color w:val="808080" w:themeColor="background1" w:themeShade="80"/>
          <w:sz w:val="28"/>
          <w:szCs w:val="28"/>
        </w:rPr>
      </w:pPr>
    </w:p>
    <w:p w14:paraId="79D20520" w14:textId="77777777" w:rsidR="00483EFB" w:rsidRDefault="00483EFB" w:rsidP="00CF555A">
      <w:pPr>
        <w:rPr>
          <w:b/>
          <w:color w:val="808080" w:themeColor="background1" w:themeShade="80"/>
          <w:sz w:val="28"/>
          <w:szCs w:val="28"/>
        </w:rPr>
      </w:pPr>
    </w:p>
    <w:p w14:paraId="00E0FF6C" w14:textId="77777777" w:rsidR="00483EFB" w:rsidRDefault="00483EFB" w:rsidP="00CF555A">
      <w:pPr>
        <w:rPr>
          <w:b/>
          <w:color w:val="808080" w:themeColor="background1" w:themeShade="80"/>
          <w:sz w:val="28"/>
          <w:szCs w:val="28"/>
        </w:rPr>
      </w:pPr>
    </w:p>
    <w:p w14:paraId="4CA482B6" w14:textId="77777777" w:rsidR="00483EFB" w:rsidRDefault="00483EFB" w:rsidP="00CF555A">
      <w:pPr>
        <w:rPr>
          <w:b/>
          <w:color w:val="808080" w:themeColor="background1" w:themeShade="80"/>
          <w:sz w:val="28"/>
          <w:szCs w:val="28"/>
        </w:rPr>
      </w:pPr>
    </w:p>
    <w:p w14:paraId="0DE18DE7" w14:textId="77777777" w:rsidR="00483EFB" w:rsidRDefault="00483EFB" w:rsidP="00CF555A">
      <w:pPr>
        <w:rPr>
          <w:b/>
          <w:color w:val="808080" w:themeColor="background1" w:themeShade="80"/>
          <w:sz w:val="28"/>
          <w:szCs w:val="28"/>
        </w:rPr>
      </w:pPr>
    </w:p>
    <w:p w14:paraId="1ED69E20" w14:textId="77777777" w:rsidR="00483EFB" w:rsidRDefault="00483EFB" w:rsidP="00CF555A">
      <w:pPr>
        <w:rPr>
          <w:b/>
          <w:color w:val="808080" w:themeColor="background1" w:themeShade="80"/>
          <w:sz w:val="28"/>
          <w:szCs w:val="28"/>
        </w:rPr>
      </w:pPr>
    </w:p>
    <w:p w14:paraId="16EC0B69" w14:textId="77777777" w:rsidR="00483EFB" w:rsidRDefault="00483EFB" w:rsidP="00CF555A">
      <w:pPr>
        <w:rPr>
          <w:b/>
          <w:color w:val="808080" w:themeColor="background1" w:themeShade="80"/>
          <w:sz w:val="28"/>
          <w:szCs w:val="28"/>
        </w:rPr>
      </w:pPr>
    </w:p>
    <w:p w14:paraId="26359220" w14:textId="77777777" w:rsidR="00483EFB" w:rsidRDefault="00483EFB" w:rsidP="00CF555A">
      <w:pPr>
        <w:rPr>
          <w:b/>
          <w:color w:val="808080" w:themeColor="background1" w:themeShade="80"/>
          <w:sz w:val="28"/>
          <w:szCs w:val="28"/>
        </w:rPr>
      </w:pPr>
    </w:p>
    <w:p w14:paraId="059AEB0D" w14:textId="77777777" w:rsidR="00483EFB" w:rsidRDefault="00483EFB" w:rsidP="00CF555A">
      <w:pPr>
        <w:rPr>
          <w:b/>
          <w:color w:val="808080" w:themeColor="background1" w:themeShade="80"/>
          <w:sz w:val="28"/>
          <w:szCs w:val="28"/>
        </w:rPr>
      </w:pPr>
    </w:p>
    <w:p w14:paraId="3618539E" w14:textId="77777777" w:rsidR="00483EFB" w:rsidRDefault="00483EFB" w:rsidP="00CF555A">
      <w:pPr>
        <w:rPr>
          <w:b/>
          <w:color w:val="808080" w:themeColor="background1" w:themeShade="80"/>
          <w:sz w:val="28"/>
          <w:szCs w:val="28"/>
        </w:rPr>
      </w:pPr>
    </w:p>
    <w:p w14:paraId="3AC01A22" w14:textId="77777777" w:rsidR="00483EFB" w:rsidRDefault="00483EFB" w:rsidP="00CF555A">
      <w:pPr>
        <w:rPr>
          <w:b/>
          <w:color w:val="808080" w:themeColor="background1" w:themeShade="80"/>
          <w:sz w:val="28"/>
          <w:szCs w:val="28"/>
        </w:rPr>
      </w:pPr>
    </w:p>
    <w:p w14:paraId="2D957188" w14:textId="750A779E" w:rsidR="00CF555A" w:rsidRDefault="00CF555A" w:rsidP="00483EFB">
      <w:pPr>
        <w:jc w:val="center"/>
        <w:rPr>
          <w:b/>
          <w:color w:val="808080" w:themeColor="background1" w:themeShade="80"/>
          <w:sz w:val="28"/>
          <w:szCs w:val="28"/>
        </w:rPr>
      </w:pPr>
      <w:r w:rsidRPr="00D77C6E">
        <w:rPr>
          <w:b/>
          <w:color w:val="808080" w:themeColor="background1" w:themeShade="80"/>
          <w:sz w:val="28"/>
          <w:szCs w:val="28"/>
        </w:rPr>
        <w:lastRenderedPageBreak/>
        <w:t>Studia stacjonarne</w:t>
      </w:r>
      <w:r>
        <w:rPr>
          <w:b/>
          <w:color w:val="808080" w:themeColor="background1" w:themeShade="80"/>
          <w:sz w:val="28"/>
          <w:szCs w:val="28"/>
        </w:rPr>
        <w:t xml:space="preserve"> i niestacjonarne drugiego</w:t>
      </w:r>
      <w:r w:rsidRPr="00D77C6E">
        <w:rPr>
          <w:b/>
          <w:color w:val="808080" w:themeColor="background1" w:themeShade="80"/>
          <w:sz w:val="28"/>
          <w:szCs w:val="28"/>
        </w:rPr>
        <w:t xml:space="preserve"> stopnia</w:t>
      </w:r>
    </w:p>
    <w:p w14:paraId="2D9BE78E" w14:textId="510EEF80" w:rsidR="009458DD" w:rsidRDefault="009458DD" w:rsidP="00483EFB">
      <w:pPr>
        <w:jc w:val="center"/>
        <w:rPr>
          <w:b/>
          <w:color w:val="808080" w:themeColor="background1" w:themeShade="80"/>
          <w:sz w:val="28"/>
          <w:szCs w:val="28"/>
        </w:rPr>
      </w:pPr>
    </w:p>
    <w:p w14:paraId="59389241" w14:textId="5F175663" w:rsidR="009458DD" w:rsidRPr="00540BFD" w:rsidRDefault="009D7265" w:rsidP="009458DD">
      <w:pPr>
        <w:pStyle w:val="Styl2"/>
        <w:rPr>
          <w:sz w:val="20"/>
          <w:szCs w:val="20"/>
        </w:rPr>
      </w:pPr>
      <w:r w:rsidRPr="00540BFD">
        <w:rPr>
          <w:sz w:val="20"/>
          <w:szCs w:val="20"/>
        </w:rPr>
        <w:t>1</w:t>
      </w:r>
      <w:r w:rsidR="008F43EC">
        <w:rPr>
          <w:sz w:val="20"/>
          <w:szCs w:val="20"/>
        </w:rPr>
        <w:t>3</w:t>
      </w:r>
      <w:r w:rsidRPr="00540BFD">
        <w:rPr>
          <w:sz w:val="20"/>
          <w:szCs w:val="20"/>
        </w:rPr>
        <w:t xml:space="preserve">. </w:t>
      </w:r>
      <w:r w:rsidR="009458DD" w:rsidRPr="00540BFD">
        <w:rPr>
          <w:sz w:val="20"/>
          <w:szCs w:val="20"/>
        </w:rPr>
        <w:t xml:space="preserve">Kierunek studiów: </w:t>
      </w:r>
      <w:r w:rsidR="009458DD" w:rsidRPr="00540BFD">
        <w:rPr>
          <w:bCs w:val="0"/>
          <w:iCs/>
          <w:sz w:val="20"/>
          <w:szCs w:val="20"/>
        </w:rPr>
        <w:t>orientalistyka-afrykanistyka</w:t>
      </w:r>
    </w:p>
    <w:p w14:paraId="6A4FA007" w14:textId="77777777" w:rsidR="009458DD" w:rsidRPr="00540BFD" w:rsidRDefault="009458DD" w:rsidP="009458DD">
      <w:pPr>
        <w:pStyle w:val="Styl3"/>
        <w:rPr>
          <w:szCs w:val="20"/>
        </w:rPr>
      </w:pPr>
      <w:r w:rsidRPr="00540BFD">
        <w:rPr>
          <w:szCs w:val="20"/>
        </w:rPr>
        <w:t xml:space="preserve">Poziom kształcenia: </w:t>
      </w:r>
      <w:r w:rsidRPr="00540BFD">
        <w:rPr>
          <w:b w:val="0"/>
          <w:i/>
          <w:szCs w:val="20"/>
        </w:rPr>
        <w:t>drugiego stopnia</w:t>
      </w:r>
    </w:p>
    <w:p w14:paraId="0BBB1346" w14:textId="77777777" w:rsidR="009458DD" w:rsidRPr="00540BFD" w:rsidRDefault="009458DD" w:rsidP="009458DD">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22DF1908" w14:textId="77777777" w:rsidR="009458DD" w:rsidRPr="00540BFD" w:rsidRDefault="009458DD" w:rsidP="009458DD">
      <w:pPr>
        <w:pStyle w:val="Styl3"/>
        <w:rPr>
          <w:b w:val="0"/>
          <w:i/>
          <w:szCs w:val="20"/>
        </w:rPr>
      </w:pPr>
      <w:r w:rsidRPr="00540BFD">
        <w:rPr>
          <w:szCs w:val="20"/>
        </w:rPr>
        <w:t xml:space="preserve">Forma studiów: </w:t>
      </w:r>
      <w:r w:rsidRPr="00540BFD">
        <w:rPr>
          <w:b w:val="0"/>
          <w:i/>
          <w:szCs w:val="20"/>
        </w:rPr>
        <w:t xml:space="preserve">stacjonarne </w:t>
      </w:r>
    </w:p>
    <w:p w14:paraId="63D00F03" w14:textId="5F308769" w:rsidR="009458DD" w:rsidRPr="00540BFD" w:rsidRDefault="009458DD" w:rsidP="009458DD">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3FDCCE64" w14:textId="77777777" w:rsidR="009458DD" w:rsidRPr="00540BFD" w:rsidRDefault="009458DD" w:rsidP="009458DD">
      <w:pPr>
        <w:pStyle w:val="Styl2"/>
        <w:rPr>
          <w:sz w:val="20"/>
          <w:szCs w:val="20"/>
        </w:rPr>
      </w:pPr>
    </w:p>
    <w:p w14:paraId="14E6A62D" w14:textId="77777777" w:rsidR="009458DD" w:rsidRPr="00540BFD" w:rsidRDefault="009458DD" w:rsidP="009458DD">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6F81C9A3" w14:textId="77777777" w:rsidR="009458DD" w:rsidRPr="00540BFD" w:rsidRDefault="009458DD" w:rsidP="009458DD">
      <w:pPr>
        <w:pStyle w:val="Styl2"/>
        <w:rPr>
          <w:sz w:val="20"/>
          <w:szCs w:val="20"/>
        </w:rPr>
      </w:pPr>
    </w:p>
    <w:p w14:paraId="61216261" w14:textId="77777777" w:rsidR="009458DD" w:rsidRPr="00540BFD" w:rsidRDefault="009458DD" w:rsidP="009458DD">
      <w:pPr>
        <w:pStyle w:val="Styl2"/>
        <w:rPr>
          <w:sz w:val="20"/>
          <w:szCs w:val="20"/>
        </w:rPr>
      </w:pPr>
      <w:r w:rsidRPr="00540BFD">
        <w:rPr>
          <w:sz w:val="20"/>
          <w:szCs w:val="20"/>
        </w:rPr>
        <w:t>a) Kandydaci z dyplomem uzyskanym w Polsce</w:t>
      </w:r>
    </w:p>
    <w:p w14:paraId="58C8204B" w14:textId="77777777" w:rsidR="009458DD" w:rsidRPr="00540BFD" w:rsidRDefault="009458DD" w:rsidP="009458DD">
      <w:pPr>
        <w:jc w:val="both"/>
        <w:rPr>
          <w:rFonts w:eastAsia="Times New Roman" w:cs="Arial"/>
          <w:i/>
          <w:szCs w:val="20"/>
          <w:lang w:eastAsia="pl-PL"/>
        </w:rPr>
      </w:pPr>
    </w:p>
    <w:p w14:paraId="108BBD28"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O przyjęcie na pierwszy rok studiów drugiego stopnia mogą ubiegać się osoby z tytułem licencjata, magistra, inżyniera lub równorzędnym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państwowych lub niepaństwowych mających akredytację MEN.</w:t>
      </w:r>
    </w:p>
    <w:p w14:paraId="5BE46E30"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65640C4A" w14:textId="77777777" w:rsidR="009458DD" w:rsidRPr="00540BFD" w:rsidRDefault="009458DD" w:rsidP="009458DD">
      <w:pPr>
        <w:widowControl w:val="0"/>
        <w:tabs>
          <w:tab w:val="left" w:pos="3686"/>
          <w:tab w:val="left" w:pos="9072"/>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W wypadku kandydatów:</w:t>
      </w:r>
    </w:p>
    <w:p w14:paraId="4A385F74" w14:textId="3D97C665"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posiadających dyplom ukończenia stacjonarnych lub niestacjonarnych studiów I stopnia na kierunku orientalistyka, specjalność afrykanistyka</w:t>
      </w:r>
      <w:r w:rsidR="00616709" w:rsidRPr="00540BFD">
        <w:rPr>
          <w:rFonts w:eastAsiaTheme="minorEastAsia" w:cs="Arial"/>
          <w:szCs w:val="20"/>
          <w:lang w:eastAsia="ja-JP"/>
        </w:rPr>
        <w:t xml:space="preserve"> lub na kierunku orientalistyka-afrykanistyka</w:t>
      </w:r>
      <w:r w:rsidRPr="00540BFD">
        <w:rPr>
          <w:rFonts w:eastAsiaTheme="minorEastAsia" w:cs="Arial"/>
          <w:szCs w:val="20"/>
          <w:lang w:eastAsia="ja-JP"/>
        </w:rPr>
        <w:t xml:space="preserve"> w postępowaniu kwalifikacyjnym pod uwagę będą brane:</w:t>
      </w:r>
    </w:p>
    <w:p w14:paraId="6FB2C68B"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a.  ocena na dyplomie</w:t>
      </w:r>
    </w:p>
    <w:p w14:paraId="3877C7CB"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średnia z całego okresu studiów</w:t>
      </w:r>
    </w:p>
    <w:p w14:paraId="663895FA"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23DE92DB"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posiadających dyplom ukończenia innych studiów niż wymienione w pkt.1</w:t>
      </w:r>
      <w:r w:rsidRPr="00540BFD">
        <w:rPr>
          <w:rFonts w:eastAsiaTheme="minorEastAsia" w:cs="Arial"/>
          <w:color w:val="FF0000"/>
          <w:szCs w:val="20"/>
          <w:lang w:eastAsia="ja-JP"/>
        </w:rPr>
        <w:t>*</w:t>
      </w:r>
      <w:r w:rsidRPr="00540BFD">
        <w:rPr>
          <w:rFonts w:eastAsiaTheme="minorEastAsia" w:cs="Arial"/>
          <w:szCs w:val="20"/>
          <w:lang w:eastAsia="ja-JP"/>
        </w:rPr>
        <w:t xml:space="preserve"> w postępowaniu kwalifikacyjnym pod uwagę będą brane:</w:t>
      </w:r>
    </w:p>
    <w:p w14:paraId="2CB498C7" w14:textId="77777777" w:rsidR="009458DD" w:rsidRPr="00540BFD" w:rsidRDefault="009458DD" w:rsidP="009458DD">
      <w:pPr>
        <w:widowControl w:val="0"/>
        <w:tabs>
          <w:tab w:val="left" w:pos="709"/>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2755CD21" w14:textId="77777777" w:rsidR="009458DD" w:rsidRPr="00540BFD" w:rsidRDefault="009458DD" w:rsidP="009458DD">
      <w:pPr>
        <w:widowControl w:val="0"/>
        <w:tabs>
          <w:tab w:val="left" w:pos="709"/>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udokumentowana znajomość dowolnego języka afrykańskiego na poziomie co najmniej A1 i/lub języka angielskiego na poziomie co najmniej B2**</w:t>
      </w:r>
    </w:p>
    <w:p w14:paraId="21AB45BB" w14:textId="77777777" w:rsidR="009458DD" w:rsidRPr="00540BFD" w:rsidRDefault="009458DD" w:rsidP="009458DD">
      <w:pPr>
        <w:widowControl w:val="0"/>
        <w:tabs>
          <w:tab w:val="left" w:pos="709"/>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c. wynik rozmowy kwalifikacyjnej</w:t>
      </w:r>
    </w:p>
    <w:p w14:paraId="429EC923"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color w:val="FF0000"/>
          <w:szCs w:val="20"/>
          <w:lang w:eastAsia="ja-JP"/>
        </w:rPr>
        <w:t>*</w:t>
      </w:r>
      <w:r w:rsidRPr="00540BFD">
        <w:rPr>
          <w:rFonts w:eastAsiaTheme="minorEastAsia" w:cs="Arial"/>
          <w:szCs w:val="20"/>
          <w:lang w:eastAsia="ja-JP"/>
        </w:rPr>
        <w:t xml:space="preserve"> kandydatów po przyjęciu na studia obowiązywać będzie uzupełnienie do końca I roku egzaminów </w:t>
      </w:r>
      <w:r w:rsidRPr="00540BFD">
        <w:rPr>
          <w:rFonts w:eastAsiaTheme="minorEastAsia" w:cs="Arial"/>
          <w:szCs w:val="20"/>
          <w:lang w:eastAsia="ja-JP"/>
        </w:rPr>
        <w:br/>
        <w:t>z 2 dodatkowych przedmiotów programu licencjackiego – wybranych spośród 4 następujących: Historia Afryki, Zagadnienia społeczno-kulturowe Afryki, Sztuka Afryki, Literatura Afryki w językach europejskich.</w:t>
      </w:r>
    </w:p>
    <w:p w14:paraId="60971203"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kandydatów przyjętych na studia ze znajomością języka afrykańskiego obowiązuje zaliczenie 240 godz. drugiego języka afrykańskiego; kandydatów bez znajomości języka afrykańskiego obowiązuje zaliczenie dwóch języków afrykańskich (odpowiednio 240 godz. i 60 godz.)</w:t>
      </w:r>
    </w:p>
    <w:p w14:paraId="1E9AF62D"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39E2E434" w14:textId="77777777" w:rsidR="009458DD" w:rsidRPr="00540BFD" w:rsidRDefault="009458DD" w:rsidP="009458DD">
      <w:pPr>
        <w:widowControl w:val="0"/>
        <w:autoSpaceDE w:val="0"/>
        <w:autoSpaceDN w:val="0"/>
        <w:adjustRightInd w:val="0"/>
        <w:ind w:right="12"/>
        <w:jc w:val="both"/>
        <w:rPr>
          <w:rFonts w:eastAsiaTheme="minorEastAsia" w:cs="Arial"/>
          <w:b/>
          <w:szCs w:val="20"/>
          <w:lang w:eastAsia="ja-JP"/>
        </w:rPr>
      </w:pPr>
      <w:r w:rsidRPr="00540BFD">
        <w:rPr>
          <w:rFonts w:eastAsiaTheme="minorEastAsia" w:cs="Arial"/>
          <w:b/>
          <w:szCs w:val="20"/>
          <w:lang w:eastAsia="ja-JP"/>
        </w:rPr>
        <w:t>Sposób przeliczania punktów:</w:t>
      </w:r>
    </w:p>
    <w:p w14:paraId="50598026"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149602CE"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59F659DF"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p>
    <w:p w14:paraId="5AE2B353" w14:textId="64F15380"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sposób przeliczania ocen z dyplomu i średniej z całego okresu studiów dla kandydatów posiadających dyplom ukończenia stacjonarnych lub niestacjonarnych studiów I stopnia na kierunku orientalistyka, specjalność afrykanistyka</w:t>
      </w:r>
      <w:r w:rsidR="00BF380B" w:rsidRPr="00540BFD">
        <w:rPr>
          <w:rFonts w:eastAsiaTheme="minorEastAsia" w:cs="Arial"/>
          <w:szCs w:val="20"/>
          <w:lang w:eastAsia="ja-JP"/>
        </w:rPr>
        <w:t xml:space="preserve"> lub na kierunku orientalistyka-afrykanistyka</w:t>
      </w:r>
    </w:p>
    <w:p w14:paraId="460665E5"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7E7FEDDC"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0CD511CD"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celująca (6) lub bardzo dobra (5) – 100 pkt. </w:t>
      </w:r>
    </w:p>
    <w:p w14:paraId="6518A922"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7E1D5803"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46C6630D"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43D2BC38"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068B89A9"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322CDFA7"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średnia ocen ze studiów</w:t>
      </w:r>
    </w:p>
    <w:p w14:paraId="7E8CD98A"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w:t>
      </w:r>
    </w:p>
    <w:p w14:paraId="7C827518"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gdzie:</w:t>
      </w:r>
    </w:p>
    <w:p w14:paraId="33D32490"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W p – wynik punktowy</w:t>
      </w:r>
    </w:p>
    <w:p w14:paraId="462E721E"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7EDCBF83"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75AC03E4"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2. sposób przeliczania ocen z dyplomu, świadectwa znajomości języków oraz wyniku rozmowy </w:t>
      </w:r>
      <w:r w:rsidRPr="00540BFD">
        <w:rPr>
          <w:rFonts w:eastAsiaTheme="minorEastAsia" w:cs="Arial"/>
          <w:szCs w:val="20"/>
          <w:lang w:eastAsia="ja-JP"/>
        </w:rPr>
        <w:lastRenderedPageBreak/>
        <w:t xml:space="preserve">kwalifikacyjnej dla kandydatów posiadających dyplom ukończenia studiów innych niż wymienione </w:t>
      </w:r>
      <w:r w:rsidRPr="00540BFD">
        <w:rPr>
          <w:rFonts w:eastAsiaTheme="minorEastAsia" w:cs="Arial"/>
          <w:szCs w:val="20"/>
          <w:lang w:eastAsia="ja-JP"/>
        </w:rPr>
        <w:br/>
        <w:t>w pkt. 1:</w:t>
      </w:r>
    </w:p>
    <w:p w14:paraId="631E330B"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18991885"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444E72E5"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celująca (6) lub bardzo dobra (5) – 50 pkt. </w:t>
      </w:r>
    </w:p>
    <w:p w14:paraId="109A8719"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42,5 pkt. </w:t>
      </w:r>
    </w:p>
    <w:p w14:paraId="133D7DA3"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35 pkt.</w:t>
      </w:r>
    </w:p>
    <w:p w14:paraId="3909887E"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22,5 pkt. </w:t>
      </w:r>
    </w:p>
    <w:p w14:paraId="3DC61F0B"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10 pkt.</w:t>
      </w:r>
    </w:p>
    <w:p w14:paraId="74A1B798"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7B0D30CF"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b. ocena ze świadectwa potwierdzającego znajomość języków (afrykańskiego lub angielskiego – </w:t>
      </w:r>
      <w:r w:rsidRPr="00540BFD">
        <w:rPr>
          <w:rFonts w:eastAsiaTheme="minorEastAsia" w:cs="Arial"/>
          <w:szCs w:val="20"/>
          <w:lang w:eastAsia="ja-JP"/>
        </w:rPr>
        <w:br/>
        <w:t>w przypadku posiadania obu pod uwagę brana jest wyższa ocena)</w:t>
      </w:r>
    </w:p>
    <w:p w14:paraId="4416794C"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bardzo dobra (5) – 50 pkt. </w:t>
      </w:r>
    </w:p>
    <w:p w14:paraId="2D383B71"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dobra plus (4+) – 42,5 pkt. </w:t>
      </w:r>
    </w:p>
    <w:p w14:paraId="614D27EE"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dobra (4) – 35 pkt.</w:t>
      </w:r>
    </w:p>
    <w:p w14:paraId="6801B30B"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22,5 pkt. </w:t>
      </w:r>
    </w:p>
    <w:p w14:paraId="243EA82E"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10 pkt.</w:t>
      </w:r>
    </w:p>
    <w:p w14:paraId="12C6B7DE"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6C887A3D" w14:textId="301C05BE"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c. wynik rozmowy kwalifikacyjnej: max. 100 pkt. </w:t>
      </w:r>
    </w:p>
    <w:p w14:paraId="4AC67803" w14:textId="701129AD"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Forma</w:t>
      </w:r>
      <w:r w:rsidR="00616709" w:rsidRPr="00540BFD">
        <w:rPr>
          <w:rFonts w:eastAsiaTheme="minorEastAsia" w:cs="Arial"/>
          <w:szCs w:val="20"/>
          <w:lang w:eastAsia="ja-JP"/>
        </w:rPr>
        <w:t>:</w:t>
      </w:r>
      <w:r w:rsidRPr="00540BFD">
        <w:rPr>
          <w:rFonts w:eastAsiaTheme="minorEastAsia" w:cs="Arial"/>
          <w:szCs w:val="20"/>
          <w:lang w:eastAsia="ja-JP"/>
        </w:rPr>
        <w:t xml:space="preserve"> ustna (rozmowa kwalifikacyjna)</w:t>
      </w:r>
    </w:p>
    <w:p w14:paraId="3AF6DCB0" w14:textId="6A62C165"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Zagadnienia </w:t>
      </w:r>
      <w:r w:rsidR="001A2CD5" w:rsidRPr="00540BFD">
        <w:rPr>
          <w:rFonts w:eastAsiaTheme="minorEastAsia" w:cs="Arial"/>
          <w:szCs w:val="20"/>
          <w:lang w:eastAsia="ja-JP"/>
        </w:rPr>
        <w:t>d</w:t>
      </w:r>
      <w:r w:rsidRPr="00540BFD">
        <w:rPr>
          <w:rFonts w:eastAsiaTheme="minorEastAsia" w:cs="Arial"/>
          <w:szCs w:val="20"/>
          <w:lang w:eastAsia="ja-JP"/>
        </w:rPr>
        <w:t>o rozmowy kwalifikacyjnej: zakres tematyczny rozmowy kwalifikacyjnej odpowiada sprawdzeniu ogólnej orientacji kandydata w zagadnieniach mających być przedmiotem przyszłych studiów.</w:t>
      </w:r>
    </w:p>
    <w:p w14:paraId="2B7D1E5C"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Podczas rozmowy kandydat otrzyma trzy główne pytania:</w:t>
      </w:r>
    </w:p>
    <w:p w14:paraId="7A0281C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4D392DF2" w14:textId="77777777" w:rsidR="009458DD" w:rsidRPr="00540BFD" w:rsidRDefault="009458DD" w:rsidP="009458DD">
      <w:pPr>
        <w:rPr>
          <w:rFonts w:cs="Arial"/>
          <w:szCs w:val="20"/>
        </w:rPr>
      </w:pPr>
      <w:r w:rsidRPr="00540BFD">
        <w:rPr>
          <w:rFonts w:eastAsiaTheme="minorEastAsia" w:cs="Arial"/>
          <w:szCs w:val="20"/>
          <w:lang w:eastAsia="ja-JP"/>
        </w:rPr>
        <w:t>1.Z zakresu p</w:t>
      </w:r>
      <w:r w:rsidRPr="00540BFD">
        <w:rPr>
          <w:rFonts w:cs="Arial"/>
          <w:szCs w:val="20"/>
        </w:rPr>
        <w:t>odstawowej wiedza o krajach i kulturach Azji i Afryki.</w:t>
      </w:r>
    </w:p>
    <w:p w14:paraId="25A46C91"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2. Z zakresu podstawowych wiadomości o sytuacji językowej Afryki (na podstawie podręcznika </w:t>
      </w:r>
      <w:proofErr w:type="spellStart"/>
      <w:r w:rsidRPr="00540BFD">
        <w:rPr>
          <w:rFonts w:eastAsiaTheme="minorEastAsia" w:cs="Arial"/>
          <w:szCs w:val="20"/>
          <w:lang w:eastAsia="ja-JP"/>
        </w:rPr>
        <w:t>Piłaszewicz</w:t>
      </w:r>
      <w:proofErr w:type="spellEnd"/>
      <w:r w:rsidRPr="00540BFD">
        <w:rPr>
          <w:rFonts w:eastAsiaTheme="minorEastAsia" w:cs="Arial"/>
          <w:szCs w:val="20"/>
          <w:lang w:eastAsia="ja-JP"/>
        </w:rPr>
        <w:t>, S. i E. Rzewuski. 2004. Wstęp do afrykanistyki. Warszawa: Wydawnictwa Uniwersytetu Warszawskiego).</w:t>
      </w:r>
    </w:p>
    <w:p w14:paraId="2FE5AD60"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3. Z zakresu podstawowych wiadomości o historii afrykanistyki (na podstawie podręcznika </w:t>
      </w:r>
      <w:proofErr w:type="spellStart"/>
      <w:r w:rsidRPr="00540BFD">
        <w:rPr>
          <w:rFonts w:eastAsiaTheme="minorEastAsia" w:cs="Arial"/>
          <w:szCs w:val="20"/>
          <w:lang w:eastAsia="ja-JP"/>
        </w:rPr>
        <w:t>Piłaszewicz</w:t>
      </w:r>
      <w:proofErr w:type="spellEnd"/>
      <w:r w:rsidRPr="00540BFD">
        <w:rPr>
          <w:rFonts w:eastAsiaTheme="minorEastAsia" w:cs="Arial"/>
          <w:szCs w:val="20"/>
          <w:lang w:eastAsia="ja-JP"/>
        </w:rPr>
        <w:t>, S. i E. Rzewuski. 2004. Wstęp do afrykanistyki. Warszawa: Wydawnictwa Uniwersytetu Warszawskiego).</w:t>
      </w:r>
    </w:p>
    <w:p w14:paraId="19390648" w14:textId="77777777" w:rsidR="009458DD" w:rsidRPr="00540BFD" w:rsidRDefault="009458DD" w:rsidP="009458DD">
      <w:pPr>
        <w:jc w:val="both"/>
        <w:rPr>
          <w:rFonts w:eastAsia="Times New Roman" w:cs="Arial"/>
          <w:i/>
          <w:szCs w:val="20"/>
          <w:lang w:eastAsia="pl-PL"/>
        </w:rPr>
      </w:pPr>
    </w:p>
    <w:p w14:paraId="528E7F14" w14:textId="77777777" w:rsidR="009458DD" w:rsidRPr="00540BFD" w:rsidRDefault="009458DD" w:rsidP="009458DD">
      <w:pPr>
        <w:pStyle w:val="Styl2"/>
        <w:rPr>
          <w:sz w:val="20"/>
          <w:szCs w:val="20"/>
        </w:rPr>
      </w:pPr>
      <w:r w:rsidRPr="00540BFD">
        <w:rPr>
          <w:sz w:val="20"/>
          <w:szCs w:val="20"/>
        </w:rPr>
        <w:t>b) Kandydaci z dyplomem zagranicznym</w:t>
      </w:r>
    </w:p>
    <w:p w14:paraId="3FAE1668" w14:textId="77777777" w:rsidR="009458DD" w:rsidRPr="00540BFD" w:rsidRDefault="009458DD" w:rsidP="009458DD">
      <w:pPr>
        <w:pStyle w:val="Styl2"/>
        <w:rPr>
          <w:sz w:val="20"/>
          <w:szCs w:val="20"/>
        </w:rPr>
      </w:pPr>
    </w:p>
    <w:p w14:paraId="149E5C17" w14:textId="77777777" w:rsidR="009458DD" w:rsidRPr="00540BFD" w:rsidRDefault="009458DD" w:rsidP="009458DD">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1A3F9CB3" w14:textId="77777777" w:rsidR="009458DD" w:rsidRPr="00540BFD" w:rsidRDefault="009458DD" w:rsidP="009458DD">
      <w:pPr>
        <w:jc w:val="both"/>
        <w:rPr>
          <w:rFonts w:eastAsia="Times New Roman" w:cs="Arial"/>
          <w:b/>
          <w:bCs/>
          <w:szCs w:val="20"/>
          <w:lang w:eastAsia="pl-PL"/>
        </w:rPr>
      </w:pPr>
    </w:p>
    <w:p w14:paraId="156B374D" w14:textId="77777777" w:rsidR="009458DD" w:rsidRPr="00540BFD" w:rsidRDefault="009458DD" w:rsidP="009458DD">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4D354842" w14:textId="77777777" w:rsidR="009458DD" w:rsidRPr="00540BFD" w:rsidRDefault="009458DD" w:rsidP="009458DD">
      <w:pPr>
        <w:jc w:val="both"/>
        <w:rPr>
          <w:rFonts w:eastAsia="Times New Roman" w:cs="Arial"/>
          <w:b/>
          <w:bCs/>
          <w:szCs w:val="20"/>
          <w:lang w:eastAsia="pl-PL"/>
        </w:rPr>
      </w:pPr>
    </w:p>
    <w:p w14:paraId="1021EA2A" w14:textId="77777777" w:rsidR="009458DD" w:rsidRPr="00540BFD" w:rsidRDefault="009458DD" w:rsidP="009458DD">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00210D1A" w14:textId="77777777" w:rsidR="009458DD" w:rsidRPr="00540BFD" w:rsidRDefault="009458DD" w:rsidP="009458DD">
      <w:pPr>
        <w:jc w:val="both"/>
        <w:rPr>
          <w:rFonts w:eastAsia="Arial" w:cs="Arial"/>
          <w:szCs w:val="20"/>
        </w:rPr>
      </w:pPr>
    </w:p>
    <w:p w14:paraId="0F0048A2" w14:textId="4C77C944"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18EF2C72"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2A88DF19" w14:textId="77777777" w:rsidR="009458DD" w:rsidRPr="00540BFD" w:rsidRDefault="009458DD" w:rsidP="009458DD">
      <w:pPr>
        <w:widowControl w:val="0"/>
        <w:autoSpaceDE w:val="0"/>
        <w:autoSpaceDN w:val="0"/>
        <w:adjustRightInd w:val="0"/>
        <w:ind w:right="12"/>
        <w:rPr>
          <w:rFonts w:eastAsia="Yu Mincho" w:cs="Arial"/>
          <w:szCs w:val="20"/>
          <w:lang w:eastAsia="ja-JP"/>
        </w:rPr>
      </w:pPr>
    </w:p>
    <w:p w14:paraId="5FE38B44"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1. Z zakresu podstawowych wiadomości o sytuacji językowej Afryki (na podstawie:</w:t>
      </w:r>
      <w:r w:rsidRPr="00540BFD">
        <w:rPr>
          <w:rFonts w:cs="Arial"/>
          <w:i/>
          <w:iCs/>
          <w:szCs w:val="20"/>
        </w:rPr>
        <w:t xml:space="preserve"> Języki Afryki a kultura,</w:t>
      </w:r>
      <w:r w:rsidRPr="00540BFD">
        <w:rPr>
          <w:rFonts w:cs="Arial"/>
          <w:szCs w:val="20"/>
        </w:rPr>
        <w:t xml:space="preserve"> (red.) N. Pawlak, Z. Podobińska, </w:t>
      </w:r>
      <w:proofErr w:type="spellStart"/>
      <w:r w:rsidRPr="00540BFD">
        <w:rPr>
          <w:rFonts w:cs="Arial"/>
          <w:szCs w:val="20"/>
        </w:rPr>
        <w:t>Agade</w:t>
      </w:r>
      <w:proofErr w:type="spellEnd"/>
      <w:r w:rsidRPr="00540BFD">
        <w:rPr>
          <w:rFonts w:cs="Arial"/>
          <w:szCs w:val="20"/>
        </w:rPr>
        <w:t>, Warszawa 2004</w:t>
      </w:r>
      <w:r w:rsidRPr="00540BFD">
        <w:rPr>
          <w:rFonts w:eastAsia="Yu Mincho" w:cs="Arial"/>
          <w:szCs w:val="20"/>
          <w:lang w:eastAsia="ja-JP"/>
        </w:rPr>
        <w:t>).</w:t>
      </w:r>
    </w:p>
    <w:p w14:paraId="3762A32B"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p>
    <w:p w14:paraId="5E1A7EF0"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 xml:space="preserve">2. Z zakresu podstawowych wiadomości o historii afrykanistyki (na podstawie podręcznika </w:t>
      </w:r>
      <w:proofErr w:type="spellStart"/>
      <w:r w:rsidRPr="00540BFD">
        <w:rPr>
          <w:rFonts w:eastAsia="Yu Mincho" w:cs="Arial"/>
          <w:szCs w:val="20"/>
          <w:lang w:eastAsia="ja-JP"/>
        </w:rPr>
        <w:t>Piłaszewicz</w:t>
      </w:r>
      <w:proofErr w:type="spellEnd"/>
      <w:r w:rsidRPr="00540BFD">
        <w:rPr>
          <w:rFonts w:eastAsia="Yu Mincho" w:cs="Arial"/>
          <w:szCs w:val="20"/>
          <w:lang w:eastAsia="ja-JP"/>
        </w:rPr>
        <w:t xml:space="preserve">, S. i E. Rzewuski. 2004. </w:t>
      </w:r>
      <w:r w:rsidRPr="00540BFD">
        <w:rPr>
          <w:rFonts w:eastAsia="Yu Mincho" w:cs="Arial"/>
          <w:i/>
          <w:iCs/>
          <w:szCs w:val="20"/>
          <w:lang w:eastAsia="ja-JP"/>
        </w:rPr>
        <w:t>Wstęp do afrykanistyki,</w:t>
      </w:r>
      <w:r w:rsidRPr="00540BFD">
        <w:rPr>
          <w:rFonts w:eastAsia="Yu Mincho" w:cs="Arial"/>
          <w:szCs w:val="20"/>
          <w:lang w:eastAsia="ja-JP"/>
        </w:rPr>
        <w:t xml:space="preserve"> Warszawa: Wydawnictwa Uniwersytetu Warszawskiego).</w:t>
      </w:r>
    </w:p>
    <w:p w14:paraId="3012A8AA"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56DD3E60" w14:textId="77777777" w:rsidR="009458DD" w:rsidRPr="00540BFD" w:rsidRDefault="009458DD" w:rsidP="009458DD">
      <w:pPr>
        <w:jc w:val="both"/>
        <w:rPr>
          <w:rFonts w:eastAsia="Arial" w:cs="Arial"/>
          <w:szCs w:val="20"/>
        </w:rPr>
      </w:pPr>
    </w:p>
    <w:p w14:paraId="00AEC0B2" w14:textId="77777777" w:rsidR="009458DD" w:rsidRPr="00540BFD" w:rsidRDefault="009458DD" w:rsidP="009458DD">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4B231BA5" w14:textId="77777777" w:rsidR="009458DD" w:rsidRPr="00540BFD" w:rsidRDefault="009458DD" w:rsidP="009458DD">
      <w:pPr>
        <w:pStyle w:val="Tekstkomentarza"/>
        <w:spacing w:after="0"/>
        <w:jc w:val="both"/>
        <w:rPr>
          <w:rFonts w:ascii="Arial" w:eastAsia="Times New Roman" w:hAnsi="Arial" w:cs="Arial"/>
          <w:bCs/>
          <w:lang w:eastAsia="pl-PL"/>
        </w:rPr>
      </w:pPr>
    </w:p>
    <w:p w14:paraId="1CE85E83" w14:textId="77777777" w:rsidR="009458DD" w:rsidRPr="00540BFD" w:rsidRDefault="009458DD" w:rsidP="009458DD">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197E972B" w14:textId="77777777" w:rsidR="009458DD" w:rsidRPr="00540BFD" w:rsidRDefault="009458DD" w:rsidP="009458DD">
      <w:pPr>
        <w:pStyle w:val="Tekstkomentarza"/>
        <w:spacing w:after="0"/>
        <w:jc w:val="both"/>
        <w:rPr>
          <w:rFonts w:ascii="Arial" w:eastAsia="Times New Roman" w:hAnsi="Arial" w:cs="Arial"/>
          <w:bCs/>
          <w:lang w:eastAsia="pl-PL"/>
        </w:rPr>
      </w:pPr>
    </w:p>
    <w:p w14:paraId="2879FC5A" w14:textId="77777777" w:rsidR="009458DD" w:rsidRPr="00540BFD" w:rsidRDefault="009458DD" w:rsidP="009458DD">
      <w:pPr>
        <w:pStyle w:val="Tekstkomentarza"/>
        <w:spacing w:after="0"/>
        <w:jc w:val="both"/>
        <w:rPr>
          <w:rFonts w:ascii="Arial" w:eastAsia="Times New Roman" w:hAnsi="Arial" w:cs="Arial"/>
          <w:bCs/>
          <w:lang w:eastAsia="pl-PL"/>
        </w:rPr>
      </w:pPr>
    </w:p>
    <w:p w14:paraId="6AD2D738" w14:textId="1E526605" w:rsidR="009458DD" w:rsidRPr="00540BFD" w:rsidRDefault="009D7265" w:rsidP="009458DD">
      <w:pPr>
        <w:pStyle w:val="Styl2"/>
        <w:rPr>
          <w:sz w:val="20"/>
          <w:szCs w:val="20"/>
        </w:rPr>
      </w:pPr>
      <w:r w:rsidRPr="00540BFD">
        <w:rPr>
          <w:sz w:val="20"/>
          <w:szCs w:val="20"/>
        </w:rPr>
        <w:t>1</w:t>
      </w:r>
      <w:r w:rsidR="008F43EC">
        <w:rPr>
          <w:sz w:val="20"/>
          <w:szCs w:val="20"/>
        </w:rPr>
        <w:t>4</w:t>
      </w:r>
      <w:r w:rsidRPr="00540BFD">
        <w:rPr>
          <w:sz w:val="20"/>
          <w:szCs w:val="20"/>
        </w:rPr>
        <w:t xml:space="preserve">. </w:t>
      </w:r>
      <w:r w:rsidR="009458DD" w:rsidRPr="00540BFD">
        <w:rPr>
          <w:sz w:val="20"/>
          <w:szCs w:val="20"/>
        </w:rPr>
        <w:t xml:space="preserve">Kierunek studiów: </w:t>
      </w:r>
      <w:r w:rsidR="009458DD" w:rsidRPr="00540BFD">
        <w:rPr>
          <w:bCs w:val="0"/>
          <w:iCs/>
          <w:sz w:val="20"/>
          <w:szCs w:val="20"/>
        </w:rPr>
        <w:t>orientalistyka - arabistyka</w:t>
      </w:r>
    </w:p>
    <w:p w14:paraId="359766F8" w14:textId="77777777" w:rsidR="009458DD" w:rsidRPr="00540BFD" w:rsidRDefault="009458DD" w:rsidP="009458DD">
      <w:pPr>
        <w:pStyle w:val="Styl3"/>
        <w:rPr>
          <w:szCs w:val="20"/>
        </w:rPr>
      </w:pPr>
      <w:r w:rsidRPr="00540BFD">
        <w:rPr>
          <w:szCs w:val="20"/>
        </w:rPr>
        <w:t xml:space="preserve">Poziom kształcenia: </w:t>
      </w:r>
      <w:r w:rsidRPr="00540BFD">
        <w:rPr>
          <w:b w:val="0"/>
          <w:i/>
          <w:szCs w:val="20"/>
        </w:rPr>
        <w:t>drugiego stopnia</w:t>
      </w:r>
    </w:p>
    <w:p w14:paraId="0C561A07" w14:textId="77777777" w:rsidR="009458DD" w:rsidRPr="00540BFD" w:rsidRDefault="009458DD" w:rsidP="009458DD">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5E314187" w14:textId="77777777" w:rsidR="009458DD" w:rsidRPr="00540BFD" w:rsidRDefault="009458DD" w:rsidP="009458DD">
      <w:pPr>
        <w:pStyle w:val="Styl3"/>
        <w:rPr>
          <w:b w:val="0"/>
          <w:i/>
          <w:szCs w:val="20"/>
        </w:rPr>
      </w:pPr>
      <w:r w:rsidRPr="00540BFD">
        <w:rPr>
          <w:szCs w:val="20"/>
        </w:rPr>
        <w:t xml:space="preserve">Forma studiów: </w:t>
      </w:r>
      <w:r w:rsidRPr="00540BFD">
        <w:rPr>
          <w:b w:val="0"/>
          <w:i/>
          <w:szCs w:val="20"/>
        </w:rPr>
        <w:t xml:space="preserve">stacjonarne </w:t>
      </w:r>
    </w:p>
    <w:p w14:paraId="22ABC0B8" w14:textId="5A6560CC" w:rsidR="009458DD" w:rsidRPr="00540BFD" w:rsidRDefault="009458DD" w:rsidP="009458DD">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320D232B" w14:textId="77777777" w:rsidR="009458DD" w:rsidRPr="00540BFD" w:rsidRDefault="009458DD" w:rsidP="009458DD">
      <w:pPr>
        <w:pStyle w:val="Styl2"/>
        <w:rPr>
          <w:sz w:val="20"/>
          <w:szCs w:val="20"/>
        </w:rPr>
      </w:pPr>
    </w:p>
    <w:p w14:paraId="3D0AF7AC" w14:textId="77777777" w:rsidR="009458DD" w:rsidRPr="00540BFD" w:rsidRDefault="009458DD" w:rsidP="009458DD">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68CC4D29" w14:textId="77777777" w:rsidR="009458DD" w:rsidRPr="00540BFD" w:rsidRDefault="009458DD" w:rsidP="009458DD">
      <w:pPr>
        <w:pStyle w:val="Styl2"/>
        <w:rPr>
          <w:sz w:val="20"/>
          <w:szCs w:val="20"/>
        </w:rPr>
      </w:pPr>
    </w:p>
    <w:p w14:paraId="00B90945" w14:textId="77777777" w:rsidR="009458DD" w:rsidRPr="00540BFD" w:rsidRDefault="009458DD" w:rsidP="009458DD">
      <w:pPr>
        <w:pStyle w:val="Styl2"/>
        <w:rPr>
          <w:sz w:val="20"/>
          <w:szCs w:val="20"/>
        </w:rPr>
      </w:pPr>
      <w:r w:rsidRPr="00540BFD">
        <w:rPr>
          <w:sz w:val="20"/>
          <w:szCs w:val="20"/>
        </w:rPr>
        <w:t>a) Kandydaci z dyplomem uzyskanym w Polsce</w:t>
      </w:r>
    </w:p>
    <w:p w14:paraId="55A55AB5" w14:textId="77777777" w:rsidR="009458DD" w:rsidRPr="00540BFD" w:rsidRDefault="009458DD" w:rsidP="009458DD">
      <w:pPr>
        <w:pStyle w:val="Styl2"/>
        <w:rPr>
          <w:sz w:val="20"/>
          <w:szCs w:val="20"/>
        </w:rPr>
      </w:pPr>
    </w:p>
    <w:p w14:paraId="4395A5E6"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O przyjęcie na pierwszy rok studiów drugiego stopnia mogą ubiegać się osoby z tytułem licencjata, magistra, inżyniera lub równorzędnym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mających akredytację MEN.</w:t>
      </w:r>
    </w:p>
    <w:p w14:paraId="5F0A4D2F"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293FDBBE" w14:textId="77777777" w:rsidR="009458DD" w:rsidRPr="00540BFD" w:rsidRDefault="009458DD" w:rsidP="009458DD">
      <w:pPr>
        <w:widowControl w:val="0"/>
        <w:tabs>
          <w:tab w:val="left" w:pos="4536"/>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W wypadku kandydatów:</w:t>
      </w:r>
    </w:p>
    <w:p w14:paraId="11DDCF6F" w14:textId="0F471731"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1. posiadających dyplom ukończenia stacjonarnych lub niestacjonarnych studiów I stopnia na kierunku orientalistyka, </w:t>
      </w:r>
      <w:r w:rsidR="00BF380B" w:rsidRPr="00540BFD">
        <w:rPr>
          <w:rFonts w:eastAsiaTheme="minorEastAsia" w:cs="Arial"/>
          <w:szCs w:val="20"/>
          <w:lang w:eastAsia="ja-JP"/>
        </w:rPr>
        <w:t>s</w:t>
      </w:r>
      <w:r w:rsidRPr="00540BFD">
        <w:rPr>
          <w:rFonts w:eastAsiaTheme="minorEastAsia" w:cs="Arial"/>
          <w:szCs w:val="20"/>
          <w:lang w:eastAsia="ja-JP"/>
        </w:rPr>
        <w:t xml:space="preserve">pecjalność arabistyka </w:t>
      </w:r>
      <w:r w:rsidR="00BF380B" w:rsidRPr="00540BFD">
        <w:rPr>
          <w:rFonts w:eastAsiaTheme="minorEastAsia" w:cs="Arial"/>
          <w:szCs w:val="20"/>
          <w:lang w:eastAsia="ja-JP"/>
        </w:rPr>
        <w:t>lub na kierunku orientalistyka-arabistyka</w:t>
      </w:r>
      <w:r w:rsidR="00A32D57" w:rsidRPr="00540BFD">
        <w:rPr>
          <w:rFonts w:eastAsiaTheme="minorEastAsia" w:cs="Arial"/>
          <w:szCs w:val="20"/>
          <w:lang w:eastAsia="ja-JP"/>
        </w:rPr>
        <w:t xml:space="preserve"> </w:t>
      </w:r>
      <w:r w:rsidRPr="00540BFD">
        <w:rPr>
          <w:rFonts w:eastAsiaTheme="minorEastAsia" w:cs="Arial"/>
          <w:szCs w:val="20"/>
          <w:lang w:eastAsia="ja-JP"/>
        </w:rPr>
        <w:t>w postępowaniu kwalifikacyjnym pod uwagę będą brane:</w:t>
      </w:r>
    </w:p>
    <w:p w14:paraId="056B8CC6" w14:textId="77777777" w:rsidR="009458DD" w:rsidRPr="00540BFD" w:rsidRDefault="009458DD" w:rsidP="009458DD">
      <w:pPr>
        <w:widowControl w:val="0"/>
        <w:tabs>
          <w:tab w:val="left" w:pos="9072"/>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0A044B4B"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średnia z całego okresu studiów</w:t>
      </w:r>
    </w:p>
    <w:p w14:paraId="61C93B09"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p>
    <w:p w14:paraId="7FEAAA59"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2. posiadających dyplom ukończenia innych studiów niż wymienione w pkt. 1. w postępowaniu kwalifikacyjnym pod uwagę będą brane:</w:t>
      </w:r>
    </w:p>
    <w:p w14:paraId="68960F9E"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5FE200D4"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7C46BC73"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ocena z egzaminu ustnego z języka arabskiego</w:t>
      </w:r>
    </w:p>
    <w:p w14:paraId="40B87626"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7F9958B5" w14:textId="77777777" w:rsidR="009458DD" w:rsidRPr="00540BFD" w:rsidRDefault="009458DD" w:rsidP="009458DD">
      <w:pPr>
        <w:widowControl w:val="0"/>
        <w:tabs>
          <w:tab w:val="left" w:pos="9072"/>
        </w:tabs>
        <w:autoSpaceDE w:val="0"/>
        <w:autoSpaceDN w:val="0"/>
        <w:adjustRightInd w:val="0"/>
        <w:ind w:right="12"/>
        <w:jc w:val="both"/>
        <w:rPr>
          <w:rFonts w:eastAsiaTheme="minorEastAsia" w:cs="Arial"/>
          <w:b/>
          <w:szCs w:val="20"/>
          <w:lang w:eastAsia="ja-JP"/>
        </w:rPr>
      </w:pPr>
      <w:r w:rsidRPr="00540BFD">
        <w:rPr>
          <w:rFonts w:eastAsiaTheme="minorEastAsia" w:cs="Arial"/>
          <w:b/>
          <w:szCs w:val="20"/>
          <w:lang w:eastAsia="ja-JP"/>
        </w:rPr>
        <w:t>Sposób przeliczania punktów:</w:t>
      </w:r>
    </w:p>
    <w:p w14:paraId="38ED0DD7"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7938D522"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14556600"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2B36D02A" w14:textId="49CC2BA4"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sposób przeliczania ocen z dyplomu i średniej z całego okresu studiów dla kandydatów posiadających dyplom ukończenia stacjonarnych lub niestacjonarnych studiów I stopnia na kierunku orientalistyka, specjalność arabistyka</w:t>
      </w:r>
      <w:r w:rsidR="00A32D57" w:rsidRPr="00540BFD">
        <w:rPr>
          <w:rFonts w:eastAsiaTheme="minorEastAsia" w:cs="Arial"/>
          <w:szCs w:val="20"/>
          <w:lang w:eastAsia="ja-JP"/>
        </w:rPr>
        <w:t xml:space="preserve"> lub na kierunku orientalistyka-arabistyka</w:t>
      </w:r>
      <w:r w:rsidRPr="00540BFD">
        <w:rPr>
          <w:rFonts w:eastAsiaTheme="minorEastAsia" w:cs="Arial"/>
          <w:szCs w:val="20"/>
          <w:lang w:eastAsia="ja-JP"/>
        </w:rPr>
        <w:t>:</w:t>
      </w:r>
    </w:p>
    <w:p w14:paraId="70DC9DA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5A989A3B"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2B61BACD"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celująca (6) lub bardzo dobra (5) – 100 pkt.</w:t>
      </w:r>
    </w:p>
    <w:p w14:paraId="5F481D7E"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6CA04E80"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5CF07BA2"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10C3EEDD"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47AF552C"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2C635E5D"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średnia ocen ze studiów</w:t>
      </w:r>
    </w:p>
    <w:p w14:paraId="7B27E668"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 </w:t>
      </w:r>
    </w:p>
    <w:p w14:paraId="44BF0EB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gdzie:</w:t>
      </w:r>
    </w:p>
    <w:p w14:paraId="70A3F105" w14:textId="77777777" w:rsidR="009458DD" w:rsidRPr="00540BFD" w:rsidRDefault="009458DD" w:rsidP="009458DD">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W p – wynik punktowy</w:t>
      </w:r>
    </w:p>
    <w:p w14:paraId="5C6240A7"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40573FFA"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6E3E369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2. sposób przeliczania ocen z dyplomu oraz ocen z egzaminu ustnego z języka arabskiego dla kandydatów posiadających dyplom ukończenia studiów innych niż wymienione w pkt. 1.):</w:t>
      </w:r>
    </w:p>
    <w:p w14:paraId="63C0C705"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75A00360"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16AE5DAF"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celująca (6) lub bardzo dobra (5) – 100 pkt.</w:t>
      </w:r>
    </w:p>
    <w:p w14:paraId="3A4CB3F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2BA0660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4376812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plus (3+) – 72,5 pkt.</w:t>
      </w:r>
    </w:p>
    <w:p w14:paraId="34452C2D"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5CBC9BFA"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p>
    <w:p w14:paraId="4AB8B9A9"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ocena z egzaminu ustnego z języka arabskiego:</w:t>
      </w:r>
    </w:p>
    <w:p w14:paraId="2BB75B31"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bardzo dobra (5) – 100 pkt. </w:t>
      </w:r>
    </w:p>
    <w:p w14:paraId="343235A0"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05401844"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06EF93B7"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300290FF" w14:textId="77777777" w:rsidR="009458DD" w:rsidRPr="00540BFD" w:rsidRDefault="009458DD" w:rsidP="009458DD">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6D816558" w14:textId="77777777" w:rsidR="009458DD" w:rsidRPr="00540BFD" w:rsidRDefault="009458DD" w:rsidP="009458DD">
      <w:pPr>
        <w:pStyle w:val="Tekstkomentarza"/>
        <w:jc w:val="both"/>
        <w:rPr>
          <w:rFonts w:ascii="Arial" w:hAnsi="Arial" w:cs="Arial"/>
        </w:rPr>
      </w:pPr>
      <w:r w:rsidRPr="00540BFD">
        <w:rPr>
          <w:rFonts w:ascii="Arial" w:eastAsia="Times New Roman" w:hAnsi="Arial" w:cs="Arial"/>
          <w:bCs/>
          <w:lang w:eastAsia="pl-PL"/>
        </w:rPr>
        <w:t xml:space="preserve"> </w:t>
      </w:r>
    </w:p>
    <w:p w14:paraId="1819D197" w14:textId="77777777" w:rsidR="009458DD" w:rsidRPr="00540BFD" w:rsidRDefault="009458DD" w:rsidP="009458DD">
      <w:pPr>
        <w:pStyle w:val="Styl2"/>
        <w:rPr>
          <w:sz w:val="20"/>
          <w:szCs w:val="20"/>
        </w:rPr>
      </w:pPr>
      <w:r w:rsidRPr="00540BFD">
        <w:rPr>
          <w:sz w:val="20"/>
          <w:szCs w:val="20"/>
        </w:rPr>
        <w:t>b) Kandydaci z dyplomem zagranicznym</w:t>
      </w:r>
    </w:p>
    <w:p w14:paraId="318A41A2" w14:textId="77777777" w:rsidR="009458DD" w:rsidRPr="00540BFD" w:rsidRDefault="009458DD" w:rsidP="009458DD">
      <w:pPr>
        <w:pStyle w:val="Styl2"/>
        <w:rPr>
          <w:sz w:val="20"/>
          <w:szCs w:val="20"/>
        </w:rPr>
      </w:pPr>
    </w:p>
    <w:p w14:paraId="2004AB09" w14:textId="77777777" w:rsidR="009458DD" w:rsidRPr="00540BFD" w:rsidRDefault="009458DD" w:rsidP="009458DD">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6E22412C" w14:textId="77777777" w:rsidR="009458DD" w:rsidRPr="00540BFD" w:rsidRDefault="009458DD" w:rsidP="009458DD">
      <w:pPr>
        <w:jc w:val="both"/>
        <w:rPr>
          <w:rFonts w:eastAsia="Times New Roman" w:cs="Arial"/>
          <w:b/>
          <w:bCs/>
          <w:szCs w:val="20"/>
          <w:lang w:eastAsia="pl-PL"/>
        </w:rPr>
      </w:pPr>
    </w:p>
    <w:p w14:paraId="332B2B13" w14:textId="77777777" w:rsidR="009458DD" w:rsidRPr="00540BFD" w:rsidRDefault="009458DD" w:rsidP="009458DD">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1A203592" w14:textId="77777777" w:rsidR="009458DD" w:rsidRPr="00540BFD" w:rsidRDefault="009458DD" w:rsidP="009458DD">
      <w:pPr>
        <w:jc w:val="both"/>
        <w:rPr>
          <w:rFonts w:eastAsia="Times New Roman" w:cs="Arial"/>
          <w:b/>
          <w:bCs/>
          <w:szCs w:val="20"/>
          <w:lang w:eastAsia="pl-PL"/>
        </w:rPr>
      </w:pPr>
    </w:p>
    <w:p w14:paraId="60B3E852" w14:textId="77777777" w:rsidR="009458DD" w:rsidRPr="00540BFD" w:rsidRDefault="009458DD" w:rsidP="009458DD">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70E47A29" w14:textId="77777777" w:rsidR="009458DD" w:rsidRPr="00540BFD" w:rsidRDefault="009458DD" w:rsidP="009458DD">
      <w:pPr>
        <w:jc w:val="both"/>
        <w:rPr>
          <w:rFonts w:eastAsia="Arial" w:cs="Arial"/>
          <w:szCs w:val="20"/>
        </w:rPr>
      </w:pPr>
    </w:p>
    <w:p w14:paraId="082F7813" w14:textId="69958AA5"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201E2A13"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4040E515" w14:textId="77777777" w:rsidR="009458DD" w:rsidRPr="00540BFD" w:rsidRDefault="009458DD" w:rsidP="009458DD">
      <w:pPr>
        <w:widowControl w:val="0"/>
        <w:autoSpaceDE w:val="0"/>
        <w:autoSpaceDN w:val="0"/>
        <w:adjustRightInd w:val="0"/>
        <w:ind w:right="12"/>
        <w:rPr>
          <w:rFonts w:eastAsia="Yu Mincho" w:cs="Arial"/>
          <w:szCs w:val="20"/>
          <w:lang w:eastAsia="ja-JP"/>
        </w:rPr>
      </w:pPr>
    </w:p>
    <w:p w14:paraId="14A129BA"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1. Z zakresu podstawowych wiadomości o kulturze i języku arabskim (na podstawie</w:t>
      </w:r>
      <w:r w:rsidRPr="00540BFD">
        <w:rPr>
          <w:rFonts w:cs="Arial"/>
          <w:szCs w:val="20"/>
        </w:rPr>
        <w:t xml:space="preserve"> M.M. Dziekan, </w:t>
      </w:r>
      <w:r w:rsidRPr="00540BFD">
        <w:rPr>
          <w:rFonts w:cs="Arial"/>
          <w:i/>
          <w:iCs/>
          <w:szCs w:val="20"/>
        </w:rPr>
        <w:t>Arabowie. Słownik encyklopedyczny</w:t>
      </w:r>
      <w:r w:rsidRPr="00540BFD">
        <w:rPr>
          <w:rFonts w:cs="Arial"/>
          <w:szCs w:val="20"/>
        </w:rPr>
        <w:t>, PWN, Warszawa 2001</w:t>
      </w:r>
      <w:r w:rsidRPr="00540BFD">
        <w:rPr>
          <w:rFonts w:eastAsia="Yu Mincho" w:cs="Arial"/>
          <w:szCs w:val="20"/>
          <w:lang w:eastAsia="ja-JP"/>
        </w:rPr>
        <w:t>).</w:t>
      </w:r>
    </w:p>
    <w:p w14:paraId="05CA88E9"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p>
    <w:p w14:paraId="45F2F8EF"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2. Z zakresu podstawowych wiadomości o religii świata arabskiego (na podstawie</w:t>
      </w:r>
      <w:r w:rsidRPr="00540BFD">
        <w:rPr>
          <w:rFonts w:cs="Arial"/>
          <w:szCs w:val="20"/>
        </w:rPr>
        <w:t xml:space="preserve"> J. Danecki, </w:t>
      </w:r>
      <w:r w:rsidRPr="00540BFD">
        <w:rPr>
          <w:rFonts w:cs="Arial"/>
          <w:i/>
          <w:iCs/>
          <w:szCs w:val="20"/>
        </w:rPr>
        <w:t>Podstawowe wiadomości o islamie</w:t>
      </w:r>
      <w:r w:rsidRPr="00540BFD">
        <w:rPr>
          <w:rFonts w:cs="Arial"/>
          <w:szCs w:val="20"/>
        </w:rPr>
        <w:t>, Dialog, Warszawa 2008</w:t>
      </w:r>
      <w:r w:rsidRPr="00540BFD">
        <w:rPr>
          <w:rFonts w:eastAsia="Yu Mincho" w:cs="Arial"/>
          <w:szCs w:val="20"/>
          <w:lang w:eastAsia="ja-JP"/>
        </w:rPr>
        <w:t>).</w:t>
      </w:r>
    </w:p>
    <w:p w14:paraId="1544BBB3"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p>
    <w:p w14:paraId="08E17176" w14:textId="77777777" w:rsidR="009458DD" w:rsidRPr="00540BFD" w:rsidRDefault="009458DD" w:rsidP="009458DD">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4BCA6E85" w14:textId="77777777" w:rsidR="009458DD" w:rsidRPr="00540BFD" w:rsidRDefault="009458DD" w:rsidP="009458DD">
      <w:pPr>
        <w:jc w:val="both"/>
        <w:rPr>
          <w:rFonts w:eastAsia="Arial" w:cs="Arial"/>
          <w:szCs w:val="20"/>
        </w:rPr>
      </w:pPr>
    </w:p>
    <w:p w14:paraId="2FFEB611" w14:textId="77777777" w:rsidR="009458DD" w:rsidRPr="00540BFD" w:rsidRDefault="009458DD" w:rsidP="009458DD">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599B642B" w14:textId="77777777" w:rsidR="009458DD" w:rsidRPr="00540BFD" w:rsidRDefault="009458DD" w:rsidP="009458DD">
      <w:pPr>
        <w:jc w:val="both"/>
        <w:rPr>
          <w:rFonts w:eastAsia="Arial" w:cs="Arial"/>
          <w:szCs w:val="20"/>
        </w:rPr>
      </w:pPr>
    </w:p>
    <w:p w14:paraId="395EB617" w14:textId="2C7A0CBA" w:rsidR="009458DD" w:rsidRPr="00540BFD" w:rsidRDefault="009458DD" w:rsidP="009458DD">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614708AB" w14:textId="7D2484CC" w:rsidR="00FB19C6" w:rsidRPr="00540BFD" w:rsidRDefault="00FB19C6" w:rsidP="009458DD">
      <w:pPr>
        <w:jc w:val="both"/>
        <w:rPr>
          <w:rFonts w:eastAsia="Arial" w:cs="Arial"/>
          <w:szCs w:val="20"/>
        </w:rPr>
      </w:pPr>
    </w:p>
    <w:p w14:paraId="791C448D" w14:textId="270D7331" w:rsidR="00FB19C6" w:rsidRPr="00540BFD" w:rsidRDefault="00FB19C6" w:rsidP="00FB19C6">
      <w:pPr>
        <w:pStyle w:val="Styl2"/>
        <w:rPr>
          <w:sz w:val="20"/>
          <w:szCs w:val="20"/>
        </w:rPr>
      </w:pPr>
      <w:r w:rsidRPr="00540BFD">
        <w:rPr>
          <w:rFonts w:eastAsia="Arial"/>
          <w:sz w:val="20"/>
          <w:szCs w:val="20"/>
        </w:rPr>
        <w:t>1</w:t>
      </w:r>
      <w:r w:rsidR="008F43EC">
        <w:rPr>
          <w:rFonts w:eastAsia="Arial"/>
          <w:sz w:val="20"/>
          <w:szCs w:val="20"/>
        </w:rPr>
        <w:t>5</w:t>
      </w:r>
      <w:r w:rsidRPr="00540BFD">
        <w:rPr>
          <w:rFonts w:eastAsia="Arial"/>
          <w:sz w:val="20"/>
          <w:szCs w:val="20"/>
        </w:rPr>
        <w:t xml:space="preserve">. </w:t>
      </w:r>
      <w:r w:rsidRPr="00540BFD">
        <w:rPr>
          <w:sz w:val="20"/>
          <w:szCs w:val="20"/>
        </w:rPr>
        <w:t xml:space="preserve">Kierunek studiów: </w:t>
      </w:r>
      <w:r w:rsidRPr="00540BFD">
        <w:rPr>
          <w:bCs w:val="0"/>
          <w:iCs/>
          <w:sz w:val="20"/>
          <w:szCs w:val="20"/>
        </w:rPr>
        <w:t>orientalistyka - indologia</w:t>
      </w:r>
    </w:p>
    <w:p w14:paraId="4C7ECF48" w14:textId="77777777" w:rsidR="00FB19C6" w:rsidRPr="00540BFD" w:rsidRDefault="00FB19C6" w:rsidP="00FB19C6">
      <w:pPr>
        <w:pStyle w:val="Styl3"/>
        <w:rPr>
          <w:szCs w:val="20"/>
        </w:rPr>
      </w:pPr>
      <w:r w:rsidRPr="00540BFD">
        <w:rPr>
          <w:szCs w:val="20"/>
        </w:rPr>
        <w:t xml:space="preserve">Poziom kształcenia: </w:t>
      </w:r>
      <w:r w:rsidRPr="00540BFD">
        <w:rPr>
          <w:b w:val="0"/>
          <w:i/>
          <w:szCs w:val="20"/>
        </w:rPr>
        <w:t>drugiego stopnia</w:t>
      </w:r>
    </w:p>
    <w:p w14:paraId="37E2D2F3" w14:textId="77777777" w:rsidR="00FB19C6" w:rsidRPr="00540BFD" w:rsidRDefault="00FB19C6" w:rsidP="00FB19C6">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13C38D4C" w14:textId="77777777" w:rsidR="00FB19C6" w:rsidRPr="00540BFD" w:rsidRDefault="00FB19C6" w:rsidP="00FB19C6">
      <w:pPr>
        <w:pStyle w:val="Styl3"/>
        <w:rPr>
          <w:b w:val="0"/>
          <w:i/>
          <w:szCs w:val="20"/>
        </w:rPr>
      </w:pPr>
      <w:r w:rsidRPr="00540BFD">
        <w:rPr>
          <w:szCs w:val="20"/>
        </w:rPr>
        <w:t xml:space="preserve">Forma studiów: </w:t>
      </w:r>
      <w:r w:rsidRPr="00540BFD">
        <w:rPr>
          <w:b w:val="0"/>
          <w:i/>
          <w:szCs w:val="20"/>
        </w:rPr>
        <w:t xml:space="preserve">stacjonarne </w:t>
      </w:r>
    </w:p>
    <w:p w14:paraId="501047FE" w14:textId="55317094" w:rsidR="00FB19C6" w:rsidRPr="00540BFD" w:rsidRDefault="00FB19C6" w:rsidP="00FB19C6">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1BA6BBA2" w14:textId="77777777" w:rsidR="00FB19C6" w:rsidRPr="00540BFD" w:rsidRDefault="00FB19C6" w:rsidP="00FB19C6">
      <w:pPr>
        <w:pStyle w:val="Styl2"/>
        <w:rPr>
          <w:sz w:val="20"/>
          <w:szCs w:val="20"/>
        </w:rPr>
      </w:pPr>
    </w:p>
    <w:p w14:paraId="6678FFF4" w14:textId="77777777" w:rsidR="00FB19C6" w:rsidRPr="00540BFD" w:rsidRDefault="00FB19C6" w:rsidP="00FB19C6">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4B002621" w14:textId="77777777" w:rsidR="00FB19C6" w:rsidRPr="00540BFD" w:rsidRDefault="00FB19C6" w:rsidP="00FB19C6">
      <w:pPr>
        <w:pStyle w:val="Styl2"/>
        <w:rPr>
          <w:sz w:val="20"/>
          <w:szCs w:val="20"/>
        </w:rPr>
      </w:pPr>
    </w:p>
    <w:p w14:paraId="5FC3AECE" w14:textId="77777777" w:rsidR="00FB19C6" w:rsidRPr="00540BFD" w:rsidRDefault="00FB19C6" w:rsidP="00FB19C6">
      <w:pPr>
        <w:pStyle w:val="Styl2"/>
        <w:rPr>
          <w:sz w:val="20"/>
          <w:szCs w:val="20"/>
        </w:rPr>
      </w:pPr>
      <w:r w:rsidRPr="00540BFD">
        <w:rPr>
          <w:sz w:val="20"/>
          <w:szCs w:val="20"/>
        </w:rPr>
        <w:t>a) Kandydaci z dyplomem uzyskanym w Polsce</w:t>
      </w:r>
    </w:p>
    <w:p w14:paraId="71160779" w14:textId="77777777" w:rsidR="00FB19C6" w:rsidRPr="00540BFD" w:rsidRDefault="00FB19C6" w:rsidP="00FB19C6">
      <w:pPr>
        <w:widowControl w:val="0"/>
        <w:autoSpaceDE w:val="0"/>
        <w:autoSpaceDN w:val="0"/>
        <w:adjustRightInd w:val="0"/>
        <w:ind w:right="11"/>
        <w:jc w:val="both"/>
        <w:rPr>
          <w:rFonts w:eastAsiaTheme="minorEastAsia" w:cs="Arial"/>
          <w:szCs w:val="20"/>
          <w:lang w:eastAsia="ja-JP"/>
        </w:rPr>
      </w:pPr>
    </w:p>
    <w:p w14:paraId="7529A9B6" w14:textId="77777777" w:rsidR="00FB19C6" w:rsidRPr="00540BFD" w:rsidRDefault="00FB19C6" w:rsidP="00FB19C6">
      <w:pPr>
        <w:widowControl w:val="0"/>
        <w:autoSpaceDE w:val="0"/>
        <w:autoSpaceDN w:val="0"/>
        <w:adjustRightInd w:val="0"/>
        <w:ind w:right="11"/>
        <w:jc w:val="both"/>
        <w:rPr>
          <w:rFonts w:eastAsiaTheme="minorEastAsia" w:cs="Arial"/>
          <w:szCs w:val="20"/>
          <w:lang w:eastAsia="ja-JP"/>
        </w:rPr>
      </w:pPr>
      <w:r w:rsidRPr="00540BFD">
        <w:rPr>
          <w:rFonts w:eastAsiaTheme="minorEastAsia" w:cs="Arial"/>
          <w:szCs w:val="20"/>
          <w:lang w:eastAsia="ja-JP"/>
        </w:rPr>
        <w:lastRenderedPageBreak/>
        <w:t xml:space="preserve">O przyjęcie na pierwszy rok studiów drugiego stopnia mogą ubiegać się osoby z tytułem licencjata, magistra, inżyniera lub równorzędnym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mających akredytację MEN.</w:t>
      </w:r>
    </w:p>
    <w:p w14:paraId="5A609597" w14:textId="77777777" w:rsidR="00FB19C6" w:rsidRPr="00540BFD" w:rsidRDefault="00FB19C6" w:rsidP="00FB19C6">
      <w:pPr>
        <w:widowControl w:val="0"/>
        <w:autoSpaceDE w:val="0"/>
        <w:autoSpaceDN w:val="0"/>
        <w:adjustRightInd w:val="0"/>
        <w:ind w:right="11"/>
        <w:rPr>
          <w:rFonts w:eastAsiaTheme="minorEastAsia" w:cs="Arial"/>
          <w:szCs w:val="20"/>
          <w:lang w:eastAsia="ja-JP"/>
        </w:rPr>
      </w:pPr>
    </w:p>
    <w:p w14:paraId="4657A00A" w14:textId="77777777" w:rsidR="00FB19C6" w:rsidRPr="00540BFD" w:rsidRDefault="00FB19C6" w:rsidP="00FB19C6">
      <w:pPr>
        <w:widowControl w:val="0"/>
        <w:autoSpaceDE w:val="0"/>
        <w:autoSpaceDN w:val="0"/>
        <w:adjustRightInd w:val="0"/>
        <w:ind w:right="11"/>
        <w:jc w:val="both"/>
        <w:rPr>
          <w:rFonts w:eastAsiaTheme="minorEastAsia" w:cs="Arial"/>
          <w:szCs w:val="20"/>
          <w:lang w:eastAsia="ja-JP"/>
        </w:rPr>
      </w:pPr>
      <w:r w:rsidRPr="00540BFD">
        <w:rPr>
          <w:rFonts w:eastAsiaTheme="minorEastAsia" w:cs="Arial"/>
          <w:szCs w:val="20"/>
          <w:lang w:eastAsia="ja-JP"/>
        </w:rPr>
        <w:t>W wypadku kandydatów:</w:t>
      </w:r>
    </w:p>
    <w:p w14:paraId="2AA385D6" w14:textId="6AAFA1AF" w:rsidR="00FB19C6" w:rsidRPr="00540BFD" w:rsidRDefault="00FB19C6" w:rsidP="00FB19C6">
      <w:pPr>
        <w:widowControl w:val="0"/>
        <w:autoSpaceDE w:val="0"/>
        <w:autoSpaceDN w:val="0"/>
        <w:adjustRightInd w:val="0"/>
        <w:ind w:right="11"/>
        <w:jc w:val="both"/>
        <w:rPr>
          <w:rFonts w:eastAsiaTheme="minorEastAsia" w:cs="Arial"/>
          <w:szCs w:val="20"/>
          <w:lang w:eastAsia="ja-JP"/>
        </w:rPr>
      </w:pPr>
      <w:r w:rsidRPr="00540BFD">
        <w:rPr>
          <w:rFonts w:eastAsiaTheme="minorEastAsia" w:cs="Arial"/>
          <w:szCs w:val="20"/>
          <w:lang w:eastAsia="ja-JP"/>
        </w:rPr>
        <w:t>1. posiadających dyplom ukończenia stacjonarnych lub niestacjonarnych studiów I stopnia na kierunku orientalistyka</w:t>
      </w:r>
      <w:r w:rsidR="003A2BFA" w:rsidRPr="00540BFD">
        <w:rPr>
          <w:rFonts w:eastAsiaTheme="minorEastAsia" w:cs="Arial"/>
          <w:szCs w:val="20"/>
          <w:lang w:eastAsia="ja-JP"/>
        </w:rPr>
        <w:t>,</w:t>
      </w:r>
      <w:r w:rsidRPr="00540BFD">
        <w:rPr>
          <w:rFonts w:eastAsiaTheme="minorEastAsia" w:cs="Arial"/>
          <w:szCs w:val="20"/>
          <w:lang w:eastAsia="ja-JP"/>
        </w:rPr>
        <w:t xml:space="preserve"> specjalność indologia </w:t>
      </w:r>
      <w:r w:rsidR="003A2BFA" w:rsidRPr="00540BFD">
        <w:rPr>
          <w:rFonts w:eastAsiaTheme="minorEastAsia" w:cs="Arial"/>
          <w:szCs w:val="20"/>
          <w:lang w:eastAsia="ja-JP"/>
        </w:rPr>
        <w:t xml:space="preserve">lub na kierunku orientalistyka-indologia </w:t>
      </w:r>
      <w:r w:rsidRPr="00540BFD">
        <w:rPr>
          <w:rFonts w:eastAsiaTheme="minorEastAsia" w:cs="Arial"/>
          <w:szCs w:val="20"/>
          <w:lang w:eastAsia="ja-JP"/>
        </w:rPr>
        <w:t>w postępowaniu kwalifikacyjnym pod uwagę będą brane:</w:t>
      </w:r>
    </w:p>
    <w:p w14:paraId="5E52334A"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128681D7" w14:textId="77777777" w:rsidR="00FB19C6" w:rsidRPr="00540BFD" w:rsidRDefault="00FB19C6" w:rsidP="00FB19C6">
      <w:pPr>
        <w:widowControl w:val="0"/>
        <w:tabs>
          <w:tab w:val="left" w:pos="8931"/>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4D2FD46B"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średnia z całego okresu studiów</w:t>
      </w:r>
    </w:p>
    <w:p w14:paraId="3EF4F95E"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570F6596"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posiadających dyplom ukończenia innych studiów niż wymienione w pkt. 1. w postępowaniu kwalifikacyjnym pod uwagę będą brane:</w:t>
      </w:r>
    </w:p>
    <w:p w14:paraId="04B90E8D"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4A6FEFA5"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43495E2A"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b.   ocena z egzaminu ustnego z języka indyjskiego </w:t>
      </w:r>
    </w:p>
    <w:p w14:paraId="70AE4733"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68EE567A" w14:textId="77777777" w:rsidR="00FB19C6" w:rsidRPr="00540BFD" w:rsidRDefault="00FB19C6" w:rsidP="00FB19C6">
      <w:pPr>
        <w:widowControl w:val="0"/>
        <w:autoSpaceDE w:val="0"/>
        <w:autoSpaceDN w:val="0"/>
        <w:adjustRightInd w:val="0"/>
        <w:ind w:right="12"/>
        <w:jc w:val="both"/>
        <w:rPr>
          <w:rFonts w:eastAsiaTheme="minorEastAsia" w:cs="Arial"/>
          <w:b/>
          <w:szCs w:val="20"/>
          <w:lang w:eastAsia="ja-JP"/>
        </w:rPr>
      </w:pPr>
      <w:r w:rsidRPr="00540BFD">
        <w:rPr>
          <w:rFonts w:eastAsiaTheme="minorEastAsia" w:cs="Arial"/>
          <w:b/>
          <w:szCs w:val="20"/>
          <w:lang w:eastAsia="ja-JP"/>
        </w:rPr>
        <w:t>Sposób przeliczania punktów:</w:t>
      </w:r>
    </w:p>
    <w:p w14:paraId="1A787657"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1A60B04A"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0A57C1B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63AEE06B" w14:textId="3D27B8DB"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sposób przeliczania ocen z dyplomu i średniej z całego okresu studiów dla kandydatów posiadających dyplom ukończenia stacjonarnych lub niestacjonarnych studiów I stopnia na kierunku orientalistyka, specjalność indologia</w:t>
      </w:r>
      <w:r w:rsidR="003A2BFA" w:rsidRPr="00540BFD">
        <w:rPr>
          <w:rFonts w:eastAsiaTheme="minorEastAsia" w:cs="Arial"/>
          <w:szCs w:val="20"/>
          <w:lang w:eastAsia="ja-JP"/>
        </w:rPr>
        <w:t xml:space="preserve"> lub na kierunku orientalistyka-indologia:</w:t>
      </w:r>
    </w:p>
    <w:p w14:paraId="46E4546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4086734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a. ocena na dyplomie</w:t>
      </w:r>
    </w:p>
    <w:p w14:paraId="0100E9F9"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celująca (6) lub bardzo dobra (5) – 100 pkt.</w:t>
      </w:r>
    </w:p>
    <w:p w14:paraId="1B1CA903"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358C8A5E"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6BA518EA"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37B9CC9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6DEA4878"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4FEB035A"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średnia ocen ze studiów</w:t>
      </w:r>
    </w:p>
    <w:p w14:paraId="05EC72EF"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 </w:t>
      </w:r>
    </w:p>
    <w:p w14:paraId="5B01E921"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gdzie:</w:t>
      </w:r>
    </w:p>
    <w:p w14:paraId="73597A91"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W p – wynik punktowy</w:t>
      </w:r>
    </w:p>
    <w:p w14:paraId="4ABFF5E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41486D1D"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128ECA1A"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sposób przeliczania ocen z dyplomu oraz ocen z egzaminu ustnego z języka indyjskiego dla kandydatów posiadających dyplom ukończenia studiów innych niż wymienione w pkt. 1.:</w:t>
      </w:r>
    </w:p>
    <w:p w14:paraId="0AEC15C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1E0B131C"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29E8E108"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celująca (6) lub bardzo dobra (5) – 100 pkt.</w:t>
      </w:r>
    </w:p>
    <w:p w14:paraId="660DAACC"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355E4B79"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7D8221FE"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045F0098"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4BA6695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4A22EE57"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ocena z egzaminu ustnego z języka indyjskiego:</w:t>
      </w:r>
    </w:p>
    <w:p w14:paraId="391E560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bardzo dobra (5) – 100 pkt. </w:t>
      </w:r>
    </w:p>
    <w:p w14:paraId="5BD60209"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3C18EA69"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22E5A18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plus (3+) – 72,5 pkt.</w:t>
      </w:r>
    </w:p>
    <w:p w14:paraId="5E717FCB"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434075D9" w14:textId="77777777" w:rsidR="00FB19C6" w:rsidRPr="00540BFD" w:rsidRDefault="00FB19C6" w:rsidP="00FB19C6">
      <w:pPr>
        <w:pStyle w:val="Tekstkomentarza"/>
        <w:jc w:val="both"/>
        <w:rPr>
          <w:rFonts w:ascii="Arial" w:eastAsia="Times New Roman" w:hAnsi="Arial" w:cs="Arial"/>
          <w:bCs/>
          <w:lang w:eastAsia="pl-PL"/>
        </w:rPr>
      </w:pPr>
    </w:p>
    <w:p w14:paraId="1AF5DD47" w14:textId="77777777" w:rsidR="00FB19C6" w:rsidRPr="00540BFD" w:rsidRDefault="00FB19C6" w:rsidP="00FB19C6">
      <w:pPr>
        <w:pStyle w:val="Styl2"/>
        <w:rPr>
          <w:sz w:val="20"/>
          <w:szCs w:val="20"/>
        </w:rPr>
      </w:pPr>
      <w:r w:rsidRPr="00540BFD">
        <w:rPr>
          <w:sz w:val="20"/>
          <w:szCs w:val="20"/>
        </w:rPr>
        <w:t>b) Kandydaci z dyplomem zagranicznym</w:t>
      </w:r>
    </w:p>
    <w:p w14:paraId="65369F4B" w14:textId="77777777" w:rsidR="00FB19C6" w:rsidRPr="00540BFD" w:rsidRDefault="00FB19C6" w:rsidP="00FB19C6">
      <w:pPr>
        <w:pStyle w:val="Styl2"/>
        <w:rPr>
          <w:sz w:val="20"/>
          <w:szCs w:val="20"/>
        </w:rPr>
      </w:pPr>
    </w:p>
    <w:p w14:paraId="7B89EA6B" w14:textId="77777777" w:rsidR="00FB19C6" w:rsidRPr="00540BFD" w:rsidRDefault="00FB19C6" w:rsidP="00FB19C6">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74F2F378" w14:textId="77777777" w:rsidR="00FB19C6" w:rsidRPr="00540BFD" w:rsidRDefault="00FB19C6" w:rsidP="00FB19C6">
      <w:pPr>
        <w:jc w:val="both"/>
        <w:rPr>
          <w:rFonts w:eastAsia="Times New Roman" w:cs="Arial"/>
          <w:b/>
          <w:bCs/>
          <w:szCs w:val="20"/>
          <w:lang w:eastAsia="pl-PL"/>
        </w:rPr>
      </w:pPr>
    </w:p>
    <w:p w14:paraId="27733250" w14:textId="77777777" w:rsidR="00FB19C6" w:rsidRPr="00540BFD" w:rsidRDefault="00FB19C6" w:rsidP="00FB19C6">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095DFA50" w14:textId="77777777" w:rsidR="00FB19C6" w:rsidRPr="00540BFD" w:rsidRDefault="00FB19C6" w:rsidP="00FB19C6">
      <w:pPr>
        <w:jc w:val="both"/>
        <w:rPr>
          <w:rFonts w:eastAsia="Times New Roman" w:cs="Arial"/>
          <w:b/>
          <w:bCs/>
          <w:szCs w:val="20"/>
          <w:lang w:eastAsia="pl-PL"/>
        </w:rPr>
      </w:pPr>
    </w:p>
    <w:p w14:paraId="75587AF8" w14:textId="77777777" w:rsidR="00FB19C6" w:rsidRPr="00540BFD" w:rsidRDefault="00FB19C6" w:rsidP="00FB19C6">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5E7266DD" w14:textId="77777777" w:rsidR="00FB19C6" w:rsidRPr="00540BFD" w:rsidRDefault="00FB19C6" w:rsidP="00FB19C6">
      <w:pPr>
        <w:jc w:val="both"/>
        <w:rPr>
          <w:rFonts w:eastAsia="Arial" w:cs="Arial"/>
          <w:szCs w:val="20"/>
        </w:rPr>
      </w:pPr>
    </w:p>
    <w:p w14:paraId="65E12657" w14:textId="046AF922"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w:t>
      </w:r>
      <w:r w:rsidR="003A2BFA" w:rsidRPr="00540BFD">
        <w:rPr>
          <w:rFonts w:eastAsia="Yu Mincho" w:cs="Arial"/>
          <w:szCs w:val="20"/>
          <w:lang w:eastAsia="ja-JP"/>
        </w:rPr>
        <w:t xml:space="preserve"> </w:t>
      </w:r>
      <w:r w:rsidRPr="00540BFD">
        <w:rPr>
          <w:rFonts w:eastAsia="Yu Mincho" w:cs="Arial"/>
          <w:szCs w:val="20"/>
          <w:lang w:eastAsia="ja-JP"/>
        </w:rPr>
        <w:t>do rozmowy kwalifikacyjnej: zakres tematyczny rozmowy kwalifikacyjnej odpowiada sprawdzeniu ogólnej orientacji kandydata w zagadnieniach mających być przedmiotem przyszłych studiów.</w:t>
      </w:r>
    </w:p>
    <w:p w14:paraId="0988D3B1"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612DD8FB" w14:textId="77777777" w:rsidR="00FB19C6" w:rsidRPr="00540BFD" w:rsidRDefault="00FB19C6" w:rsidP="00FB19C6">
      <w:pPr>
        <w:widowControl w:val="0"/>
        <w:autoSpaceDE w:val="0"/>
        <w:autoSpaceDN w:val="0"/>
        <w:adjustRightInd w:val="0"/>
        <w:ind w:right="12"/>
        <w:rPr>
          <w:rFonts w:eastAsia="Yu Mincho" w:cs="Arial"/>
          <w:szCs w:val="20"/>
          <w:lang w:eastAsia="ja-JP"/>
        </w:rPr>
      </w:pPr>
    </w:p>
    <w:p w14:paraId="36EA116A" w14:textId="77777777" w:rsidR="00FB19C6" w:rsidRPr="00540BFD" w:rsidRDefault="00FB19C6" w:rsidP="00FB19C6">
      <w:pPr>
        <w:rPr>
          <w:rFonts w:eastAsia="Yu Mincho" w:cs="Arial"/>
          <w:szCs w:val="20"/>
          <w:lang w:eastAsia="ja-JP"/>
        </w:rPr>
      </w:pPr>
      <w:r w:rsidRPr="00540BFD">
        <w:rPr>
          <w:rFonts w:eastAsia="Yu Mincho" w:cs="Arial"/>
          <w:szCs w:val="20"/>
          <w:lang w:eastAsia="ja-JP"/>
        </w:rPr>
        <w:t>1. Z zakresu podstawowych wiadomości o kulturze i języku Indii (na podstawie</w:t>
      </w:r>
      <w:r w:rsidRPr="00540BFD">
        <w:rPr>
          <w:rFonts w:cs="Arial"/>
          <w:szCs w:val="20"/>
        </w:rPr>
        <w:t xml:space="preserve"> </w:t>
      </w:r>
      <w:r w:rsidRPr="00540BFD">
        <w:rPr>
          <w:rFonts w:cs="Arial"/>
          <w:bCs/>
          <w:szCs w:val="20"/>
        </w:rPr>
        <w:t xml:space="preserve">A. </w:t>
      </w:r>
      <w:proofErr w:type="spellStart"/>
      <w:r w:rsidRPr="00540BFD">
        <w:rPr>
          <w:rFonts w:cs="Arial"/>
          <w:bCs/>
          <w:szCs w:val="20"/>
        </w:rPr>
        <w:t>Basham</w:t>
      </w:r>
      <w:proofErr w:type="spellEnd"/>
      <w:r w:rsidRPr="00540BFD">
        <w:rPr>
          <w:rFonts w:cs="Arial"/>
          <w:bCs/>
          <w:szCs w:val="20"/>
        </w:rPr>
        <w:t xml:space="preserve">, </w:t>
      </w:r>
      <w:r w:rsidRPr="00540BFD">
        <w:rPr>
          <w:rFonts w:cs="Arial"/>
          <w:bCs/>
          <w:i/>
          <w:iCs/>
          <w:szCs w:val="20"/>
        </w:rPr>
        <w:t>Indie</w:t>
      </w:r>
      <w:r w:rsidRPr="00540BFD">
        <w:rPr>
          <w:rFonts w:cs="Arial"/>
          <w:bCs/>
          <w:szCs w:val="20"/>
        </w:rPr>
        <w:t>, PWN, Warszawa 1973</w:t>
      </w:r>
      <w:r w:rsidRPr="00540BFD">
        <w:rPr>
          <w:rFonts w:eastAsia="Yu Mincho" w:cs="Arial"/>
          <w:szCs w:val="20"/>
          <w:lang w:eastAsia="ja-JP"/>
        </w:rPr>
        <w:t>).</w:t>
      </w:r>
    </w:p>
    <w:p w14:paraId="4CAAEF7E"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p>
    <w:p w14:paraId="54B28266" w14:textId="77777777" w:rsidR="00FB19C6" w:rsidRPr="00540BFD" w:rsidRDefault="00FB19C6" w:rsidP="00FB19C6">
      <w:pPr>
        <w:rPr>
          <w:rFonts w:eastAsia="Yu Mincho" w:cs="Arial"/>
          <w:szCs w:val="20"/>
          <w:lang w:eastAsia="ja-JP"/>
        </w:rPr>
      </w:pPr>
      <w:r w:rsidRPr="00540BFD">
        <w:rPr>
          <w:rFonts w:eastAsia="Yu Mincho" w:cs="Arial"/>
          <w:szCs w:val="20"/>
          <w:lang w:eastAsia="ja-JP"/>
        </w:rPr>
        <w:t xml:space="preserve">2. Z zakresu podstawowych wiadomości o religiach Indii (na podstawie </w:t>
      </w:r>
      <w:r w:rsidRPr="00540BFD">
        <w:rPr>
          <w:rFonts w:cs="Arial"/>
          <w:bCs/>
          <w:szCs w:val="20"/>
        </w:rPr>
        <w:t xml:space="preserve">A. </w:t>
      </w:r>
      <w:proofErr w:type="spellStart"/>
      <w:r w:rsidRPr="00540BFD">
        <w:rPr>
          <w:rFonts w:cs="Arial"/>
          <w:bCs/>
          <w:szCs w:val="20"/>
        </w:rPr>
        <w:t>Basham</w:t>
      </w:r>
      <w:proofErr w:type="spellEnd"/>
      <w:r w:rsidRPr="00540BFD">
        <w:rPr>
          <w:rFonts w:cs="Arial"/>
          <w:bCs/>
          <w:szCs w:val="20"/>
        </w:rPr>
        <w:t xml:space="preserve">, </w:t>
      </w:r>
      <w:r w:rsidRPr="00540BFD">
        <w:rPr>
          <w:rFonts w:cs="Arial"/>
          <w:bCs/>
          <w:i/>
          <w:iCs/>
          <w:szCs w:val="20"/>
        </w:rPr>
        <w:t>Indie</w:t>
      </w:r>
      <w:r w:rsidRPr="00540BFD">
        <w:rPr>
          <w:rFonts w:cs="Arial"/>
          <w:bCs/>
          <w:szCs w:val="20"/>
        </w:rPr>
        <w:t>, PWN, Warszawa 1973</w:t>
      </w:r>
      <w:r w:rsidRPr="00540BFD">
        <w:rPr>
          <w:rFonts w:eastAsia="Yu Mincho" w:cs="Arial"/>
          <w:szCs w:val="20"/>
          <w:lang w:eastAsia="ja-JP"/>
        </w:rPr>
        <w:t>).</w:t>
      </w:r>
    </w:p>
    <w:p w14:paraId="5F4163C9"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p>
    <w:p w14:paraId="6A9E02F7"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4AE49B9E" w14:textId="77777777" w:rsidR="00FB19C6" w:rsidRPr="00540BFD" w:rsidRDefault="00FB19C6" w:rsidP="00FB19C6">
      <w:pPr>
        <w:jc w:val="both"/>
        <w:rPr>
          <w:rFonts w:eastAsia="Arial" w:cs="Arial"/>
          <w:szCs w:val="20"/>
        </w:rPr>
      </w:pPr>
    </w:p>
    <w:p w14:paraId="3F32C6BA" w14:textId="77777777" w:rsidR="00FB19C6" w:rsidRPr="00540BFD" w:rsidRDefault="00FB19C6" w:rsidP="00FB19C6">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19FEAE9B" w14:textId="77777777" w:rsidR="00FB19C6" w:rsidRPr="00540BFD" w:rsidRDefault="00FB19C6" w:rsidP="00FB19C6">
      <w:pPr>
        <w:pStyle w:val="Styl2"/>
        <w:rPr>
          <w:sz w:val="20"/>
          <w:szCs w:val="20"/>
        </w:rPr>
      </w:pPr>
    </w:p>
    <w:p w14:paraId="5A7D2C66" w14:textId="77777777" w:rsidR="00FB19C6" w:rsidRPr="00540BFD" w:rsidRDefault="00FB19C6" w:rsidP="00FB19C6">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0F1D38D2" w14:textId="77777777" w:rsidR="00FB19C6" w:rsidRPr="00540BFD" w:rsidRDefault="00FB19C6" w:rsidP="00FB19C6">
      <w:pPr>
        <w:pStyle w:val="Tekstkomentarza"/>
        <w:jc w:val="both"/>
        <w:rPr>
          <w:rFonts w:ascii="Arial" w:eastAsia="Times New Roman" w:hAnsi="Arial" w:cs="Arial"/>
          <w:bCs/>
          <w:lang w:eastAsia="pl-PL"/>
        </w:rPr>
      </w:pPr>
    </w:p>
    <w:p w14:paraId="6F199C1D" w14:textId="525A7E3A" w:rsidR="00FB19C6" w:rsidRPr="00540BFD" w:rsidRDefault="003A2BFA" w:rsidP="00FB19C6">
      <w:pPr>
        <w:pStyle w:val="Styl2"/>
        <w:rPr>
          <w:sz w:val="20"/>
          <w:szCs w:val="20"/>
        </w:rPr>
      </w:pPr>
      <w:r w:rsidRPr="00540BFD">
        <w:rPr>
          <w:sz w:val="20"/>
          <w:szCs w:val="20"/>
        </w:rPr>
        <w:t>1</w:t>
      </w:r>
      <w:r w:rsidR="008F43EC">
        <w:rPr>
          <w:sz w:val="20"/>
          <w:szCs w:val="20"/>
        </w:rPr>
        <w:t>6</w:t>
      </w:r>
      <w:r w:rsidRPr="00540BFD">
        <w:rPr>
          <w:sz w:val="20"/>
          <w:szCs w:val="20"/>
        </w:rPr>
        <w:t xml:space="preserve">. </w:t>
      </w:r>
      <w:r w:rsidR="00FB19C6" w:rsidRPr="00540BFD">
        <w:rPr>
          <w:sz w:val="20"/>
          <w:szCs w:val="20"/>
        </w:rPr>
        <w:t xml:space="preserve">Kierunek studiów: </w:t>
      </w:r>
      <w:r w:rsidR="00FB19C6" w:rsidRPr="00540BFD">
        <w:rPr>
          <w:bCs w:val="0"/>
          <w:iCs/>
          <w:sz w:val="20"/>
          <w:szCs w:val="20"/>
        </w:rPr>
        <w:t>orientalistyka - iranistyka</w:t>
      </w:r>
    </w:p>
    <w:p w14:paraId="4486FDD8" w14:textId="77777777" w:rsidR="00FB19C6" w:rsidRPr="00540BFD" w:rsidRDefault="00FB19C6" w:rsidP="00FB19C6">
      <w:pPr>
        <w:pStyle w:val="Styl3"/>
        <w:rPr>
          <w:szCs w:val="20"/>
        </w:rPr>
      </w:pPr>
      <w:r w:rsidRPr="00540BFD">
        <w:rPr>
          <w:szCs w:val="20"/>
        </w:rPr>
        <w:t xml:space="preserve">Poziom kształcenia: </w:t>
      </w:r>
      <w:r w:rsidRPr="00540BFD">
        <w:rPr>
          <w:b w:val="0"/>
          <w:i/>
          <w:szCs w:val="20"/>
        </w:rPr>
        <w:t>drugiego stopnia</w:t>
      </w:r>
    </w:p>
    <w:p w14:paraId="09C5244F" w14:textId="77777777" w:rsidR="00FB19C6" w:rsidRPr="00540BFD" w:rsidRDefault="00FB19C6" w:rsidP="00FB19C6">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6B0EA032" w14:textId="77777777" w:rsidR="00FB19C6" w:rsidRPr="00540BFD" w:rsidRDefault="00FB19C6" w:rsidP="00FB19C6">
      <w:pPr>
        <w:pStyle w:val="Styl3"/>
        <w:rPr>
          <w:b w:val="0"/>
          <w:i/>
          <w:szCs w:val="20"/>
        </w:rPr>
      </w:pPr>
      <w:r w:rsidRPr="00540BFD">
        <w:rPr>
          <w:szCs w:val="20"/>
        </w:rPr>
        <w:t xml:space="preserve">Forma studiów: </w:t>
      </w:r>
      <w:r w:rsidRPr="00540BFD">
        <w:rPr>
          <w:b w:val="0"/>
          <w:i/>
          <w:szCs w:val="20"/>
        </w:rPr>
        <w:t xml:space="preserve">stacjonarne </w:t>
      </w:r>
    </w:p>
    <w:p w14:paraId="2B249288" w14:textId="0FD351B3" w:rsidR="00FB19C6" w:rsidRPr="00540BFD" w:rsidRDefault="00FB19C6" w:rsidP="00FB19C6">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35162254" w14:textId="77777777" w:rsidR="00FB19C6" w:rsidRPr="00540BFD" w:rsidRDefault="00FB19C6" w:rsidP="00FB19C6">
      <w:pPr>
        <w:pStyle w:val="Styl2"/>
        <w:rPr>
          <w:sz w:val="20"/>
          <w:szCs w:val="20"/>
        </w:rPr>
      </w:pPr>
    </w:p>
    <w:p w14:paraId="2D2FCFD3" w14:textId="77777777" w:rsidR="00FB19C6" w:rsidRPr="00540BFD" w:rsidRDefault="00FB19C6" w:rsidP="00FB19C6">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1E44AD4B" w14:textId="77777777" w:rsidR="00FB19C6" w:rsidRPr="00540BFD" w:rsidRDefault="00FB19C6" w:rsidP="00FB19C6">
      <w:pPr>
        <w:pStyle w:val="Styl2"/>
        <w:rPr>
          <w:sz w:val="20"/>
          <w:szCs w:val="20"/>
        </w:rPr>
      </w:pPr>
    </w:p>
    <w:p w14:paraId="4BB8CF57" w14:textId="77777777" w:rsidR="00FB19C6" w:rsidRPr="00540BFD" w:rsidRDefault="00FB19C6" w:rsidP="00FB19C6">
      <w:pPr>
        <w:pStyle w:val="Styl2"/>
        <w:rPr>
          <w:sz w:val="20"/>
          <w:szCs w:val="20"/>
        </w:rPr>
      </w:pPr>
      <w:r w:rsidRPr="00540BFD">
        <w:rPr>
          <w:sz w:val="20"/>
          <w:szCs w:val="20"/>
        </w:rPr>
        <w:t>a) Kandydaci z dyplomem uzyskanym w Polsce</w:t>
      </w:r>
    </w:p>
    <w:p w14:paraId="0BF7262F" w14:textId="77777777" w:rsidR="00FB19C6" w:rsidRPr="00540BFD" w:rsidRDefault="00FB19C6" w:rsidP="00FB19C6">
      <w:pPr>
        <w:pStyle w:val="Tekstkomentarza"/>
        <w:jc w:val="both"/>
        <w:rPr>
          <w:rFonts w:ascii="Arial" w:eastAsia="Times New Roman" w:hAnsi="Arial" w:cs="Arial"/>
          <w:bCs/>
          <w:lang w:eastAsia="pl-PL"/>
        </w:rPr>
      </w:pPr>
    </w:p>
    <w:p w14:paraId="238089EE" w14:textId="77777777" w:rsidR="00FB19C6" w:rsidRPr="00540BFD" w:rsidRDefault="00FB19C6" w:rsidP="00FB19C6">
      <w:pPr>
        <w:widowControl w:val="0"/>
        <w:autoSpaceDE w:val="0"/>
        <w:autoSpaceDN w:val="0"/>
        <w:adjustRightInd w:val="0"/>
        <w:ind w:right="11"/>
        <w:jc w:val="both"/>
        <w:rPr>
          <w:rFonts w:eastAsiaTheme="minorEastAsia" w:cs="Arial"/>
          <w:szCs w:val="20"/>
          <w:lang w:eastAsia="ja-JP"/>
        </w:rPr>
      </w:pPr>
      <w:r w:rsidRPr="00540BFD">
        <w:rPr>
          <w:rFonts w:eastAsiaTheme="minorEastAsia" w:cs="Arial"/>
          <w:szCs w:val="20"/>
          <w:lang w:eastAsia="ja-JP"/>
        </w:rPr>
        <w:t xml:space="preserve">O przyjęcie na pierwszy rok studiów drugiego stopnia mogą ubiegać się osoby z tytułem licencjata, magistra, inżyniera lub równorzędnym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mających akredytację MEN.</w:t>
      </w:r>
    </w:p>
    <w:p w14:paraId="1538336D" w14:textId="77777777" w:rsidR="00FB19C6" w:rsidRPr="00540BFD" w:rsidRDefault="00FB19C6" w:rsidP="00FB19C6">
      <w:pPr>
        <w:widowControl w:val="0"/>
        <w:autoSpaceDE w:val="0"/>
        <w:autoSpaceDN w:val="0"/>
        <w:adjustRightInd w:val="0"/>
        <w:ind w:right="11"/>
        <w:rPr>
          <w:rFonts w:eastAsiaTheme="minorEastAsia" w:cs="Arial"/>
          <w:szCs w:val="20"/>
          <w:lang w:eastAsia="ja-JP"/>
        </w:rPr>
      </w:pPr>
    </w:p>
    <w:p w14:paraId="28198669" w14:textId="77777777" w:rsidR="00FB19C6" w:rsidRPr="00540BFD" w:rsidRDefault="00FB19C6" w:rsidP="00FB19C6">
      <w:pPr>
        <w:widowControl w:val="0"/>
        <w:autoSpaceDE w:val="0"/>
        <w:autoSpaceDN w:val="0"/>
        <w:adjustRightInd w:val="0"/>
        <w:ind w:right="11"/>
        <w:jc w:val="both"/>
        <w:rPr>
          <w:rFonts w:eastAsiaTheme="minorEastAsia" w:cs="Arial"/>
          <w:szCs w:val="20"/>
          <w:lang w:eastAsia="ja-JP"/>
        </w:rPr>
      </w:pPr>
      <w:r w:rsidRPr="00540BFD">
        <w:rPr>
          <w:rFonts w:eastAsiaTheme="minorEastAsia" w:cs="Arial"/>
          <w:szCs w:val="20"/>
          <w:lang w:eastAsia="ja-JP"/>
        </w:rPr>
        <w:t>W wypadku kandydatów:</w:t>
      </w:r>
    </w:p>
    <w:p w14:paraId="76462B41" w14:textId="2278C6DD" w:rsidR="00FB19C6" w:rsidRPr="00540BFD" w:rsidRDefault="00FB19C6" w:rsidP="00FB19C6">
      <w:pPr>
        <w:widowControl w:val="0"/>
        <w:autoSpaceDE w:val="0"/>
        <w:autoSpaceDN w:val="0"/>
        <w:adjustRightInd w:val="0"/>
        <w:ind w:right="11"/>
        <w:jc w:val="both"/>
        <w:rPr>
          <w:rFonts w:eastAsiaTheme="minorEastAsia" w:cs="Arial"/>
          <w:szCs w:val="20"/>
          <w:lang w:eastAsia="ja-JP"/>
        </w:rPr>
      </w:pPr>
      <w:r w:rsidRPr="00540BFD">
        <w:rPr>
          <w:rFonts w:eastAsiaTheme="minorEastAsia" w:cs="Arial"/>
          <w:szCs w:val="20"/>
          <w:lang w:eastAsia="ja-JP"/>
        </w:rPr>
        <w:t>1. posiadających dyplom ukończenia stacjonarnych lub niestacjonarnych studiów I stopnia na kierunku orientalistyka,</w:t>
      </w:r>
      <w:r w:rsidR="00FC0D5E" w:rsidRPr="00540BFD">
        <w:rPr>
          <w:rFonts w:eastAsiaTheme="minorEastAsia" w:cs="Arial"/>
          <w:szCs w:val="20"/>
          <w:lang w:eastAsia="ja-JP"/>
        </w:rPr>
        <w:t xml:space="preserve"> </w:t>
      </w:r>
      <w:r w:rsidRPr="00540BFD">
        <w:rPr>
          <w:rFonts w:eastAsiaTheme="minorEastAsia" w:cs="Arial"/>
          <w:szCs w:val="20"/>
          <w:lang w:eastAsia="ja-JP"/>
        </w:rPr>
        <w:t xml:space="preserve">specjalność iranistyka </w:t>
      </w:r>
      <w:r w:rsidR="00FC0D5E" w:rsidRPr="00540BFD">
        <w:rPr>
          <w:rFonts w:eastAsiaTheme="minorEastAsia" w:cs="Arial"/>
          <w:szCs w:val="20"/>
          <w:lang w:eastAsia="ja-JP"/>
        </w:rPr>
        <w:t xml:space="preserve">lub na kierunku orientalistyka-iranistyka </w:t>
      </w:r>
      <w:r w:rsidRPr="00540BFD">
        <w:rPr>
          <w:rFonts w:eastAsiaTheme="minorEastAsia" w:cs="Arial"/>
          <w:szCs w:val="20"/>
          <w:lang w:eastAsia="ja-JP"/>
        </w:rPr>
        <w:t>w postępowaniu kwalifikacyjnym pod uwagę będą brane:</w:t>
      </w:r>
    </w:p>
    <w:p w14:paraId="7CF656E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117079D1" w14:textId="77777777" w:rsidR="00FB19C6" w:rsidRPr="00540BFD" w:rsidRDefault="00FB19C6" w:rsidP="00FB19C6">
      <w:pPr>
        <w:widowControl w:val="0"/>
        <w:tabs>
          <w:tab w:val="left" w:pos="8931"/>
        </w:tabs>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22FE0CB0"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średnia z całego okresu studiów</w:t>
      </w:r>
    </w:p>
    <w:p w14:paraId="0739738A"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42122011"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posiadających dyplom ukończenia innych studiów niż wymienione w pkt. 1. w postępowaniu kwalifikacyjnym pod uwagę będą brane:</w:t>
      </w:r>
    </w:p>
    <w:p w14:paraId="4C650916"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5B1A73D2"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20DA2F89"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b.   ocena z egzaminu ustnego z języka perskiego </w:t>
      </w:r>
    </w:p>
    <w:p w14:paraId="6D5E51FD"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567C5217" w14:textId="77777777" w:rsidR="00FB19C6" w:rsidRPr="00540BFD" w:rsidRDefault="00FB19C6" w:rsidP="00FB19C6">
      <w:pPr>
        <w:widowControl w:val="0"/>
        <w:autoSpaceDE w:val="0"/>
        <w:autoSpaceDN w:val="0"/>
        <w:adjustRightInd w:val="0"/>
        <w:ind w:right="12"/>
        <w:jc w:val="both"/>
        <w:rPr>
          <w:rFonts w:eastAsiaTheme="minorEastAsia" w:cs="Arial"/>
          <w:b/>
          <w:szCs w:val="20"/>
          <w:lang w:eastAsia="ja-JP"/>
        </w:rPr>
      </w:pPr>
      <w:r w:rsidRPr="00540BFD">
        <w:rPr>
          <w:rFonts w:eastAsiaTheme="minorEastAsia" w:cs="Arial"/>
          <w:b/>
          <w:szCs w:val="20"/>
          <w:lang w:eastAsia="ja-JP"/>
        </w:rPr>
        <w:t>Sposób przeliczania punktów:</w:t>
      </w:r>
    </w:p>
    <w:p w14:paraId="7A662DDE"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3CFAA4F8"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769799BA"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30F17A65" w14:textId="2F034B86"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sposób przeliczania ocen z dyplomu i średniej z całego okresu studiów dla kandydatów posiadających dyplom ukończenia stacjonarnych lub niestacjonarnych studiów I stopnia na kierunku orientalistyka, specjalność iranistyka</w:t>
      </w:r>
      <w:r w:rsidR="00FC0D5E" w:rsidRPr="00540BFD">
        <w:rPr>
          <w:rFonts w:eastAsiaTheme="minorEastAsia" w:cs="Arial"/>
          <w:szCs w:val="20"/>
          <w:lang w:eastAsia="ja-JP"/>
        </w:rPr>
        <w:t xml:space="preserve"> lub na kierunku orientalistyka-iranistyka</w:t>
      </w:r>
      <w:r w:rsidR="009901B8" w:rsidRPr="00540BFD">
        <w:rPr>
          <w:rFonts w:eastAsiaTheme="minorEastAsia" w:cs="Arial"/>
          <w:szCs w:val="20"/>
          <w:lang w:eastAsia="ja-JP"/>
        </w:rPr>
        <w:t>:</w:t>
      </w:r>
    </w:p>
    <w:p w14:paraId="3AF1380D"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53002FE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a. ocena na dyplomie</w:t>
      </w:r>
    </w:p>
    <w:p w14:paraId="4939867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celująca (6) lub bardzo dobra (5) – 100 pkt.</w:t>
      </w:r>
    </w:p>
    <w:p w14:paraId="3EE8076D"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6671C107"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350720FB"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6D89053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3C98F1A2"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527A9C9B"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średnia ocen ze studiów</w:t>
      </w:r>
    </w:p>
    <w:p w14:paraId="44D6CE7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 </w:t>
      </w:r>
    </w:p>
    <w:p w14:paraId="7FBB4AC6"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gdzie:</w:t>
      </w:r>
    </w:p>
    <w:p w14:paraId="4F3079D3"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W p – wynik punktowy</w:t>
      </w:r>
    </w:p>
    <w:p w14:paraId="11BE8313"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54B72733"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1167AB51" w14:textId="77777777" w:rsidR="00FB19C6" w:rsidRPr="00540BFD" w:rsidRDefault="00FB19C6" w:rsidP="00FB19C6">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sposób przeliczania ocen z dyplomu oraz ocen z egzaminu ustnego z języka perskiego dla kandydatów posiadających dyplom ukończenia studiów innych niż wymienione w pkt. 1.:</w:t>
      </w:r>
    </w:p>
    <w:p w14:paraId="5124097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6E8BAED5"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7FBF1FB4"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celująca (6) lub bardzo dobra (5) – 100 pkt.</w:t>
      </w:r>
    </w:p>
    <w:p w14:paraId="6230462F"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71015469"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5B102A18"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162BAE91"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24D4ADF8"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p>
    <w:p w14:paraId="0E22CCE7"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ocena z egzaminu ustnego z języka perskiego:</w:t>
      </w:r>
    </w:p>
    <w:p w14:paraId="681B6A2B"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bardzo dobra (5) – 100 pkt. </w:t>
      </w:r>
    </w:p>
    <w:p w14:paraId="7EC4F2EC"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64A838E0"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249ACE01"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plus (3+) – 72,5 pkt.</w:t>
      </w:r>
    </w:p>
    <w:p w14:paraId="61DDD407" w14:textId="77777777" w:rsidR="00FB19C6" w:rsidRPr="00540BFD" w:rsidRDefault="00FB19C6" w:rsidP="00FB19C6">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161BFE51" w14:textId="77777777" w:rsidR="00FB19C6" w:rsidRPr="00540BFD" w:rsidRDefault="00FB19C6" w:rsidP="00FB19C6">
      <w:pPr>
        <w:pStyle w:val="Tekstkomentarza"/>
        <w:jc w:val="both"/>
        <w:rPr>
          <w:rFonts w:ascii="Arial" w:eastAsia="Times New Roman" w:hAnsi="Arial" w:cs="Arial"/>
          <w:bCs/>
          <w:lang w:eastAsia="pl-PL"/>
        </w:rPr>
      </w:pPr>
    </w:p>
    <w:p w14:paraId="4AF820DF" w14:textId="77777777" w:rsidR="00FB19C6" w:rsidRPr="00540BFD" w:rsidRDefault="00FB19C6" w:rsidP="00FB19C6">
      <w:pPr>
        <w:pStyle w:val="Styl2"/>
        <w:rPr>
          <w:sz w:val="20"/>
          <w:szCs w:val="20"/>
        </w:rPr>
      </w:pPr>
      <w:r w:rsidRPr="00540BFD">
        <w:rPr>
          <w:sz w:val="20"/>
          <w:szCs w:val="20"/>
        </w:rPr>
        <w:t>b) Kandydaci z dyplomem zagranicznym</w:t>
      </w:r>
    </w:p>
    <w:p w14:paraId="2C11F4BD" w14:textId="77777777" w:rsidR="00FB19C6" w:rsidRPr="00540BFD" w:rsidRDefault="00FB19C6" w:rsidP="00FB19C6">
      <w:pPr>
        <w:pStyle w:val="Styl2"/>
        <w:rPr>
          <w:sz w:val="20"/>
          <w:szCs w:val="20"/>
        </w:rPr>
      </w:pPr>
    </w:p>
    <w:p w14:paraId="47E6B573" w14:textId="77777777" w:rsidR="00FB19C6" w:rsidRPr="00540BFD" w:rsidRDefault="00FB19C6" w:rsidP="00FB19C6">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78CBDEDB" w14:textId="77777777" w:rsidR="00FB19C6" w:rsidRPr="00540BFD" w:rsidRDefault="00FB19C6" w:rsidP="00FB19C6">
      <w:pPr>
        <w:jc w:val="both"/>
        <w:rPr>
          <w:rFonts w:eastAsia="Times New Roman" w:cs="Arial"/>
          <w:b/>
          <w:bCs/>
          <w:szCs w:val="20"/>
          <w:lang w:eastAsia="pl-PL"/>
        </w:rPr>
      </w:pPr>
    </w:p>
    <w:p w14:paraId="40316ED8" w14:textId="77777777" w:rsidR="00FB19C6" w:rsidRPr="00540BFD" w:rsidRDefault="00FB19C6" w:rsidP="00FB19C6">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437634E7" w14:textId="77777777" w:rsidR="00FB19C6" w:rsidRPr="00540BFD" w:rsidRDefault="00FB19C6" w:rsidP="00FB19C6">
      <w:pPr>
        <w:jc w:val="both"/>
        <w:rPr>
          <w:rFonts w:eastAsia="Times New Roman" w:cs="Arial"/>
          <w:b/>
          <w:bCs/>
          <w:szCs w:val="20"/>
          <w:lang w:eastAsia="pl-PL"/>
        </w:rPr>
      </w:pPr>
    </w:p>
    <w:p w14:paraId="28D852FE" w14:textId="77777777" w:rsidR="00FB19C6" w:rsidRPr="00540BFD" w:rsidRDefault="00FB19C6" w:rsidP="00FB19C6">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0DF4A248" w14:textId="77777777" w:rsidR="00FB19C6" w:rsidRPr="00540BFD" w:rsidRDefault="00FB19C6" w:rsidP="00FB19C6">
      <w:pPr>
        <w:jc w:val="both"/>
        <w:rPr>
          <w:rFonts w:eastAsia="Arial" w:cs="Arial"/>
          <w:szCs w:val="20"/>
        </w:rPr>
      </w:pPr>
    </w:p>
    <w:p w14:paraId="7D026CFC" w14:textId="03390E3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611BEEAA"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079FD7FD" w14:textId="77777777" w:rsidR="00FB19C6" w:rsidRPr="00540BFD" w:rsidRDefault="00FB19C6" w:rsidP="00FB19C6">
      <w:pPr>
        <w:widowControl w:val="0"/>
        <w:autoSpaceDE w:val="0"/>
        <w:autoSpaceDN w:val="0"/>
        <w:adjustRightInd w:val="0"/>
        <w:ind w:right="12"/>
        <w:rPr>
          <w:rFonts w:eastAsia="Yu Mincho" w:cs="Arial"/>
          <w:szCs w:val="20"/>
          <w:lang w:eastAsia="ja-JP"/>
        </w:rPr>
      </w:pPr>
    </w:p>
    <w:p w14:paraId="1A2DAB6D" w14:textId="77777777" w:rsidR="00FB19C6" w:rsidRPr="00540BFD" w:rsidRDefault="00FB19C6" w:rsidP="00FB19C6">
      <w:pPr>
        <w:rPr>
          <w:rFonts w:eastAsia="Yu Mincho" w:cs="Arial"/>
          <w:szCs w:val="20"/>
          <w:lang w:eastAsia="ja-JP"/>
        </w:rPr>
      </w:pPr>
      <w:r w:rsidRPr="00540BFD">
        <w:rPr>
          <w:rFonts w:eastAsia="Yu Mincho" w:cs="Arial"/>
          <w:szCs w:val="20"/>
          <w:lang w:eastAsia="ja-JP"/>
        </w:rPr>
        <w:lastRenderedPageBreak/>
        <w:t xml:space="preserve">1. Z zakresu podstawowych wiadomości o kulturze i języku perskim (na podstawie </w:t>
      </w:r>
      <w:r w:rsidRPr="00540BFD">
        <w:rPr>
          <w:rFonts w:cs="Arial"/>
          <w:bCs/>
          <w:iCs/>
          <w:szCs w:val="20"/>
        </w:rPr>
        <w:t xml:space="preserve">M. Składankowa, </w:t>
      </w:r>
      <w:r w:rsidRPr="00540BFD">
        <w:rPr>
          <w:rFonts w:cs="Arial"/>
          <w:bCs/>
          <w:i/>
          <w:szCs w:val="20"/>
        </w:rPr>
        <w:t>Zrozumieć Iran</w:t>
      </w:r>
      <w:r w:rsidRPr="00540BFD">
        <w:rPr>
          <w:rFonts w:cs="Arial"/>
          <w:bCs/>
          <w:iCs/>
          <w:szCs w:val="20"/>
        </w:rPr>
        <w:t>, Dialog, Warszawa 1996</w:t>
      </w:r>
      <w:r w:rsidRPr="00540BFD">
        <w:rPr>
          <w:rFonts w:eastAsia="Yu Mincho" w:cs="Arial"/>
          <w:szCs w:val="20"/>
          <w:lang w:eastAsia="ja-JP"/>
        </w:rPr>
        <w:t>).</w:t>
      </w:r>
    </w:p>
    <w:p w14:paraId="65163602"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p>
    <w:p w14:paraId="2022DA86" w14:textId="77777777" w:rsidR="00FB19C6" w:rsidRPr="00540BFD" w:rsidRDefault="00FB19C6" w:rsidP="00FB19C6">
      <w:pPr>
        <w:rPr>
          <w:rFonts w:eastAsia="Yu Mincho" w:cs="Arial"/>
          <w:szCs w:val="20"/>
          <w:lang w:eastAsia="ja-JP"/>
        </w:rPr>
      </w:pPr>
      <w:r w:rsidRPr="00540BFD">
        <w:rPr>
          <w:rFonts w:eastAsia="Yu Mincho" w:cs="Arial"/>
          <w:szCs w:val="20"/>
          <w:lang w:eastAsia="ja-JP"/>
        </w:rPr>
        <w:t xml:space="preserve">2. Z zakresu podstawowych wiadomości o religii Iranu (na podstawie </w:t>
      </w:r>
      <w:r w:rsidRPr="00540BFD">
        <w:rPr>
          <w:rFonts w:cs="Arial"/>
          <w:bCs/>
          <w:iCs/>
          <w:szCs w:val="20"/>
        </w:rPr>
        <w:t xml:space="preserve">M. Składankowa, </w:t>
      </w:r>
      <w:r w:rsidRPr="00540BFD">
        <w:rPr>
          <w:rFonts w:cs="Arial"/>
          <w:bCs/>
          <w:i/>
          <w:szCs w:val="20"/>
        </w:rPr>
        <w:t>Zrozumieć Iran</w:t>
      </w:r>
      <w:r w:rsidRPr="00540BFD">
        <w:rPr>
          <w:rFonts w:cs="Arial"/>
          <w:bCs/>
          <w:iCs/>
          <w:szCs w:val="20"/>
        </w:rPr>
        <w:t>, Dialog, Warszawa 1996</w:t>
      </w:r>
      <w:r w:rsidRPr="00540BFD">
        <w:rPr>
          <w:rFonts w:eastAsia="Yu Mincho" w:cs="Arial"/>
          <w:szCs w:val="20"/>
          <w:lang w:eastAsia="ja-JP"/>
        </w:rPr>
        <w:t>).</w:t>
      </w:r>
    </w:p>
    <w:p w14:paraId="7425FA74"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p>
    <w:p w14:paraId="700621AF"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364725FE" w14:textId="77777777" w:rsidR="00FB19C6" w:rsidRPr="00540BFD" w:rsidRDefault="00FB19C6" w:rsidP="00FB19C6">
      <w:pPr>
        <w:jc w:val="both"/>
        <w:rPr>
          <w:rFonts w:eastAsia="Arial" w:cs="Arial"/>
          <w:szCs w:val="20"/>
        </w:rPr>
      </w:pPr>
    </w:p>
    <w:p w14:paraId="62895F02" w14:textId="77777777" w:rsidR="00FB19C6" w:rsidRPr="00540BFD" w:rsidRDefault="00FB19C6" w:rsidP="00FB19C6">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4B0EB27B" w14:textId="77777777" w:rsidR="00FB19C6" w:rsidRPr="00540BFD" w:rsidRDefault="00FB19C6" w:rsidP="00FB19C6">
      <w:pPr>
        <w:pStyle w:val="Tekstkomentarza"/>
        <w:spacing w:after="0"/>
        <w:jc w:val="both"/>
        <w:rPr>
          <w:rFonts w:ascii="Arial" w:eastAsia="Times New Roman" w:hAnsi="Arial" w:cs="Arial"/>
          <w:bCs/>
          <w:lang w:eastAsia="pl-PL"/>
        </w:rPr>
      </w:pPr>
    </w:p>
    <w:p w14:paraId="0DE201F6" w14:textId="77777777" w:rsidR="00FB19C6" w:rsidRPr="00540BFD" w:rsidRDefault="00FB19C6" w:rsidP="00FB19C6">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3271F5B6" w14:textId="77777777" w:rsidR="00FB19C6" w:rsidRPr="00540BFD" w:rsidRDefault="00FB19C6" w:rsidP="00FB19C6">
      <w:pPr>
        <w:pStyle w:val="Tekstkomentarza"/>
        <w:jc w:val="both"/>
        <w:rPr>
          <w:rFonts w:ascii="Arial" w:eastAsia="Times New Roman" w:hAnsi="Arial" w:cs="Arial"/>
          <w:bCs/>
          <w:lang w:eastAsia="pl-PL"/>
        </w:rPr>
      </w:pPr>
    </w:p>
    <w:p w14:paraId="58EC1B8F" w14:textId="20C2531A" w:rsidR="00FB19C6" w:rsidRPr="00540BFD" w:rsidRDefault="00F65EF6" w:rsidP="00FB19C6">
      <w:pPr>
        <w:pStyle w:val="Styl2"/>
        <w:rPr>
          <w:sz w:val="20"/>
          <w:szCs w:val="20"/>
        </w:rPr>
      </w:pPr>
      <w:r w:rsidRPr="00540BFD">
        <w:rPr>
          <w:sz w:val="20"/>
          <w:szCs w:val="20"/>
        </w:rPr>
        <w:t>1</w:t>
      </w:r>
      <w:r w:rsidR="008F43EC">
        <w:rPr>
          <w:sz w:val="20"/>
          <w:szCs w:val="20"/>
        </w:rPr>
        <w:t>7</w:t>
      </w:r>
      <w:r w:rsidRPr="00540BFD">
        <w:rPr>
          <w:sz w:val="20"/>
          <w:szCs w:val="20"/>
        </w:rPr>
        <w:t xml:space="preserve">. </w:t>
      </w:r>
      <w:r w:rsidR="00FB19C6" w:rsidRPr="00540BFD">
        <w:rPr>
          <w:sz w:val="20"/>
          <w:szCs w:val="20"/>
        </w:rPr>
        <w:t xml:space="preserve">Kierunek studiów: </w:t>
      </w:r>
      <w:r w:rsidR="00FB19C6" w:rsidRPr="00540BFD">
        <w:rPr>
          <w:bCs w:val="0"/>
          <w:iCs/>
          <w:sz w:val="20"/>
          <w:szCs w:val="20"/>
        </w:rPr>
        <w:t>orientalistyka - japonistyka</w:t>
      </w:r>
    </w:p>
    <w:p w14:paraId="74EA31FC" w14:textId="77777777" w:rsidR="00FB19C6" w:rsidRPr="00540BFD" w:rsidRDefault="00FB19C6" w:rsidP="00FB19C6">
      <w:pPr>
        <w:pStyle w:val="Styl3"/>
        <w:rPr>
          <w:szCs w:val="20"/>
        </w:rPr>
      </w:pPr>
      <w:r w:rsidRPr="00540BFD">
        <w:rPr>
          <w:szCs w:val="20"/>
        </w:rPr>
        <w:t xml:space="preserve">Poziom kształcenia: </w:t>
      </w:r>
      <w:r w:rsidRPr="00540BFD">
        <w:rPr>
          <w:b w:val="0"/>
          <w:i/>
          <w:szCs w:val="20"/>
        </w:rPr>
        <w:t>drugiego stopnia</w:t>
      </w:r>
    </w:p>
    <w:p w14:paraId="578C861C" w14:textId="77777777" w:rsidR="00FB19C6" w:rsidRPr="00540BFD" w:rsidRDefault="00FB19C6" w:rsidP="00FB19C6">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4501B9DC" w14:textId="77777777" w:rsidR="00FB19C6" w:rsidRPr="00540BFD" w:rsidRDefault="00FB19C6" w:rsidP="00FB19C6">
      <w:pPr>
        <w:pStyle w:val="Styl3"/>
        <w:rPr>
          <w:b w:val="0"/>
          <w:i/>
          <w:szCs w:val="20"/>
        </w:rPr>
      </w:pPr>
      <w:r w:rsidRPr="00540BFD">
        <w:rPr>
          <w:szCs w:val="20"/>
        </w:rPr>
        <w:t xml:space="preserve">Forma studiów: </w:t>
      </w:r>
      <w:r w:rsidRPr="00540BFD">
        <w:rPr>
          <w:b w:val="0"/>
          <w:i/>
          <w:szCs w:val="20"/>
        </w:rPr>
        <w:t xml:space="preserve">stacjonarne </w:t>
      </w:r>
    </w:p>
    <w:p w14:paraId="6E441705" w14:textId="71657D15" w:rsidR="00FB19C6" w:rsidRPr="00540BFD" w:rsidRDefault="00FB19C6" w:rsidP="00FB19C6">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4533FC73" w14:textId="77777777" w:rsidR="00FB19C6" w:rsidRPr="00540BFD" w:rsidRDefault="00FB19C6" w:rsidP="00FB19C6">
      <w:pPr>
        <w:pStyle w:val="Styl2"/>
        <w:rPr>
          <w:sz w:val="20"/>
          <w:szCs w:val="20"/>
        </w:rPr>
      </w:pPr>
    </w:p>
    <w:p w14:paraId="76689553" w14:textId="77777777" w:rsidR="00FB19C6" w:rsidRPr="00540BFD" w:rsidRDefault="00FB19C6" w:rsidP="00FB19C6">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25359148" w14:textId="77777777" w:rsidR="00FB19C6" w:rsidRPr="00540BFD" w:rsidRDefault="00FB19C6" w:rsidP="00FB19C6">
      <w:pPr>
        <w:pStyle w:val="Styl2"/>
        <w:rPr>
          <w:sz w:val="20"/>
          <w:szCs w:val="20"/>
        </w:rPr>
      </w:pPr>
    </w:p>
    <w:p w14:paraId="13134203" w14:textId="77777777" w:rsidR="00FB19C6" w:rsidRPr="00540BFD" w:rsidRDefault="00FB19C6" w:rsidP="00FB19C6">
      <w:pPr>
        <w:pStyle w:val="Styl2"/>
        <w:rPr>
          <w:sz w:val="20"/>
          <w:szCs w:val="20"/>
        </w:rPr>
      </w:pPr>
      <w:r w:rsidRPr="00540BFD">
        <w:rPr>
          <w:sz w:val="20"/>
          <w:szCs w:val="20"/>
        </w:rPr>
        <w:t>a) Kandydaci z dyplomem uzyskanym w Polsce</w:t>
      </w:r>
    </w:p>
    <w:p w14:paraId="64D8322C" w14:textId="77777777" w:rsidR="00FB19C6" w:rsidRPr="00540BFD" w:rsidRDefault="00FB19C6" w:rsidP="00FB19C6">
      <w:pPr>
        <w:pStyle w:val="Styl2"/>
        <w:rPr>
          <w:sz w:val="20"/>
          <w:szCs w:val="20"/>
        </w:rPr>
      </w:pPr>
    </w:p>
    <w:p w14:paraId="5509ADF5"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O przyjęcie na pierwszy rok studiów drugiego stopnia mogą ubiegać się osoby z tytułem licencjata, magistra, inżyniera lub równoważnym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mających akredytację MEN.</w:t>
      </w:r>
    </w:p>
    <w:p w14:paraId="6F636006" w14:textId="77777777" w:rsidR="00FB19C6" w:rsidRPr="00540BFD" w:rsidRDefault="00FB19C6" w:rsidP="00FB19C6">
      <w:pPr>
        <w:jc w:val="both"/>
        <w:rPr>
          <w:rFonts w:eastAsiaTheme="minorEastAsia" w:cs="Arial"/>
          <w:szCs w:val="20"/>
          <w:lang w:eastAsia="ja-JP"/>
        </w:rPr>
      </w:pPr>
    </w:p>
    <w:p w14:paraId="5267C615" w14:textId="0A385EB4" w:rsidR="00FB19C6" w:rsidRPr="00540BFD" w:rsidRDefault="00FB19C6" w:rsidP="00FB19C6">
      <w:pPr>
        <w:jc w:val="both"/>
        <w:rPr>
          <w:rFonts w:eastAsiaTheme="minorEastAsia" w:cs="Arial"/>
          <w:b/>
          <w:szCs w:val="20"/>
          <w:lang w:eastAsia="ja-JP"/>
        </w:rPr>
      </w:pPr>
      <w:r w:rsidRPr="00540BFD">
        <w:rPr>
          <w:rFonts w:eastAsiaTheme="minorEastAsia" w:cs="Arial"/>
          <w:b/>
          <w:szCs w:val="20"/>
          <w:lang w:eastAsia="ja-JP"/>
        </w:rPr>
        <w:t>Postępowanie kwalifikacyjne dla osób posiadających dyplom ukończenia stacjonarnych lub niestacjonarnych studiów I stopnia na kierunku orientalistyka specjalność japonistyka</w:t>
      </w:r>
      <w:r w:rsidR="00F65EF6" w:rsidRPr="00540BFD">
        <w:rPr>
          <w:rFonts w:eastAsiaTheme="minorEastAsia" w:cs="Arial"/>
          <w:b/>
          <w:szCs w:val="20"/>
          <w:lang w:eastAsia="ja-JP"/>
        </w:rPr>
        <w:t xml:space="preserve"> lub na kierunku orientalistyka-japonistyka</w:t>
      </w:r>
      <w:r w:rsidRPr="00540BFD">
        <w:rPr>
          <w:rFonts w:eastAsiaTheme="minorEastAsia" w:cs="Arial"/>
          <w:b/>
          <w:szCs w:val="20"/>
          <w:lang w:eastAsia="ja-JP"/>
        </w:rPr>
        <w:t>:</w:t>
      </w:r>
    </w:p>
    <w:p w14:paraId="7226EFDD" w14:textId="77777777" w:rsidR="00FB19C6" w:rsidRPr="00540BFD" w:rsidRDefault="00FB19C6" w:rsidP="00FB19C6">
      <w:pPr>
        <w:jc w:val="both"/>
        <w:rPr>
          <w:rFonts w:eastAsiaTheme="minorEastAsia" w:cs="Arial"/>
          <w:szCs w:val="20"/>
          <w:lang w:eastAsia="ja-JP"/>
        </w:rPr>
      </w:pPr>
    </w:p>
    <w:p w14:paraId="5ACCE220"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W postępowaniu kwalifikacyjnym pod uwagę będą brane:</w:t>
      </w:r>
    </w:p>
    <w:p w14:paraId="010BD4BF"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ocena na dyplomie</w:t>
      </w:r>
    </w:p>
    <w:p w14:paraId="3DED652D"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średnia ocen z całego okresu studiów</w:t>
      </w:r>
    </w:p>
    <w:p w14:paraId="574F3541" w14:textId="77777777" w:rsidR="00FB19C6" w:rsidRPr="00540BFD" w:rsidRDefault="00FB19C6" w:rsidP="00FB19C6">
      <w:pPr>
        <w:jc w:val="both"/>
        <w:rPr>
          <w:rFonts w:eastAsiaTheme="minorEastAsia" w:cs="Arial"/>
          <w:szCs w:val="20"/>
          <w:lang w:eastAsia="ja-JP"/>
        </w:rPr>
      </w:pPr>
    </w:p>
    <w:p w14:paraId="14BAF5FA" w14:textId="1F8F6AE8" w:rsidR="00FB19C6" w:rsidRPr="00540BFD" w:rsidRDefault="00FB19C6" w:rsidP="00FB19C6">
      <w:pPr>
        <w:jc w:val="both"/>
        <w:rPr>
          <w:rFonts w:eastAsiaTheme="minorEastAsia" w:cs="Arial"/>
          <w:b/>
          <w:szCs w:val="20"/>
          <w:lang w:eastAsia="ja-JP"/>
        </w:rPr>
      </w:pPr>
      <w:r w:rsidRPr="00540BFD">
        <w:rPr>
          <w:rFonts w:eastAsiaTheme="minorEastAsia" w:cs="Arial"/>
          <w:b/>
          <w:szCs w:val="20"/>
          <w:lang w:eastAsia="ja-JP"/>
        </w:rPr>
        <w:t>Postępowanie kwalifikacyjne dla osób nieposiadających dyplomu ukończenia stacjonarnych lub niestacjonarnych studiów I stopnia na kierunku orientalistyka specjalność japonistyka</w:t>
      </w:r>
      <w:r w:rsidR="00F65EF6" w:rsidRPr="00540BFD">
        <w:rPr>
          <w:rFonts w:eastAsiaTheme="minorEastAsia" w:cs="Arial"/>
          <w:b/>
          <w:szCs w:val="20"/>
          <w:lang w:eastAsia="ja-JP"/>
        </w:rPr>
        <w:t xml:space="preserve"> kub na kierunku orientalistyka-japonistyka</w:t>
      </w:r>
      <w:r w:rsidRPr="00540BFD">
        <w:rPr>
          <w:rFonts w:eastAsiaTheme="minorEastAsia" w:cs="Arial"/>
          <w:b/>
          <w:szCs w:val="20"/>
          <w:lang w:eastAsia="ja-JP"/>
        </w:rPr>
        <w:t>, składa się z dwóch etapów.</w:t>
      </w:r>
    </w:p>
    <w:p w14:paraId="637B38DB" w14:textId="77777777" w:rsidR="00FB19C6" w:rsidRPr="00540BFD" w:rsidRDefault="00FB19C6" w:rsidP="00FB19C6">
      <w:pPr>
        <w:jc w:val="both"/>
        <w:rPr>
          <w:rFonts w:eastAsiaTheme="minorEastAsia" w:cs="Arial"/>
          <w:szCs w:val="20"/>
          <w:lang w:eastAsia="ja-JP"/>
        </w:rPr>
      </w:pPr>
    </w:p>
    <w:p w14:paraId="09411CE0"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W przypadku kandydatów nieposiadających dyplomu ukończenia stacjonarnych lub niestacjonarnych studiów I stopnia na kierunku orientalistyka, specjalność japonistyka, w postępowaniu kwalifikacyjnym w pierwszym etapie zostanie przeprowadzony pisemny egzamin sprawdzający znajomość języka japońskiego. Poziom egzaminu odpowiada poziomowi umiejętności językowych absolwenta studiów </w:t>
      </w:r>
      <w:r w:rsidRPr="00540BFD">
        <w:rPr>
          <w:rFonts w:eastAsiaTheme="minorEastAsia" w:cs="Arial"/>
          <w:szCs w:val="20"/>
          <w:lang w:eastAsia="ja-JP"/>
        </w:rPr>
        <w:br/>
        <w:t>I stopnia na kierunku orientalistyka, specjalność japonistyka. Uzyskana pozytywna ocena z egzaminu językowego będzie stanowiła podstawę dopuszczenia kandydata do dalszego etapu postępowania kwalifikacyjnego, w którym pod uwagę będą brane ocena z egzaminu z języka japońskiego, ocena na dyplomie oraz średnia z całego okresu studiów.</w:t>
      </w:r>
    </w:p>
    <w:p w14:paraId="21FD85C2" w14:textId="77777777" w:rsidR="00FB19C6" w:rsidRPr="00540BFD" w:rsidRDefault="00FB19C6" w:rsidP="00FB19C6">
      <w:pPr>
        <w:jc w:val="both"/>
        <w:rPr>
          <w:rFonts w:eastAsiaTheme="minorEastAsia" w:cs="Arial"/>
          <w:szCs w:val="20"/>
          <w:lang w:eastAsia="ja-JP"/>
        </w:rPr>
      </w:pPr>
    </w:p>
    <w:p w14:paraId="160128CA" w14:textId="77777777" w:rsidR="00FB19C6" w:rsidRPr="00540BFD" w:rsidRDefault="00FB19C6" w:rsidP="00FB19C6">
      <w:pPr>
        <w:jc w:val="both"/>
        <w:rPr>
          <w:rFonts w:eastAsiaTheme="minorEastAsia" w:cs="Arial"/>
          <w:b/>
          <w:szCs w:val="20"/>
          <w:lang w:eastAsia="ja-JP"/>
        </w:rPr>
      </w:pPr>
      <w:r w:rsidRPr="00540BFD">
        <w:rPr>
          <w:rFonts w:eastAsiaTheme="minorEastAsia" w:cs="Arial"/>
          <w:b/>
          <w:szCs w:val="20"/>
          <w:lang w:eastAsia="ja-JP"/>
        </w:rPr>
        <w:t>Sposób przeliczania punktów:</w:t>
      </w:r>
    </w:p>
    <w:p w14:paraId="45868188" w14:textId="77777777" w:rsidR="00FB19C6" w:rsidRPr="00540BFD" w:rsidRDefault="00FB19C6" w:rsidP="00FB19C6">
      <w:pPr>
        <w:jc w:val="both"/>
        <w:rPr>
          <w:rFonts w:eastAsiaTheme="minorEastAsia" w:cs="Arial"/>
          <w:szCs w:val="20"/>
          <w:lang w:eastAsia="ja-JP"/>
        </w:rPr>
      </w:pPr>
    </w:p>
    <w:p w14:paraId="5424286E"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0A2FDEA1" w14:textId="77777777" w:rsidR="00FB19C6" w:rsidRPr="00540BFD" w:rsidRDefault="00FB19C6" w:rsidP="00FB19C6">
      <w:pPr>
        <w:jc w:val="both"/>
        <w:rPr>
          <w:rFonts w:eastAsiaTheme="minorEastAsia" w:cs="Arial"/>
          <w:szCs w:val="20"/>
          <w:lang w:eastAsia="ja-JP"/>
        </w:rPr>
      </w:pPr>
    </w:p>
    <w:p w14:paraId="697C71B8"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Sposób przeliczania ocen z dyplomu i średniej z całego okresu studiów dla osób posiadających dyplom ukończenia stacjonarnych lub niestacjonarnych studiów I stopnia na kierunku orientalistyka specjalność japonistyka:</w:t>
      </w:r>
    </w:p>
    <w:p w14:paraId="662398A0" w14:textId="77777777" w:rsidR="00FB19C6" w:rsidRPr="00540BFD" w:rsidRDefault="00FB19C6" w:rsidP="00FB19C6">
      <w:pPr>
        <w:jc w:val="both"/>
        <w:rPr>
          <w:rFonts w:eastAsiaTheme="minorEastAsia" w:cs="Arial"/>
          <w:szCs w:val="20"/>
          <w:lang w:eastAsia="ja-JP"/>
        </w:rPr>
      </w:pPr>
    </w:p>
    <w:p w14:paraId="7EA32AD5"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lastRenderedPageBreak/>
        <w:t>a. ocena na dyplomie</w:t>
      </w:r>
    </w:p>
    <w:p w14:paraId="54AF1F1E"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celująca (6) lub bardzo dobra (5) – 100 pkt. </w:t>
      </w:r>
    </w:p>
    <w:p w14:paraId="5D49B7E9"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dobra plus (4+) – 92,5 pkt. </w:t>
      </w:r>
    </w:p>
    <w:p w14:paraId="702142B4"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dobra (4) – 85 pkt.</w:t>
      </w:r>
    </w:p>
    <w:p w14:paraId="4708E428"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dostateczna plus (3+) – 72,5 pkt. </w:t>
      </w:r>
    </w:p>
    <w:p w14:paraId="3B25BA9B"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dostateczna (3) – 60 pkt.</w:t>
      </w:r>
    </w:p>
    <w:p w14:paraId="3174B19D" w14:textId="77777777" w:rsidR="00FB19C6" w:rsidRPr="00540BFD" w:rsidRDefault="00FB19C6" w:rsidP="00FB19C6">
      <w:pPr>
        <w:jc w:val="both"/>
        <w:rPr>
          <w:rFonts w:eastAsiaTheme="minorEastAsia" w:cs="Arial"/>
          <w:szCs w:val="20"/>
          <w:lang w:eastAsia="ja-JP"/>
        </w:rPr>
      </w:pPr>
    </w:p>
    <w:p w14:paraId="64CE9DB0"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b. średnia ocen ze studiów</w:t>
      </w:r>
    </w:p>
    <w:p w14:paraId="658457FB"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 </w:t>
      </w:r>
    </w:p>
    <w:p w14:paraId="2130195E"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gdzie:</w:t>
      </w:r>
    </w:p>
    <w:p w14:paraId="4D49F52D"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W p – wynik punktowy</w:t>
      </w:r>
    </w:p>
    <w:p w14:paraId="294FAADF" w14:textId="77777777" w:rsidR="00FB19C6" w:rsidRPr="00540BFD" w:rsidRDefault="00FB19C6" w:rsidP="00FB19C6">
      <w:pPr>
        <w:jc w:val="both"/>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705AF996" w14:textId="77777777" w:rsidR="00FB19C6" w:rsidRPr="00540BFD" w:rsidRDefault="00FB19C6" w:rsidP="00FB19C6">
      <w:pPr>
        <w:jc w:val="both"/>
        <w:rPr>
          <w:rFonts w:eastAsiaTheme="minorEastAsia" w:cs="Arial"/>
          <w:szCs w:val="20"/>
          <w:lang w:eastAsia="ja-JP"/>
        </w:rPr>
      </w:pPr>
    </w:p>
    <w:p w14:paraId="6D25E1C1"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Sposób przeliczania ocen z egzaminu z języka japońskiego, z dyplomu i średniej z całego okresu studiów dla osób nieposiadających dyplomu ukończenia stacjonarnych lub niestacjonarnych studiów I stopnia na kierunku orientalistyka specjalność japonistyka:</w:t>
      </w:r>
    </w:p>
    <w:p w14:paraId="6152A977" w14:textId="77777777" w:rsidR="00FB19C6" w:rsidRPr="00540BFD" w:rsidRDefault="00FB19C6" w:rsidP="00FB19C6">
      <w:pPr>
        <w:jc w:val="both"/>
        <w:rPr>
          <w:rFonts w:eastAsiaTheme="minorEastAsia" w:cs="Arial"/>
          <w:szCs w:val="20"/>
          <w:lang w:eastAsia="ja-JP"/>
        </w:rPr>
      </w:pPr>
    </w:p>
    <w:p w14:paraId="3B3C19EA"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a. ocena z egzaminu z j. japońskiego</w:t>
      </w:r>
    </w:p>
    <w:p w14:paraId="0BBAFE21"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bardzo dobra (5) – 50 pkt. </w:t>
      </w:r>
    </w:p>
    <w:p w14:paraId="1FB3DC7B"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dobra plus (4+) – 42,5 pkt. </w:t>
      </w:r>
    </w:p>
    <w:p w14:paraId="521E1FC4"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dobra (4) – 35 pkt.</w:t>
      </w:r>
    </w:p>
    <w:p w14:paraId="68B58E2C"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dostateczna plus (3+) – 32,5 pkt. </w:t>
      </w:r>
    </w:p>
    <w:p w14:paraId="181C2460"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dostateczna (3) – 30 pkt</w:t>
      </w:r>
    </w:p>
    <w:p w14:paraId="0AAC2A0E" w14:textId="77777777" w:rsidR="00FB19C6" w:rsidRPr="00540BFD" w:rsidRDefault="00FB19C6" w:rsidP="00FB19C6">
      <w:pPr>
        <w:jc w:val="both"/>
        <w:rPr>
          <w:rFonts w:eastAsiaTheme="minorEastAsia" w:cs="Arial"/>
          <w:szCs w:val="20"/>
          <w:lang w:eastAsia="ja-JP"/>
        </w:rPr>
      </w:pPr>
    </w:p>
    <w:p w14:paraId="09D610E3"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b. ocena na dyplomie</w:t>
      </w:r>
    </w:p>
    <w:p w14:paraId="745297F9"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celująca (6) lub bardzo dobra (5) – 50 pkt. </w:t>
      </w:r>
    </w:p>
    <w:p w14:paraId="1F9D1E8D"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dobra plus (4+) – 42,5 pkt. </w:t>
      </w:r>
    </w:p>
    <w:p w14:paraId="69A9BAB2"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dobra (4) – 35 pkt.</w:t>
      </w:r>
    </w:p>
    <w:p w14:paraId="2F6C36B3"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dostateczna plus (3+) – 32,5 pkt. </w:t>
      </w:r>
    </w:p>
    <w:p w14:paraId="657B4A6A"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dostateczna (3) – 30 pkt.</w:t>
      </w:r>
    </w:p>
    <w:p w14:paraId="45E2B919" w14:textId="77777777" w:rsidR="00FB19C6" w:rsidRPr="00540BFD" w:rsidRDefault="00FB19C6" w:rsidP="00FB19C6">
      <w:pPr>
        <w:jc w:val="both"/>
        <w:rPr>
          <w:rFonts w:eastAsiaTheme="minorEastAsia" w:cs="Arial"/>
          <w:szCs w:val="20"/>
          <w:lang w:eastAsia="ja-JP"/>
        </w:rPr>
      </w:pPr>
    </w:p>
    <w:p w14:paraId="25E3BFD6"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c. średnia ocen ze studiów</w:t>
      </w:r>
    </w:p>
    <w:p w14:paraId="2D4340B9"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/5</w:t>
      </w:r>
    </w:p>
    <w:p w14:paraId="0816B3BB"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gdzie:</w:t>
      </w:r>
    </w:p>
    <w:p w14:paraId="69F9BB16" w14:textId="77777777" w:rsidR="00FB19C6" w:rsidRPr="00540BFD" w:rsidRDefault="00FB19C6" w:rsidP="00FB19C6">
      <w:pPr>
        <w:jc w:val="both"/>
        <w:rPr>
          <w:rFonts w:eastAsiaTheme="minorEastAsia" w:cs="Arial"/>
          <w:szCs w:val="20"/>
          <w:lang w:eastAsia="ja-JP"/>
        </w:rPr>
      </w:pPr>
      <w:r w:rsidRPr="00540BFD">
        <w:rPr>
          <w:rFonts w:eastAsiaTheme="minorEastAsia" w:cs="Arial"/>
          <w:szCs w:val="20"/>
          <w:lang w:eastAsia="ja-JP"/>
        </w:rPr>
        <w:t>W p – wynik punktowy</w:t>
      </w:r>
    </w:p>
    <w:p w14:paraId="2C8B3700" w14:textId="77777777" w:rsidR="00FB19C6" w:rsidRPr="00540BFD" w:rsidRDefault="00FB19C6" w:rsidP="00FB19C6">
      <w:pPr>
        <w:jc w:val="both"/>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73C9C613" w14:textId="77777777" w:rsidR="00FB19C6" w:rsidRPr="00540BFD" w:rsidRDefault="00FB19C6" w:rsidP="00FB19C6">
      <w:pPr>
        <w:pStyle w:val="Styl2"/>
        <w:rPr>
          <w:sz w:val="20"/>
          <w:szCs w:val="20"/>
        </w:rPr>
      </w:pPr>
    </w:p>
    <w:p w14:paraId="1EC0C742" w14:textId="77777777" w:rsidR="00FB19C6" w:rsidRPr="00540BFD" w:rsidRDefault="00FB19C6" w:rsidP="00FB19C6">
      <w:pPr>
        <w:pStyle w:val="Styl2"/>
        <w:rPr>
          <w:sz w:val="20"/>
          <w:szCs w:val="20"/>
        </w:rPr>
      </w:pPr>
      <w:r w:rsidRPr="00540BFD">
        <w:rPr>
          <w:sz w:val="20"/>
          <w:szCs w:val="20"/>
        </w:rPr>
        <w:t>b) Kandydaci z dyplomem zagranicznym</w:t>
      </w:r>
    </w:p>
    <w:p w14:paraId="64A8E84B" w14:textId="77777777" w:rsidR="00FB19C6" w:rsidRPr="00540BFD" w:rsidRDefault="00FB19C6" w:rsidP="00FB19C6">
      <w:pPr>
        <w:pStyle w:val="Styl2"/>
        <w:rPr>
          <w:sz w:val="20"/>
          <w:szCs w:val="20"/>
        </w:rPr>
      </w:pPr>
    </w:p>
    <w:p w14:paraId="3EE483BA" w14:textId="77777777" w:rsidR="00FB19C6" w:rsidRPr="00540BFD" w:rsidRDefault="00FB19C6" w:rsidP="00FB19C6">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5F9E416C" w14:textId="77777777" w:rsidR="00FB19C6" w:rsidRPr="00540BFD" w:rsidRDefault="00FB19C6" w:rsidP="00FB19C6">
      <w:pPr>
        <w:jc w:val="both"/>
        <w:rPr>
          <w:rFonts w:eastAsia="Times New Roman" w:cs="Arial"/>
          <w:b/>
          <w:bCs/>
          <w:szCs w:val="20"/>
          <w:lang w:eastAsia="pl-PL"/>
        </w:rPr>
      </w:pPr>
    </w:p>
    <w:p w14:paraId="5540B7AE" w14:textId="77777777" w:rsidR="00FB19C6" w:rsidRPr="00540BFD" w:rsidRDefault="00FB19C6" w:rsidP="00FB19C6">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2ED37A2F" w14:textId="77777777" w:rsidR="00FB19C6" w:rsidRPr="00540BFD" w:rsidRDefault="00FB19C6" w:rsidP="00FB19C6">
      <w:pPr>
        <w:jc w:val="both"/>
        <w:rPr>
          <w:rFonts w:eastAsia="Times New Roman" w:cs="Arial"/>
          <w:b/>
          <w:bCs/>
          <w:szCs w:val="20"/>
          <w:lang w:eastAsia="pl-PL"/>
        </w:rPr>
      </w:pPr>
    </w:p>
    <w:p w14:paraId="02032D1A" w14:textId="77777777" w:rsidR="00FB19C6" w:rsidRPr="00540BFD" w:rsidRDefault="00FB19C6" w:rsidP="00FB19C6">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4EE5F19F" w14:textId="77777777" w:rsidR="00FB19C6" w:rsidRPr="00540BFD" w:rsidRDefault="00FB19C6" w:rsidP="00FB19C6">
      <w:pPr>
        <w:jc w:val="both"/>
        <w:rPr>
          <w:rFonts w:eastAsia="Arial" w:cs="Arial"/>
          <w:szCs w:val="20"/>
        </w:rPr>
      </w:pPr>
    </w:p>
    <w:p w14:paraId="66733CED" w14:textId="3FE5B3D4"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6DF52A9C"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71708CB1" w14:textId="77777777" w:rsidR="00FB19C6" w:rsidRPr="00540BFD" w:rsidRDefault="00FB19C6" w:rsidP="00FB19C6">
      <w:pPr>
        <w:widowControl w:val="0"/>
        <w:autoSpaceDE w:val="0"/>
        <w:autoSpaceDN w:val="0"/>
        <w:adjustRightInd w:val="0"/>
        <w:ind w:right="12"/>
        <w:rPr>
          <w:rFonts w:eastAsia="Yu Mincho" w:cs="Arial"/>
          <w:szCs w:val="20"/>
          <w:lang w:eastAsia="ja-JP"/>
        </w:rPr>
      </w:pPr>
    </w:p>
    <w:p w14:paraId="05D26368" w14:textId="77777777" w:rsidR="00FB19C6" w:rsidRPr="00540BFD" w:rsidRDefault="00FB19C6" w:rsidP="00FB19C6">
      <w:pPr>
        <w:rPr>
          <w:rFonts w:eastAsia="Yu Mincho" w:cs="Arial"/>
          <w:szCs w:val="20"/>
          <w:lang w:eastAsia="ja-JP"/>
        </w:rPr>
      </w:pPr>
      <w:r w:rsidRPr="00540BFD">
        <w:rPr>
          <w:rFonts w:eastAsia="Yu Mincho" w:cs="Arial"/>
          <w:szCs w:val="20"/>
          <w:lang w:eastAsia="ja-JP"/>
        </w:rPr>
        <w:t xml:space="preserve">1. Z zakresu podstawowych wiadomości o kulturze i języku Japonii (na podstawie </w:t>
      </w:r>
      <w:r w:rsidRPr="00540BFD">
        <w:rPr>
          <w:rFonts w:cs="Arial"/>
          <w:szCs w:val="20"/>
        </w:rPr>
        <w:t xml:space="preserve">P. </w:t>
      </w:r>
      <w:proofErr w:type="spellStart"/>
      <w:r w:rsidRPr="00540BFD">
        <w:rPr>
          <w:rFonts w:cs="Arial"/>
          <w:szCs w:val="20"/>
        </w:rPr>
        <w:t>Varley</w:t>
      </w:r>
      <w:proofErr w:type="spellEnd"/>
      <w:r w:rsidRPr="00540BFD">
        <w:rPr>
          <w:rFonts w:cs="Arial"/>
          <w:szCs w:val="20"/>
        </w:rPr>
        <w:t xml:space="preserve">, </w:t>
      </w:r>
      <w:r w:rsidRPr="00540BFD">
        <w:rPr>
          <w:rFonts w:cs="Arial"/>
          <w:i/>
          <w:iCs/>
          <w:szCs w:val="20"/>
        </w:rPr>
        <w:t>Kultura japońska</w:t>
      </w:r>
      <w:r w:rsidRPr="00540BFD">
        <w:rPr>
          <w:rFonts w:cs="Arial"/>
          <w:szCs w:val="20"/>
        </w:rPr>
        <w:t>, WUJ, Kraków 2006</w:t>
      </w:r>
      <w:r w:rsidRPr="00540BFD">
        <w:rPr>
          <w:rFonts w:eastAsia="Yu Mincho" w:cs="Arial"/>
          <w:szCs w:val="20"/>
          <w:lang w:eastAsia="ja-JP"/>
        </w:rPr>
        <w:t>).</w:t>
      </w:r>
    </w:p>
    <w:p w14:paraId="733C3F0E"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p>
    <w:p w14:paraId="694BF7B7" w14:textId="77777777" w:rsidR="00FB19C6" w:rsidRPr="00540BFD" w:rsidRDefault="00FB19C6" w:rsidP="00FB19C6">
      <w:pPr>
        <w:rPr>
          <w:rFonts w:eastAsia="Yu Mincho" w:cs="Arial"/>
          <w:szCs w:val="20"/>
          <w:lang w:eastAsia="ja-JP"/>
        </w:rPr>
      </w:pPr>
      <w:r w:rsidRPr="00540BFD">
        <w:rPr>
          <w:rFonts w:eastAsia="Yu Mincho" w:cs="Arial"/>
          <w:szCs w:val="20"/>
          <w:lang w:eastAsia="ja-JP"/>
        </w:rPr>
        <w:lastRenderedPageBreak/>
        <w:t xml:space="preserve">2. Z zakresu podstawowych wiadomości o historii i religiach Japonii (na podstawie </w:t>
      </w:r>
      <w:r w:rsidRPr="00540BFD">
        <w:rPr>
          <w:rFonts w:cs="Arial"/>
          <w:szCs w:val="20"/>
        </w:rPr>
        <w:t xml:space="preserve">J. Tubielewicz, </w:t>
      </w:r>
      <w:r w:rsidRPr="00540BFD">
        <w:rPr>
          <w:rFonts w:cs="Arial"/>
          <w:i/>
          <w:iCs/>
          <w:szCs w:val="20"/>
        </w:rPr>
        <w:t>Historia Japonii</w:t>
      </w:r>
      <w:r w:rsidRPr="00540BFD">
        <w:rPr>
          <w:rFonts w:cs="Arial"/>
          <w:szCs w:val="20"/>
        </w:rPr>
        <w:t>, Ossolineum, Wrocław 1984</w:t>
      </w:r>
      <w:r w:rsidRPr="00540BFD">
        <w:rPr>
          <w:rFonts w:eastAsia="Yu Mincho" w:cs="Arial"/>
          <w:szCs w:val="20"/>
          <w:lang w:eastAsia="ja-JP"/>
        </w:rPr>
        <w:t>).</w:t>
      </w:r>
    </w:p>
    <w:p w14:paraId="226B1C98"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p>
    <w:p w14:paraId="0234C964" w14:textId="77777777" w:rsidR="00FB19C6" w:rsidRPr="00540BFD" w:rsidRDefault="00FB19C6" w:rsidP="00FB19C6">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3E1EB075" w14:textId="77777777" w:rsidR="00FB19C6" w:rsidRPr="00540BFD" w:rsidRDefault="00FB19C6" w:rsidP="00FB19C6">
      <w:pPr>
        <w:jc w:val="both"/>
        <w:rPr>
          <w:rFonts w:eastAsia="Arial" w:cs="Arial"/>
          <w:szCs w:val="20"/>
        </w:rPr>
      </w:pPr>
    </w:p>
    <w:p w14:paraId="3A645C03" w14:textId="77777777" w:rsidR="00FB19C6" w:rsidRPr="00540BFD" w:rsidRDefault="00FB19C6" w:rsidP="00FB19C6">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372AB1F6" w14:textId="77777777" w:rsidR="00FB19C6" w:rsidRPr="00540BFD" w:rsidRDefault="00FB19C6" w:rsidP="00FB19C6">
      <w:pPr>
        <w:pStyle w:val="Styl2"/>
        <w:rPr>
          <w:sz w:val="20"/>
          <w:szCs w:val="20"/>
        </w:rPr>
      </w:pPr>
    </w:p>
    <w:p w14:paraId="7BFA0028" w14:textId="2C96669C" w:rsidR="00FB19C6" w:rsidRPr="00540BFD" w:rsidRDefault="00FB19C6" w:rsidP="00FB19C6">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20EB4BA9" w14:textId="7DC255D4" w:rsidR="00F65EF6" w:rsidRPr="00540BFD" w:rsidRDefault="00F65EF6" w:rsidP="00FB19C6">
      <w:pPr>
        <w:jc w:val="both"/>
        <w:rPr>
          <w:rFonts w:eastAsia="Arial" w:cs="Arial"/>
          <w:szCs w:val="20"/>
        </w:rPr>
      </w:pPr>
    </w:p>
    <w:p w14:paraId="30358D33" w14:textId="03E0CF91" w:rsidR="0095265C" w:rsidRPr="00540BFD" w:rsidRDefault="00F65EF6" w:rsidP="0095265C">
      <w:pPr>
        <w:pStyle w:val="Styl2"/>
        <w:rPr>
          <w:bCs w:val="0"/>
          <w:iCs/>
          <w:sz w:val="20"/>
          <w:szCs w:val="20"/>
        </w:rPr>
      </w:pPr>
      <w:r w:rsidRPr="00540BFD">
        <w:rPr>
          <w:rFonts w:eastAsia="Arial"/>
          <w:sz w:val="20"/>
          <w:szCs w:val="20"/>
        </w:rPr>
        <w:t>1</w:t>
      </w:r>
      <w:r w:rsidR="008F43EC">
        <w:rPr>
          <w:bCs w:val="0"/>
          <w:sz w:val="20"/>
          <w:szCs w:val="20"/>
        </w:rPr>
        <w:t>8</w:t>
      </w:r>
      <w:r w:rsidR="0095265C" w:rsidRPr="00540BFD">
        <w:rPr>
          <w:bCs w:val="0"/>
          <w:sz w:val="20"/>
          <w:szCs w:val="20"/>
        </w:rPr>
        <w:t xml:space="preserve">. </w:t>
      </w:r>
      <w:r w:rsidR="0095265C" w:rsidRPr="00540BFD">
        <w:rPr>
          <w:sz w:val="20"/>
          <w:szCs w:val="20"/>
        </w:rPr>
        <w:t xml:space="preserve">Kierunek studiów: </w:t>
      </w:r>
      <w:r w:rsidR="0095265C" w:rsidRPr="00540BFD">
        <w:rPr>
          <w:bCs w:val="0"/>
          <w:iCs/>
          <w:sz w:val="20"/>
          <w:szCs w:val="20"/>
        </w:rPr>
        <w:t>orientalistyka – kultura Wschodu Starożytnego</w:t>
      </w:r>
    </w:p>
    <w:p w14:paraId="1176BB7E" w14:textId="77777777" w:rsidR="0095265C" w:rsidRPr="00540BFD" w:rsidRDefault="0095265C" w:rsidP="0095265C">
      <w:pPr>
        <w:pStyle w:val="Styl3"/>
        <w:rPr>
          <w:szCs w:val="20"/>
        </w:rPr>
      </w:pPr>
      <w:r w:rsidRPr="00540BFD">
        <w:rPr>
          <w:szCs w:val="20"/>
        </w:rPr>
        <w:t xml:space="preserve">Poziom kształcenia: </w:t>
      </w:r>
      <w:r w:rsidRPr="00540BFD">
        <w:rPr>
          <w:b w:val="0"/>
          <w:i/>
          <w:szCs w:val="20"/>
        </w:rPr>
        <w:t>drugiego stopnia</w:t>
      </w:r>
    </w:p>
    <w:p w14:paraId="13037BB6" w14:textId="77777777" w:rsidR="0095265C" w:rsidRPr="00540BFD" w:rsidRDefault="0095265C" w:rsidP="0095265C">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07ADABAB" w14:textId="77777777" w:rsidR="0095265C" w:rsidRPr="00540BFD" w:rsidRDefault="0095265C" w:rsidP="0095265C">
      <w:pPr>
        <w:pStyle w:val="Styl3"/>
        <w:rPr>
          <w:b w:val="0"/>
          <w:i/>
          <w:szCs w:val="20"/>
        </w:rPr>
      </w:pPr>
      <w:r w:rsidRPr="00540BFD">
        <w:rPr>
          <w:szCs w:val="20"/>
        </w:rPr>
        <w:t xml:space="preserve">Forma studiów: </w:t>
      </w:r>
      <w:r w:rsidRPr="00540BFD">
        <w:rPr>
          <w:b w:val="0"/>
          <w:i/>
          <w:szCs w:val="20"/>
        </w:rPr>
        <w:t xml:space="preserve">stacjonarne </w:t>
      </w:r>
    </w:p>
    <w:p w14:paraId="2C9F7B97" w14:textId="745D064C" w:rsidR="0095265C" w:rsidRPr="00540BFD" w:rsidRDefault="0095265C" w:rsidP="0095265C">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7D5519BB" w14:textId="77777777" w:rsidR="0095265C" w:rsidRPr="00540BFD" w:rsidRDefault="0095265C" w:rsidP="0095265C">
      <w:pPr>
        <w:pStyle w:val="Styl2"/>
        <w:rPr>
          <w:sz w:val="20"/>
          <w:szCs w:val="20"/>
        </w:rPr>
      </w:pPr>
    </w:p>
    <w:p w14:paraId="44C91EE2" w14:textId="77777777" w:rsidR="0095265C" w:rsidRPr="00540BFD" w:rsidRDefault="0095265C" w:rsidP="0095265C">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72B298FE" w14:textId="77777777" w:rsidR="0095265C" w:rsidRPr="00540BFD" w:rsidRDefault="0095265C" w:rsidP="0095265C">
      <w:pPr>
        <w:pStyle w:val="Styl2"/>
        <w:rPr>
          <w:sz w:val="20"/>
          <w:szCs w:val="20"/>
        </w:rPr>
      </w:pPr>
    </w:p>
    <w:p w14:paraId="48A440C2" w14:textId="77777777" w:rsidR="0095265C" w:rsidRPr="00540BFD" w:rsidRDefault="0095265C" w:rsidP="0095265C">
      <w:pPr>
        <w:pStyle w:val="Styl2"/>
        <w:rPr>
          <w:sz w:val="20"/>
          <w:szCs w:val="20"/>
        </w:rPr>
      </w:pPr>
      <w:r w:rsidRPr="00540BFD">
        <w:rPr>
          <w:sz w:val="20"/>
          <w:szCs w:val="20"/>
        </w:rPr>
        <w:t>a) Kandydaci z dyplomem uzyskanym w Polsce</w:t>
      </w:r>
    </w:p>
    <w:p w14:paraId="60552F50" w14:textId="77777777" w:rsidR="0095265C" w:rsidRPr="00540BFD" w:rsidRDefault="0095265C" w:rsidP="0095265C">
      <w:pPr>
        <w:widowControl w:val="0"/>
        <w:autoSpaceDE w:val="0"/>
        <w:autoSpaceDN w:val="0"/>
        <w:adjustRightInd w:val="0"/>
        <w:ind w:right="12"/>
        <w:jc w:val="both"/>
        <w:rPr>
          <w:rFonts w:eastAsia="Times New Roman" w:cs="Arial"/>
          <w:bCs/>
          <w:szCs w:val="20"/>
          <w:lang w:eastAsia="pl-PL"/>
        </w:rPr>
      </w:pPr>
      <w:r w:rsidRPr="00540BFD">
        <w:rPr>
          <w:rFonts w:eastAsia="Times New Roman" w:cs="Arial"/>
          <w:bCs/>
          <w:szCs w:val="20"/>
          <w:lang w:eastAsia="pl-PL"/>
        </w:rPr>
        <w:t xml:space="preserve"> </w:t>
      </w:r>
    </w:p>
    <w:p w14:paraId="3F04EBED"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 xml:space="preserve">O przyjęcie na pierwszy rok studiów drugiego stopnia mogą ubiegać się osoby z tytułem licencjata, magistra, inżyniera lub równorzędnym wszystkich kierunków humanistycznych i </w:t>
      </w:r>
      <w:proofErr w:type="spellStart"/>
      <w:r w:rsidRPr="00540BFD">
        <w:rPr>
          <w:rFonts w:eastAsia="MS Mincho" w:cs="Arial"/>
          <w:szCs w:val="20"/>
          <w:lang w:eastAsia="ja-JP"/>
        </w:rPr>
        <w:t>niehumanistycznych</w:t>
      </w:r>
      <w:proofErr w:type="spellEnd"/>
      <w:r w:rsidRPr="00540BFD">
        <w:rPr>
          <w:rFonts w:eastAsia="MS Mincho" w:cs="Arial"/>
          <w:szCs w:val="20"/>
          <w:lang w:eastAsia="ja-JP"/>
        </w:rPr>
        <w:t xml:space="preserve"> uczelni mających akredytację MEN.</w:t>
      </w:r>
    </w:p>
    <w:p w14:paraId="3ADBB119"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1925E94C"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W wypadku kandydatów:</w:t>
      </w:r>
    </w:p>
    <w:p w14:paraId="5E73BA96" w14:textId="0AAA56C1"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 xml:space="preserve">1. posiadających dyplom ukończenia stacjonarnych lub niestacjonarnych studiów I stopnia na kierunku orientalistyka specjalność </w:t>
      </w:r>
      <w:r w:rsidRPr="00540BFD">
        <w:rPr>
          <w:rFonts w:eastAsia="Calibri" w:cs="Arial"/>
          <w:szCs w:val="20"/>
          <w:lang w:eastAsia="pl-PL"/>
        </w:rPr>
        <w:t xml:space="preserve">asyriologia i hetytologia </w:t>
      </w:r>
      <w:r w:rsidR="009B3EA0" w:rsidRPr="00540BFD">
        <w:rPr>
          <w:rFonts w:eastAsia="MS Mincho" w:cs="Arial"/>
          <w:szCs w:val="20"/>
          <w:lang w:eastAsia="ja-JP"/>
        </w:rPr>
        <w:t xml:space="preserve">lub na kierunku orientalistyka-kultura Wschodu Starożytnego </w:t>
      </w:r>
      <w:r w:rsidRPr="00540BFD">
        <w:rPr>
          <w:rFonts w:eastAsia="MS Mincho" w:cs="Arial"/>
          <w:szCs w:val="20"/>
          <w:lang w:eastAsia="ja-JP"/>
        </w:rPr>
        <w:t>w postępowaniu kwalifikacyjnym pod uwagę będą brane:</w:t>
      </w:r>
    </w:p>
    <w:p w14:paraId="18C9EC41"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15793256"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a.   ocena na dyplomie</w:t>
      </w:r>
    </w:p>
    <w:p w14:paraId="658CD3F9"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b.   średnia z całego okresu studiów</w:t>
      </w:r>
    </w:p>
    <w:p w14:paraId="66ACE347"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1198033F"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2.  posiadających dyplom ukończenia innych studiów niż wymienione w pkt. 1. w postępowaniu kwalifikacyjnym pod uwagę będą brane:</w:t>
      </w:r>
    </w:p>
    <w:p w14:paraId="0FC1434F"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043FE2C1"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a.    ocena na dyplomie</w:t>
      </w:r>
    </w:p>
    <w:p w14:paraId="21EAAA4E"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 xml:space="preserve">b.   ocena z egzaminu ustnego z języka </w:t>
      </w:r>
      <w:r w:rsidRPr="00540BFD">
        <w:rPr>
          <w:rFonts w:eastAsia="Calibri" w:cs="Arial"/>
          <w:szCs w:val="20"/>
          <w:lang w:eastAsia="pl-PL"/>
        </w:rPr>
        <w:t xml:space="preserve">z </w:t>
      </w:r>
      <w:r w:rsidRPr="00540BFD">
        <w:rPr>
          <w:rFonts w:eastAsia="Calibri" w:cs="Arial"/>
          <w:szCs w:val="20"/>
        </w:rPr>
        <w:t>akadyjskiego i sumeryjskiego lub języka akadyjskiego i hetyckiego</w:t>
      </w:r>
    </w:p>
    <w:p w14:paraId="429441E9"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4CB15DBD"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4B65EA2F" w14:textId="77777777" w:rsidR="0095265C" w:rsidRPr="00540BFD" w:rsidRDefault="0095265C" w:rsidP="0095265C">
      <w:pPr>
        <w:widowControl w:val="0"/>
        <w:autoSpaceDE w:val="0"/>
        <w:autoSpaceDN w:val="0"/>
        <w:adjustRightInd w:val="0"/>
        <w:ind w:right="12"/>
        <w:jc w:val="both"/>
        <w:rPr>
          <w:rFonts w:eastAsia="MS Mincho" w:cs="Arial"/>
          <w:b/>
          <w:szCs w:val="20"/>
          <w:lang w:eastAsia="ja-JP"/>
        </w:rPr>
      </w:pPr>
      <w:r w:rsidRPr="00540BFD">
        <w:rPr>
          <w:rFonts w:eastAsia="MS Mincho" w:cs="Arial"/>
          <w:b/>
          <w:szCs w:val="20"/>
          <w:lang w:eastAsia="ja-JP"/>
        </w:rPr>
        <w:t>Sposób przeliczania punktów:</w:t>
      </w:r>
    </w:p>
    <w:p w14:paraId="1FD5F4B4"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6E1958E2"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Kandydat może zdobyć maksymalnie 200 pkt., co stanowi sumę poszczególnych elementów postępowania kwalifikacyjnego.</w:t>
      </w:r>
    </w:p>
    <w:p w14:paraId="5D73B87B"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3B79338E" w14:textId="42981CA3"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1. sposób przeliczania ocen z dyplomu i średniej z całego okresu studiów dla kandydatów posiadających dyplom ukończenia stacjonarnych lub niestacjonarnych studiów I stopnia na kierunku orientalistyka, specjalność asyriologia i hetytologia</w:t>
      </w:r>
      <w:r w:rsidR="009B3EA0" w:rsidRPr="00540BFD">
        <w:rPr>
          <w:rFonts w:eastAsia="MS Mincho" w:cs="Arial"/>
          <w:szCs w:val="20"/>
          <w:lang w:eastAsia="ja-JP"/>
        </w:rPr>
        <w:t xml:space="preserve"> lub na kierunku orientalistyka-kultura Wschodu Starożytnego</w:t>
      </w:r>
      <w:r w:rsidRPr="00540BFD">
        <w:rPr>
          <w:rFonts w:eastAsia="MS Mincho" w:cs="Arial"/>
          <w:szCs w:val="20"/>
          <w:lang w:eastAsia="ja-JP"/>
        </w:rPr>
        <w:t>:</w:t>
      </w:r>
    </w:p>
    <w:p w14:paraId="33BBA581"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40C91450"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 xml:space="preserve">a. ocena na dyplomie </w:t>
      </w:r>
    </w:p>
    <w:p w14:paraId="7D1D21B7"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celująca (6) lub bardzo dobra (5) – 100 pkt.</w:t>
      </w:r>
    </w:p>
    <w:p w14:paraId="61A375D2"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dobra plus (4+) – 92,5 pkt. </w:t>
      </w:r>
    </w:p>
    <w:p w14:paraId="56EBDB5E"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dobra (4) – 85 pkt.</w:t>
      </w:r>
    </w:p>
    <w:p w14:paraId="314B9C6F"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dostateczna plus (3+) – 72,5 pkt. </w:t>
      </w:r>
    </w:p>
    <w:p w14:paraId="3CBD2EC2"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dostateczna (3) – 60 pkt.</w:t>
      </w:r>
    </w:p>
    <w:p w14:paraId="40B7998D" w14:textId="77777777" w:rsidR="0095265C" w:rsidRPr="00540BFD" w:rsidRDefault="0095265C" w:rsidP="0095265C">
      <w:pPr>
        <w:widowControl w:val="0"/>
        <w:autoSpaceDE w:val="0"/>
        <w:autoSpaceDN w:val="0"/>
        <w:adjustRightInd w:val="0"/>
        <w:ind w:right="12"/>
        <w:rPr>
          <w:rFonts w:eastAsia="MS Mincho" w:cs="Arial"/>
          <w:szCs w:val="20"/>
          <w:lang w:eastAsia="ja-JP"/>
        </w:rPr>
      </w:pPr>
    </w:p>
    <w:p w14:paraId="5E8A7E3A"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b. średnia ocen ze studiów</w:t>
      </w:r>
    </w:p>
    <w:p w14:paraId="02196645" w14:textId="77777777" w:rsidR="0095265C" w:rsidRPr="00540BFD" w:rsidRDefault="0095265C" w:rsidP="0095265C">
      <w:pPr>
        <w:widowControl w:val="0"/>
        <w:autoSpaceDE w:val="0"/>
        <w:autoSpaceDN w:val="0"/>
        <w:adjustRightInd w:val="0"/>
        <w:ind w:right="12"/>
        <w:rPr>
          <w:rFonts w:eastAsia="MS Mincho" w:cs="Arial"/>
          <w:szCs w:val="20"/>
          <w:lang w:eastAsia="ja-JP"/>
        </w:rPr>
      </w:pPr>
    </w:p>
    <w:p w14:paraId="23750776"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W p = </w:t>
      </w:r>
      <w:proofErr w:type="spellStart"/>
      <w:r w:rsidRPr="00540BFD">
        <w:rPr>
          <w:rFonts w:eastAsia="MS Mincho" w:cs="Arial"/>
          <w:szCs w:val="20"/>
          <w:lang w:eastAsia="ja-JP"/>
        </w:rPr>
        <w:t>Śo</w:t>
      </w:r>
      <w:proofErr w:type="spellEnd"/>
      <w:r w:rsidRPr="00540BFD">
        <w:rPr>
          <w:rFonts w:eastAsia="MS Mincho" w:cs="Arial"/>
          <w:szCs w:val="20"/>
          <w:lang w:eastAsia="ja-JP"/>
        </w:rPr>
        <w:t xml:space="preserve"> x 100 / 5 </w:t>
      </w:r>
    </w:p>
    <w:p w14:paraId="5BABFBA8" w14:textId="77777777" w:rsidR="0095265C" w:rsidRPr="00540BFD" w:rsidRDefault="0095265C" w:rsidP="0095265C">
      <w:pPr>
        <w:widowControl w:val="0"/>
        <w:autoSpaceDE w:val="0"/>
        <w:autoSpaceDN w:val="0"/>
        <w:adjustRightInd w:val="0"/>
        <w:ind w:right="12"/>
        <w:rPr>
          <w:rFonts w:eastAsia="MS Mincho" w:cs="Arial"/>
          <w:szCs w:val="20"/>
          <w:lang w:eastAsia="ja-JP"/>
        </w:rPr>
      </w:pPr>
    </w:p>
    <w:p w14:paraId="6FE238F1"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gdzie:</w:t>
      </w:r>
    </w:p>
    <w:p w14:paraId="54AF5861"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W p – wynik punktowy</w:t>
      </w:r>
    </w:p>
    <w:p w14:paraId="65DE718E"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roofErr w:type="spellStart"/>
      <w:r w:rsidRPr="00540BFD">
        <w:rPr>
          <w:rFonts w:eastAsia="MS Mincho" w:cs="Arial"/>
          <w:szCs w:val="20"/>
          <w:lang w:eastAsia="ja-JP"/>
        </w:rPr>
        <w:t>Śo</w:t>
      </w:r>
      <w:proofErr w:type="spellEnd"/>
      <w:r w:rsidRPr="00540BFD">
        <w:rPr>
          <w:rFonts w:eastAsia="MS Mincho" w:cs="Arial"/>
          <w:szCs w:val="20"/>
          <w:lang w:eastAsia="ja-JP"/>
        </w:rPr>
        <w:t xml:space="preserve"> – średnia ocen za cały okres studiów kandydata</w:t>
      </w:r>
    </w:p>
    <w:p w14:paraId="21B73924"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0D17EAC8"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r w:rsidRPr="00540BFD">
        <w:rPr>
          <w:rFonts w:eastAsia="MS Mincho" w:cs="Arial"/>
          <w:szCs w:val="20"/>
          <w:lang w:eastAsia="ja-JP"/>
        </w:rPr>
        <w:t xml:space="preserve">2. sposób przeliczania ocen z dyplomu oraz ocen z egzaminu ustnego z języka </w:t>
      </w:r>
      <w:r w:rsidRPr="00540BFD">
        <w:rPr>
          <w:rFonts w:eastAsia="Calibri" w:cs="Arial"/>
          <w:szCs w:val="20"/>
          <w:lang w:eastAsia="pl-PL"/>
        </w:rPr>
        <w:t>z j</w:t>
      </w:r>
      <w:r w:rsidRPr="00540BFD">
        <w:rPr>
          <w:rFonts w:eastAsia="Calibri" w:cs="Arial"/>
          <w:szCs w:val="20"/>
        </w:rPr>
        <w:t xml:space="preserve"> akadyjskiego i sumeryjskiego lub języka akadyjskiego i hetyckiego</w:t>
      </w:r>
      <w:r w:rsidRPr="00540BFD">
        <w:rPr>
          <w:rFonts w:eastAsia="MS Mincho" w:cs="Arial"/>
          <w:szCs w:val="20"/>
          <w:lang w:eastAsia="ja-JP"/>
        </w:rPr>
        <w:t xml:space="preserve"> dla kandydatów posiadających dyplom ukończenia studiów innych niż wymienione w pkt. 1.:</w:t>
      </w:r>
    </w:p>
    <w:p w14:paraId="69969FD2" w14:textId="77777777" w:rsidR="0095265C" w:rsidRPr="00540BFD" w:rsidRDefault="0095265C" w:rsidP="0095265C">
      <w:pPr>
        <w:widowControl w:val="0"/>
        <w:autoSpaceDE w:val="0"/>
        <w:autoSpaceDN w:val="0"/>
        <w:adjustRightInd w:val="0"/>
        <w:ind w:right="12"/>
        <w:jc w:val="both"/>
        <w:rPr>
          <w:rFonts w:eastAsia="MS Mincho" w:cs="Arial"/>
          <w:szCs w:val="20"/>
          <w:lang w:eastAsia="ja-JP"/>
        </w:rPr>
      </w:pPr>
    </w:p>
    <w:p w14:paraId="527E18B9"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a. ocena na dyplomie </w:t>
      </w:r>
    </w:p>
    <w:p w14:paraId="4A875E74"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celująca (6) lub bardzo dobra (5) – 100 pkt.</w:t>
      </w:r>
    </w:p>
    <w:p w14:paraId="463F5B89"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dobra plus (4+) – 92,5 pkt.</w:t>
      </w:r>
    </w:p>
    <w:p w14:paraId="07A776FB"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dobra (4) – 85 pkt.</w:t>
      </w:r>
    </w:p>
    <w:p w14:paraId="3E8C375A"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dostateczna plus (3+) – 72,5 pkt. </w:t>
      </w:r>
    </w:p>
    <w:p w14:paraId="24344C11"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dostateczna (3) – 60 pkt.</w:t>
      </w:r>
    </w:p>
    <w:p w14:paraId="0556EFE3" w14:textId="77777777" w:rsidR="0095265C" w:rsidRPr="00540BFD" w:rsidRDefault="0095265C" w:rsidP="0095265C">
      <w:pPr>
        <w:widowControl w:val="0"/>
        <w:autoSpaceDE w:val="0"/>
        <w:autoSpaceDN w:val="0"/>
        <w:adjustRightInd w:val="0"/>
        <w:ind w:right="12"/>
        <w:rPr>
          <w:rFonts w:eastAsia="MS Mincho" w:cs="Arial"/>
          <w:szCs w:val="20"/>
          <w:lang w:eastAsia="ja-JP"/>
        </w:rPr>
      </w:pPr>
    </w:p>
    <w:p w14:paraId="733D846B"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b. ocena z egzaminu ustnego z </w:t>
      </w:r>
      <w:r w:rsidRPr="00540BFD">
        <w:rPr>
          <w:rFonts w:eastAsia="Calibri" w:cs="Arial"/>
          <w:szCs w:val="20"/>
          <w:lang w:eastAsia="pl-PL"/>
        </w:rPr>
        <w:t>j</w:t>
      </w:r>
      <w:r w:rsidRPr="00540BFD">
        <w:rPr>
          <w:rFonts w:eastAsia="Calibri" w:cs="Arial"/>
          <w:szCs w:val="20"/>
        </w:rPr>
        <w:t xml:space="preserve"> akadyjskiego i sumeryjskiego lub języka akadyjskiego i hetyckiego</w:t>
      </w:r>
      <w:r w:rsidRPr="00540BFD">
        <w:rPr>
          <w:rFonts w:eastAsia="MS Mincho" w:cs="Arial"/>
          <w:szCs w:val="20"/>
          <w:lang w:eastAsia="ja-JP"/>
        </w:rPr>
        <w:t>:</w:t>
      </w:r>
    </w:p>
    <w:p w14:paraId="1A0DFC7A"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bardzo dobra (5) – 100 pkt. </w:t>
      </w:r>
    </w:p>
    <w:p w14:paraId="259B94B0"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dobra plus (4+) – 92,5 pkt. </w:t>
      </w:r>
    </w:p>
    <w:p w14:paraId="5CA3D889"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dobra (4) – 85 pkt.</w:t>
      </w:r>
    </w:p>
    <w:p w14:paraId="14B6ED3E"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 xml:space="preserve">dostateczna plus (3+) – 72,5 pkt. </w:t>
      </w:r>
    </w:p>
    <w:p w14:paraId="48B82576" w14:textId="77777777" w:rsidR="0095265C" w:rsidRPr="00540BFD" w:rsidRDefault="0095265C" w:rsidP="0095265C">
      <w:pPr>
        <w:widowControl w:val="0"/>
        <w:autoSpaceDE w:val="0"/>
        <w:autoSpaceDN w:val="0"/>
        <w:adjustRightInd w:val="0"/>
        <w:ind w:right="12"/>
        <w:rPr>
          <w:rFonts w:eastAsia="MS Mincho" w:cs="Arial"/>
          <w:szCs w:val="20"/>
          <w:lang w:eastAsia="ja-JP"/>
        </w:rPr>
      </w:pPr>
      <w:r w:rsidRPr="00540BFD">
        <w:rPr>
          <w:rFonts w:eastAsia="MS Mincho" w:cs="Arial"/>
          <w:szCs w:val="20"/>
          <w:lang w:eastAsia="ja-JP"/>
        </w:rPr>
        <w:t>dostateczna (3) – 60 pkt.</w:t>
      </w:r>
    </w:p>
    <w:p w14:paraId="5B81F3B6" w14:textId="77777777" w:rsidR="0095265C" w:rsidRPr="00540BFD" w:rsidRDefault="0095265C" w:rsidP="0095265C">
      <w:pPr>
        <w:pStyle w:val="Tekstkomentarza"/>
        <w:jc w:val="both"/>
        <w:rPr>
          <w:rFonts w:ascii="Arial" w:eastAsia="Times New Roman" w:hAnsi="Arial" w:cs="Arial"/>
          <w:bCs/>
          <w:lang w:eastAsia="pl-PL"/>
        </w:rPr>
      </w:pPr>
    </w:p>
    <w:p w14:paraId="236F70C6" w14:textId="77777777" w:rsidR="0095265C" w:rsidRPr="00540BFD" w:rsidRDefault="0095265C" w:rsidP="0095265C">
      <w:pPr>
        <w:pStyle w:val="Styl2"/>
        <w:rPr>
          <w:sz w:val="20"/>
          <w:szCs w:val="20"/>
        </w:rPr>
      </w:pPr>
      <w:r w:rsidRPr="00540BFD">
        <w:rPr>
          <w:sz w:val="20"/>
          <w:szCs w:val="20"/>
        </w:rPr>
        <w:t>b) Kandydaci z dyplomem zagranicznym</w:t>
      </w:r>
    </w:p>
    <w:p w14:paraId="054625BD" w14:textId="77777777" w:rsidR="0095265C" w:rsidRPr="00540BFD" w:rsidRDefault="0095265C" w:rsidP="0095265C">
      <w:pPr>
        <w:pStyle w:val="Styl2"/>
        <w:rPr>
          <w:sz w:val="20"/>
          <w:szCs w:val="20"/>
        </w:rPr>
      </w:pPr>
    </w:p>
    <w:p w14:paraId="6F2273E9" w14:textId="77777777" w:rsidR="0095265C" w:rsidRPr="00540BFD" w:rsidRDefault="0095265C" w:rsidP="0095265C">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17C5B0F3" w14:textId="77777777" w:rsidR="0095265C" w:rsidRPr="00540BFD" w:rsidRDefault="0095265C" w:rsidP="0095265C">
      <w:pPr>
        <w:jc w:val="both"/>
        <w:rPr>
          <w:rFonts w:eastAsia="Times New Roman" w:cs="Arial"/>
          <w:b/>
          <w:bCs/>
          <w:szCs w:val="20"/>
          <w:lang w:eastAsia="pl-PL"/>
        </w:rPr>
      </w:pPr>
    </w:p>
    <w:p w14:paraId="16222522" w14:textId="77777777" w:rsidR="0095265C" w:rsidRPr="00540BFD" w:rsidRDefault="0095265C" w:rsidP="0095265C">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36F74E70" w14:textId="77777777" w:rsidR="0095265C" w:rsidRPr="00540BFD" w:rsidRDefault="0095265C" w:rsidP="0095265C">
      <w:pPr>
        <w:jc w:val="both"/>
        <w:rPr>
          <w:rFonts w:eastAsia="Times New Roman" w:cs="Arial"/>
          <w:b/>
          <w:bCs/>
          <w:szCs w:val="20"/>
          <w:lang w:eastAsia="pl-PL"/>
        </w:rPr>
      </w:pPr>
    </w:p>
    <w:p w14:paraId="4888E44C" w14:textId="77777777" w:rsidR="0095265C" w:rsidRPr="00540BFD" w:rsidRDefault="0095265C" w:rsidP="0095265C">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46AB07A2" w14:textId="77777777" w:rsidR="0095265C" w:rsidRPr="00540BFD" w:rsidRDefault="0095265C" w:rsidP="0095265C">
      <w:pPr>
        <w:jc w:val="both"/>
        <w:rPr>
          <w:rFonts w:eastAsia="Arial" w:cs="Arial"/>
          <w:szCs w:val="20"/>
        </w:rPr>
      </w:pPr>
    </w:p>
    <w:p w14:paraId="2A50AB64" w14:textId="6ABB9E9B"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 xml:space="preserve">Zagadnienia </w:t>
      </w:r>
      <w:r w:rsidR="00CF3653" w:rsidRPr="00540BFD">
        <w:rPr>
          <w:rFonts w:eastAsia="Yu Mincho" w:cs="Arial"/>
          <w:szCs w:val="20"/>
          <w:lang w:eastAsia="ja-JP"/>
        </w:rPr>
        <w:t>d</w:t>
      </w:r>
      <w:r w:rsidRPr="00540BFD">
        <w:rPr>
          <w:rFonts w:eastAsia="Yu Mincho" w:cs="Arial"/>
          <w:szCs w:val="20"/>
          <w:lang w:eastAsia="ja-JP"/>
        </w:rPr>
        <w:t>o rozmowy kwalifikacyjnej: zakres tematyczny rozmowy kwalifikacyjnej odpowiada sprawdzeniu ogólnej orientacji kandydata w zagadnieniach mających być przedmiotem przyszłych studiów.</w:t>
      </w:r>
    </w:p>
    <w:p w14:paraId="73CBF77D"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72E26048" w14:textId="77777777" w:rsidR="0095265C" w:rsidRPr="00540BFD" w:rsidRDefault="0095265C" w:rsidP="0095265C">
      <w:pPr>
        <w:widowControl w:val="0"/>
        <w:autoSpaceDE w:val="0"/>
        <w:autoSpaceDN w:val="0"/>
        <w:adjustRightInd w:val="0"/>
        <w:ind w:right="12"/>
        <w:rPr>
          <w:rFonts w:eastAsia="Yu Mincho" w:cs="Arial"/>
          <w:szCs w:val="20"/>
          <w:lang w:eastAsia="ja-JP"/>
        </w:rPr>
      </w:pPr>
    </w:p>
    <w:p w14:paraId="71949D51" w14:textId="77777777" w:rsidR="0095265C" w:rsidRPr="00540BFD" w:rsidRDefault="0095265C" w:rsidP="0095265C">
      <w:pPr>
        <w:jc w:val="both"/>
        <w:rPr>
          <w:rFonts w:eastAsia="Yu Mincho" w:cs="Arial"/>
          <w:szCs w:val="20"/>
          <w:lang w:eastAsia="ja-JP"/>
        </w:rPr>
      </w:pPr>
      <w:r w:rsidRPr="00540BFD">
        <w:rPr>
          <w:rFonts w:eastAsia="Yu Mincho" w:cs="Arial"/>
          <w:szCs w:val="20"/>
          <w:lang w:eastAsia="ja-JP"/>
        </w:rPr>
        <w:t xml:space="preserve">1. Z zakresu podstawowych wiadomości o kulturze, historii i językach Starożytnego Wschodu (na podstawie </w:t>
      </w:r>
      <w:r w:rsidRPr="00540BFD">
        <w:rPr>
          <w:rFonts w:cs="Arial"/>
          <w:bCs/>
          <w:szCs w:val="20"/>
          <w:lang w:eastAsia="ja-JP"/>
        </w:rPr>
        <w:t xml:space="preserve">G. </w:t>
      </w:r>
      <w:proofErr w:type="spellStart"/>
      <w:r w:rsidRPr="00540BFD">
        <w:rPr>
          <w:rFonts w:cs="Arial"/>
          <w:bCs/>
          <w:szCs w:val="20"/>
          <w:lang w:eastAsia="ja-JP"/>
        </w:rPr>
        <w:t>Roux</w:t>
      </w:r>
      <w:proofErr w:type="spellEnd"/>
      <w:r w:rsidRPr="00540BFD">
        <w:rPr>
          <w:rFonts w:cs="Arial"/>
          <w:bCs/>
          <w:szCs w:val="20"/>
          <w:lang w:eastAsia="ja-JP"/>
        </w:rPr>
        <w:t xml:space="preserve">, </w:t>
      </w:r>
      <w:r w:rsidRPr="00540BFD">
        <w:rPr>
          <w:rFonts w:cs="Arial"/>
          <w:bCs/>
          <w:i/>
          <w:iCs/>
          <w:szCs w:val="20"/>
          <w:lang w:eastAsia="ja-JP"/>
        </w:rPr>
        <w:t>Mezopotamia</w:t>
      </w:r>
      <w:r w:rsidRPr="00540BFD">
        <w:rPr>
          <w:rFonts w:cs="Arial"/>
          <w:bCs/>
          <w:szCs w:val="20"/>
          <w:lang w:eastAsia="ja-JP"/>
        </w:rPr>
        <w:t>, Dialog, Warszawa 2006</w:t>
      </w:r>
      <w:r w:rsidRPr="00540BFD">
        <w:rPr>
          <w:rFonts w:eastAsia="Yu Mincho" w:cs="Arial"/>
          <w:szCs w:val="20"/>
          <w:lang w:eastAsia="ja-JP"/>
        </w:rPr>
        <w:t>).</w:t>
      </w:r>
    </w:p>
    <w:p w14:paraId="6D6433AB"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381F2214" w14:textId="77777777" w:rsidR="0095265C" w:rsidRPr="00540BFD" w:rsidRDefault="0095265C" w:rsidP="0095265C">
      <w:pPr>
        <w:jc w:val="both"/>
        <w:rPr>
          <w:rFonts w:eastAsia="Yu Mincho" w:cs="Arial"/>
          <w:szCs w:val="20"/>
          <w:lang w:eastAsia="ja-JP"/>
        </w:rPr>
      </w:pPr>
      <w:r w:rsidRPr="00540BFD">
        <w:rPr>
          <w:rFonts w:eastAsia="Yu Mincho" w:cs="Arial"/>
          <w:szCs w:val="20"/>
          <w:lang w:eastAsia="ja-JP"/>
        </w:rPr>
        <w:t xml:space="preserve">2. Z zakresu podstawowych wiadomości o religiach Starożytnego Wschodu (na podstawie </w:t>
      </w:r>
      <w:r w:rsidRPr="00540BFD">
        <w:rPr>
          <w:rFonts w:cs="Arial"/>
          <w:bCs/>
          <w:szCs w:val="20"/>
          <w:lang w:eastAsia="ja-JP"/>
        </w:rPr>
        <w:t xml:space="preserve">G. </w:t>
      </w:r>
      <w:proofErr w:type="spellStart"/>
      <w:r w:rsidRPr="00540BFD">
        <w:rPr>
          <w:rFonts w:cs="Arial"/>
          <w:bCs/>
          <w:szCs w:val="20"/>
          <w:lang w:eastAsia="ja-JP"/>
        </w:rPr>
        <w:t>Roux</w:t>
      </w:r>
      <w:proofErr w:type="spellEnd"/>
      <w:r w:rsidRPr="00540BFD">
        <w:rPr>
          <w:rFonts w:cs="Arial"/>
          <w:bCs/>
          <w:szCs w:val="20"/>
          <w:lang w:eastAsia="ja-JP"/>
        </w:rPr>
        <w:t xml:space="preserve">, </w:t>
      </w:r>
      <w:r w:rsidRPr="00540BFD">
        <w:rPr>
          <w:rFonts w:cs="Arial"/>
          <w:bCs/>
          <w:i/>
          <w:iCs/>
          <w:szCs w:val="20"/>
          <w:lang w:eastAsia="ja-JP"/>
        </w:rPr>
        <w:t>Mezopotamia</w:t>
      </w:r>
      <w:r w:rsidRPr="00540BFD">
        <w:rPr>
          <w:rFonts w:cs="Arial"/>
          <w:bCs/>
          <w:szCs w:val="20"/>
          <w:lang w:eastAsia="ja-JP"/>
        </w:rPr>
        <w:t>, Dialog, Warszawa 2006</w:t>
      </w:r>
      <w:r w:rsidRPr="00540BFD">
        <w:rPr>
          <w:rFonts w:eastAsia="Yu Mincho" w:cs="Arial"/>
          <w:szCs w:val="20"/>
          <w:lang w:eastAsia="ja-JP"/>
        </w:rPr>
        <w:t>).</w:t>
      </w:r>
    </w:p>
    <w:p w14:paraId="1D6B35F4"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35019F91"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1A5353EC" w14:textId="77777777" w:rsidR="0095265C" w:rsidRPr="00540BFD" w:rsidRDefault="0095265C" w:rsidP="0095265C">
      <w:pPr>
        <w:jc w:val="both"/>
        <w:rPr>
          <w:rFonts w:eastAsia="Arial" w:cs="Arial"/>
          <w:szCs w:val="20"/>
        </w:rPr>
      </w:pPr>
    </w:p>
    <w:p w14:paraId="09C73AD6" w14:textId="77777777" w:rsidR="0095265C" w:rsidRPr="00540BFD" w:rsidRDefault="0095265C" w:rsidP="0095265C">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3B28DCC3" w14:textId="77777777" w:rsidR="0095265C" w:rsidRPr="00540BFD" w:rsidRDefault="0095265C" w:rsidP="0095265C">
      <w:pPr>
        <w:pStyle w:val="Tekstkomentarza"/>
        <w:spacing w:after="0"/>
        <w:jc w:val="both"/>
        <w:rPr>
          <w:rFonts w:ascii="Arial" w:eastAsia="Times New Roman" w:hAnsi="Arial" w:cs="Arial"/>
          <w:bCs/>
          <w:lang w:eastAsia="pl-PL"/>
        </w:rPr>
      </w:pPr>
    </w:p>
    <w:p w14:paraId="29AA0772" w14:textId="77777777" w:rsidR="0095265C" w:rsidRPr="00540BFD" w:rsidRDefault="0095265C" w:rsidP="0095265C">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7AEC7BC0" w14:textId="77777777" w:rsidR="0095265C" w:rsidRPr="00540BFD" w:rsidRDefault="0095265C" w:rsidP="0095265C">
      <w:pPr>
        <w:pStyle w:val="Tekstkomentarza"/>
        <w:spacing w:after="0"/>
        <w:jc w:val="both"/>
        <w:rPr>
          <w:rFonts w:ascii="Arial" w:eastAsia="Times New Roman" w:hAnsi="Arial" w:cs="Arial"/>
          <w:bCs/>
          <w:lang w:eastAsia="pl-PL"/>
        </w:rPr>
      </w:pPr>
    </w:p>
    <w:p w14:paraId="08C1CCE0" w14:textId="66A2B26E" w:rsidR="0095265C" w:rsidRPr="00540BFD" w:rsidRDefault="008F43EC" w:rsidP="0095265C">
      <w:pPr>
        <w:pStyle w:val="Styl2"/>
        <w:rPr>
          <w:sz w:val="20"/>
          <w:szCs w:val="20"/>
          <w:lang w:val="en-GB"/>
        </w:rPr>
      </w:pPr>
      <w:r>
        <w:rPr>
          <w:sz w:val="20"/>
          <w:szCs w:val="20"/>
          <w:lang w:val="en-GB"/>
        </w:rPr>
        <w:lastRenderedPageBreak/>
        <w:t>19</w:t>
      </w:r>
      <w:r w:rsidR="00CF3653" w:rsidRPr="00540BFD">
        <w:rPr>
          <w:sz w:val="20"/>
          <w:szCs w:val="20"/>
          <w:lang w:val="en-GB"/>
        </w:rPr>
        <w:t xml:space="preserve">. </w:t>
      </w:r>
      <w:proofErr w:type="spellStart"/>
      <w:r w:rsidR="0095265C" w:rsidRPr="00540BFD">
        <w:rPr>
          <w:sz w:val="20"/>
          <w:szCs w:val="20"/>
          <w:lang w:val="en-GB"/>
        </w:rPr>
        <w:t>Kierunek</w:t>
      </w:r>
      <w:proofErr w:type="spellEnd"/>
      <w:r w:rsidR="0095265C" w:rsidRPr="00540BFD">
        <w:rPr>
          <w:sz w:val="20"/>
          <w:szCs w:val="20"/>
          <w:lang w:val="en-GB"/>
        </w:rPr>
        <w:t xml:space="preserve"> </w:t>
      </w:r>
      <w:proofErr w:type="spellStart"/>
      <w:r w:rsidR="0095265C" w:rsidRPr="00540BFD">
        <w:rPr>
          <w:sz w:val="20"/>
          <w:szCs w:val="20"/>
          <w:lang w:val="en-GB"/>
        </w:rPr>
        <w:t>studiów</w:t>
      </w:r>
      <w:proofErr w:type="spellEnd"/>
      <w:r w:rsidR="00A72EF7">
        <w:rPr>
          <w:sz w:val="20"/>
          <w:szCs w:val="20"/>
          <w:lang w:val="en-GB"/>
        </w:rPr>
        <w:t>;</w:t>
      </w:r>
      <w:r w:rsidR="0095265C" w:rsidRPr="00540BFD">
        <w:rPr>
          <w:bCs w:val="0"/>
          <w:sz w:val="20"/>
          <w:szCs w:val="20"/>
          <w:lang w:val="en-GB"/>
        </w:rPr>
        <w:t xml:space="preserve"> Oriental Studies – Inner Asia: Mongolian and Tibetan Studies</w:t>
      </w:r>
    </w:p>
    <w:p w14:paraId="0DDD6AAB" w14:textId="77777777" w:rsidR="0095265C" w:rsidRPr="00540BFD" w:rsidRDefault="0095265C" w:rsidP="0095265C">
      <w:pPr>
        <w:pStyle w:val="Styl3"/>
        <w:rPr>
          <w:szCs w:val="20"/>
        </w:rPr>
      </w:pPr>
      <w:r w:rsidRPr="00540BFD">
        <w:rPr>
          <w:szCs w:val="20"/>
        </w:rPr>
        <w:t xml:space="preserve">Poziom kształcenia: </w:t>
      </w:r>
      <w:r w:rsidRPr="00540BFD">
        <w:rPr>
          <w:b w:val="0"/>
          <w:i/>
          <w:szCs w:val="20"/>
        </w:rPr>
        <w:t>drugiego stopnia</w:t>
      </w:r>
    </w:p>
    <w:p w14:paraId="0251EBEE" w14:textId="77777777" w:rsidR="0095265C" w:rsidRPr="00540BFD" w:rsidRDefault="0095265C" w:rsidP="0095265C">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1BD4B9B8" w14:textId="77777777" w:rsidR="0095265C" w:rsidRPr="00540BFD" w:rsidRDefault="0095265C" w:rsidP="0095265C">
      <w:pPr>
        <w:pStyle w:val="Styl3"/>
        <w:rPr>
          <w:b w:val="0"/>
          <w:i/>
          <w:szCs w:val="20"/>
        </w:rPr>
      </w:pPr>
      <w:r w:rsidRPr="00540BFD">
        <w:rPr>
          <w:szCs w:val="20"/>
        </w:rPr>
        <w:t xml:space="preserve">Forma studiów: </w:t>
      </w:r>
      <w:r w:rsidRPr="00540BFD">
        <w:rPr>
          <w:b w:val="0"/>
          <w:i/>
          <w:szCs w:val="20"/>
        </w:rPr>
        <w:t xml:space="preserve">stacjonarne </w:t>
      </w:r>
    </w:p>
    <w:p w14:paraId="4AE57A6C" w14:textId="17687148" w:rsidR="0095265C" w:rsidRPr="00540BFD" w:rsidRDefault="0095265C" w:rsidP="0095265C">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60966304" w14:textId="77777777" w:rsidR="0095265C" w:rsidRPr="00540BFD" w:rsidRDefault="0095265C" w:rsidP="0095265C">
      <w:pPr>
        <w:pStyle w:val="Styl2"/>
        <w:rPr>
          <w:sz w:val="20"/>
          <w:szCs w:val="20"/>
        </w:rPr>
      </w:pPr>
      <w:r w:rsidRPr="00540BFD">
        <w:rPr>
          <w:sz w:val="20"/>
          <w:szCs w:val="20"/>
        </w:rPr>
        <w:t>Studia w języku angielskim</w:t>
      </w:r>
    </w:p>
    <w:p w14:paraId="04616BDF" w14:textId="77777777" w:rsidR="0095265C" w:rsidRPr="00540BFD" w:rsidRDefault="0095265C" w:rsidP="0095265C">
      <w:pPr>
        <w:pStyle w:val="Styl2"/>
        <w:rPr>
          <w:sz w:val="20"/>
          <w:szCs w:val="20"/>
        </w:rPr>
      </w:pPr>
    </w:p>
    <w:p w14:paraId="2873EE34" w14:textId="77777777" w:rsidR="0095265C" w:rsidRPr="00540BFD" w:rsidRDefault="0095265C" w:rsidP="0095265C">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02861078" w14:textId="77777777" w:rsidR="0095265C" w:rsidRPr="00540BFD" w:rsidRDefault="0095265C" w:rsidP="0095265C">
      <w:pPr>
        <w:pStyle w:val="Styl2"/>
        <w:rPr>
          <w:sz w:val="20"/>
          <w:szCs w:val="20"/>
        </w:rPr>
      </w:pPr>
    </w:p>
    <w:p w14:paraId="6C327B52" w14:textId="77777777" w:rsidR="0095265C" w:rsidRPr="00540BFD" w:rsidRDefault="0095265C" w:rsidP="0095265C">
      <w:pPr>
        <w:pStyle w:val="Styl2"/>
        <w:rPr>
          <w:sz w:val="20"/>
          <w:szCs w:val="20"/>
        </w:rPr>
      </w:pPr>
      <w:r w:rsidRPr="00540BFD">
        <w:rPr>
          <w:sz w:val="20"/>
          <w:szCs w:val="20"/>
        </w:rPr>
        <w:t>a) Kandydaci z dyplomem uzyskanym w Polsce</w:t>
      </w:r>
    </w:p>
    <w:p w14:paraId="67B1EDAD" w14:textId="77777777" w:rsidR="0095265C" w:rsidRPr="00540BFD" w:rsidRDefault="0095265C" w:rsidP="0095265C">
      <w:pPr>
        <w:pStyle w:val="Styl2"/>
        <w:rPr>
          <w:sz w:val="20"/>
          <w:szCs w:val="20"/>
        </w:rPr>
      </w:pPr>
    </w:p>
    <w:p w14:paraId="2FF8048D" w14:textId="77777777" w:rsidR="0095265C" w:rsidRPr="00540BFD" w:rsidRDefault="0095265C" w:rsidP="0095265C">
      <w:pPr>
        <w:pStyle w:val="Tekstpodstawowy"/>
        <w:spacing w:after="0" w:line="240" w:lineRule="auto"/>
        <w:ind w:right="130"/>
        <w:jc w:val="both"/>
        <w:rPr>
          <w:rFonts w:ascii="Arial" w:hAnsi="Arial" w:cs="Arial"/>
          <w:sz w:val="20"/>
          <w:szCs w:val="20"/>
        </w:rPr>
      </w:pPr>
      <w:r w:rsidRPr="00540BFD">
        <w:rPr>
          <w:rFonts w:ascii="Arial" w:hAnsi="Arial" w:cs="Arial"/>
          <w:sz w:val="20"/>
          <w:szCs w:val="20"/>
        </w:rPr>
        <w:t xml:space="preserve">O przyjęcie na pierwszy rok studiów drugiego stopnia mogą ubiegać się osoby z tytułem licencjata, magistra, inżyniera lub równorzędnym. </w:t>
      </w:r>
    </w:p>
    <w:p w14:paraId="58D374FB" w14:textId="77777777" w:rsidR="0095265C" w:rsidRPr="00540BFD" w:rsidRDefault="0095265C" w:rsidP="0095265C">
      <w:pPr>
        <w:pStyle w:val="Tekstpodstawowy"/>
        <w:spacing w:after="0" w:line="240" w:lineRule="auto"/>
        <w:ind w:left="115" w:right="130"/>
        <w:jc w:val="both"/>
        <w:rPr>
          <w:rFonts w:ascii="Arial" w:hAnsi="Arial" w:cs="Arial"/>
          <w:sz w:val="20"/>
          <w:szCs w:val="20"/>
        </w:rPr>
      </w:pPr>
    </w:p>
    <w:p w14:paraId="433BA045" w14:textId="77777777" w:rsidR="0095265C" w:rsidRPr="00540BFD" w:rsidRDefault="0095265C" w:rsidP="0095265C">
      <w:pPr>
        <w:jc w:val="both"/>
        <w:rPr>
          <w:rFonts w:cs="Arial"/>
          <w:szCs w:val="20"/>
        </w:rPr>
      </w:pPr>
      <w:r w:rsidRPr="00540BFD">
        <w:rPr>
          <w:rFonts w:cs="Arial"/>
          <w:szCs w:val="20"/>
        </w:rPr>
        <w:t>Na pierwszym etapie postępowania rekrutacyjnego kandydaci są zobowiązani do odbycia rozmowy sprawdzającej stopień znajomości języka angielskiego. Pozytywny wynik z rozmowy kwalifikuje kandydata do dalszego postępowania rekrutacyjnego. Z rozmowy zwolnieni są kandydaci, którzy przedstawią honorowany przez UW dokument potwierdzający znajomość języka angielskiego na poziomie co najmniej B2.</w:t>
      </w:r>
    </w:p>
    <w:p w14:paraId="61803DCC" w14:textId="77777777" w:rsidR="0095265C" w:rsidRPr="00540BFD" w:rsidRDefault="0095265C" w:rsidP="0095265C">
      <w:pPr>
        <w:jc w:val="both"/>
        <w:rPr>
          <w:rFonts w:eastAsia="Times New Roman" w:cs="Arial"/>
          <w:szCs w:val="20"/>
          <w:lang w:eastAsia="zh-CN" w:bidi="mn-Mong-CN"/>
        </w:rPr>
      </w:pPr>
    </w:p>
    <w:p w14:paraId="0FCFA6EF"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Na drugim etapie postepowania rekrutacyjnego, w wypadku kandydatów:</w:t>
      </w:r>
    </w:p>
    <w:p w14:paraId="2C43E0EA" w14:textId="6DE6A8A0" w:rsidR="0095265C" w:rsidRPr="00540BFD" w:rsidRDefault="0095265C" w:rsidP="0095265C">
      <w:pPr>
        <w:pStyle w:val="Akapitzlist"/>
        <w:widowControl w:val="0"/>
        <w:numPr>
          <w:ilvl w:val="0"/>
          <w:numId w:val="20"/>
        </w:numPr>
        <w:tabs>
          <w:tab w:val="left" w:pos="337"/>
        </w:tabs>
        <w:ind w:right="127"/>
        <w:contextualSpacing w:val="0"/>
        <w:jc w:val="both"/>
        <w:rPr>
          <w:rFonts w:cs="Arial"/>
          <w:szCs w:val="20"/>
        </w:rPr>
      </w:pPr>
      <w:r w:rsidRPr="00540BFD">
        <w:rPr>
          <w:rFonts w:cs="Arial"/>
          <w:szCs w:val="20"/>
        </w:rPr>
        <w:t>posiadających</w:t>
      </w:r>
      <w:r w:rsidRPr="00540BFD">
        <w:rPr>
          <w:rFonts w:cs="Arial"/>
          <w:spacing w:val="-5"/>
          <w:szCs w:val="20"/>
        </w:rPr>
        <w:t xml:space="preserve"> </w:t>
      </w:r>
      <w:r w:rsidRPr="00540BFD">
        <w:rPr>
          <w:rFonts w:cs="Arial"/>
          <w:szCs w:val="20"/>
        </w:rPr>
        <w:t>dyplom ukończenia</w:t>
      </w:r>
      <w:r w:rsidRPr="00540BFD">
        <w:rPr>
          <w:rFonts w:cs="Arial"/>
          <w:spacing w:val="-5"/>
          <w:szCs w:val="20"/>
        </w:rPr>
        <w:t xml:space="preserve"> </w:t>
      </w:r>
      <w:r w:rsidRPr="00540BFD">
        <w:rPr>
          <w:rFonts w:cs="Arial"/>
          <w:szCs w:val="20"/>
        </w:rPr>
        <w:t>stacjonarnych</w:t>
      </w:r>
      <w:r w:rsidRPr="00540BFD">
        <w:rPr>
          <w:rFonts w:cs="Arial"/>
          <w:spacing w:val="-5"/>
          <w:szCs w:val="20"/>
        </w:rPr>
        <w:t xml:space="preserve"> </w:t>
      </w:r>
      <w:r w:rsidRPr="00540BFD">
        <w:rPr>
          <w:rFonts w:cs="Arial"/>
          <w:szCs w:val="20"/>
        </w:rPr>
        <w:t>lub</w:t>
      </w:r>
      <w:r w:rsidRPr="00540BFD">
        <w:rPr>
          <w:rFonts w:cs="Arial"/>
          <w:spacing w:val="-3"/>
          <w:szCs w:val="20"/>
        </w:rPr>
        <w:t xml:space="preserve"> </w:t>
      </w:r>
      <w:r w:rsidRPr="00540BFD">
        <w:rPr>
          <w:rFonts w:cs="Arial"/>
          <w:szCs w:val="20"/>
        </w:rPr>
        <w:t>niestacjonarnych</w:t>
      </w:r>
      <w:r w:rsidRPr="00540BFD">
        <w:rPr>
          <w:rFonts w:cs="Arial"/>
          <w:spacing w:val="-5"/>
          <w:szCs w:val="20"/>
        </w:rPr>
        <w:t xml:space="preserve"> </w:t>
      </w:r>
      <w:r w:rsidRPr="00540BFD">
        <w:rPr>
          <w:rFonts w:cs="Arial"/>
          <w:szCs w:val="20"/>
        </w:rPr>
        <w:t>studiów</w:t>
      </w:r>
      <w:r w:rsidRPr="00540BFD">
        <w:rPr>
          <w:rFonts w:cs="Arial"/>
          <w:spacing w:val="-7"/>
          <w:szCs w:val="20"/>
        </w:rPr>
        <w:t xml:space="preserve"> </w:t>
      </w:r>
      <w:r w:rsidRPr="00540BFD">
        <w:rPr>
          <w:rFonts w:cs="Arial"/>
          <w:szCs w:val="20"/>
        </w:rPr>
        <w:t>I</w:t>
      </w:r>
      <w:r w:rsidRPr="00540BFD">
        <w:rPr>
          <w:rFonts w:cs="Arial"/>
          <w:spacing w:val="-3"/>
          <w:szCs w:val="20"/>
        </w:rPr>
        <w:t xml:space="preserve"> </w:t>
      </w:r>
      <w:r w:rsidRPr="00540BFD">
        <w:rPr>
          <w:rFonts w:cs="Arial"/>
          <w:szCs w:val="20"/>
        </w:rPr>
        <w:t>stopnia</w:t>
      </w:r>
      <w:r w:rsidRPr="00540BFD">
        <w:rPr>
          <w:rFonts w:cs="Arial"/>
          <w:spacing w:val="-5"/>
          <w:szCs w:val="20"/>
        </w:rPr>
        <w:t xml:space="preserve"> </w:t>
      </w:r>
      <w:r w:rsidRPr="00540BFD">
        <w:rPr>
          <w:rFonts w:cs="Arial"/>
          <w:szCs w:val="20"/>
        </w:rPr>
        <w:t>na</w:t>
      </w:r>
      <w:r w:rsidRPr="00540BFD">
        <w:rPr>
          <w:rFonts w:cs="Arial"/>
          <w:spacing w:val="-5"/>
          <w:szCs w:val="20"/>
        </w:rPr>
        <w:t xml:space="preserve"> </w:t>
      </w:r>
      <w:r w:rsidRPr="00540BFD">
        <w:rPr>
          <w:rFonts w:cs="Arial"/>
          <w:szCs w:val="20"/>
        </w:rPr>
        <w:t>kierunku orientalistyka</w:t>
      </w:r>
      <w:r w:rsidRPr="00540BFD">
        <w:rPr>
          <w:rFonts w:cs="Arial"/>
          <w:spacing w:val="-5"/>
          <w:szCs w:val="20"/>
        </w:rPr>
        <w:t xml:space="preserve"> </w:t>
      </w:r>
      <w:r w:rsidRPr="00540BFD">
        <w:rPr>
          <w:rFonts w:cs="Arial"/>
          <w:szCs w:val="20"/>
        </w:rPr>
        <w:t>specjalność</w:t>
      </w:r>
      <w:r w:rsidRPr="00540BFD">
        <w:rPr>
          <w:rFonts w:cs="Arial"/>
          <w:spacing w:val="-4"/>
          <w:szCs w:val="20"/>
        </w:rPr>
        <w:t xml:space="preserve"> </w:t>
      </w:r>
      <w:r w:rsidRPr="00540BFD">
        <w:rPr>
          <w:rFonts w:cs="Arial"/>
          <w:szCs w:val="20"/>
        </w:rPr>
        <w:t>mongolistyka</w:t>
      </w:r>
      <w:r w:rsidRPr="00540BFD">
        <w:rPr>
          <w:rFonts w:cs="Arial"/>
          <w:spacing w:val="-5"/>
          <w:szCs w:val="20"/>
        </w:rPr>
        <w:t xml:space="preserve"> </w:t>
      </w:r>
      <w:r w:rsidRPr="00540BFD">
        <w:rPr>
          <w:rFonts w:cs="Arial"/>
          <w:szCs w:val="20"/>
        </w:rPr>
        <w:t>i</w:t>
      </w:r>
      <w:r w:rsidRPr="00540BFD">
        <w:rPr>
          <w:rFonts w:cs="Arial"/>
          <w:spacing w:val="-6"/>
          <w:szCs w:val="20"/>
        </w:rPr>
        <w:t xml:space="preserve"> </w:t>
      </w:r>
      <w:proofErr w:type="spellStart"/>
      <w:r w:rsidRPr="00540BFD">
        <w:rPr>
          <w:rFonts w:cs="Arial"/>
          <w:szCs w:val="20"/>
        </w:rPr>
        <w:t>tybetologia</w:t>
      </w:r>
      <w:proofErr w:type="spellEnd"/>
      <w:r w:rsidR="006E5291" w:rsidRPr="00540BFD">
        <w:rPr>
          <w:rFonts w:cs="Arial"/>
          <w:szCs w:val="20"/>
        </w:rPr>
        <w:t xml:space="preserve"> lub na kierunku orientalistyka-mongolistyka i </w:t>
      </w:r>
      <w:proofErr w:type="spellStart"/>
      <w:r w:rsidR="006E5291" w:rsidRPr="00540BFD">
        <w:rPr>
          <w:rFonts w:cs="Arial"/>
          <w:szCs w:val="20"/>
        </w:rPr>
        <w:t>tybetologia</w:t>
      </w:r>
      <w:proofErr w:type="spellEnd"/>
      <w:r w:rsidR="006E5291" w:rsidRPr="00540BFD">
        <w:rPr>
          <w:rFonts w:cs="Arial"/>
          <w:szCs w:val="20"/>
        </w:rPr>
        <w:t xml:space="preserve"> </w:t>
      </w:r>
      <w:r w:rsidRPr="00540BFD">
        <w:rPr>
          <w:rFonts w:cs="Arial"/>
          <w:spacing w:val="-5"/>
          <w:szCs w:val="20"/>
        </w:rPr>
        <w:t xml:space="preserve"> </w:t>
      </w:r>
      <w:r w:rsidRPr="00540BFD">
        <w:rPr>
          <w:rFonts w:cs="Arial"/>
          <w:szCs w:val="20"/>
        </w:rPr>
        <w:t>w</w:t>
      </w:r>
      <w:r w:rsidRPr="00540BFD">
        <w:rPr>
          <w:rFonts w:cs="Arial"/>
          <w:spacing w:val="-7"/>
          <w:szCs w:val="20"/>
        </w:rPr>
        <w:t xml:space="preserve"> </w:t>
      </w:r>
      <w:r w:rsidRPr="00540BFD">
        <w:rPr>
          <w:rFonts w:cs="Arial"/>
          <w:szCs w:val="20"/>
        </w:rPr>
        <w:t>postępowaniu</w:t>
      </w:r>
      <w:r w:rsidRPr="00540BFD">
        <w:rPr>
          <w:rFonts w:cs="Arial"/>
          <w:spacing w:val="-8"/>
          <w:szCs w:val="20"/>
        </w:rPr>
        <w:t xml:space="preserve"> </w:t>
      </w:r>
      <w:r w:rsidRPr="00540BFD">
        <w:rPr>
          <w:rFonts w:cs="Arial"/>
          <w:szCs w:val="20"/>
        </w:rPr>
        <w:t>kwalifikacyjnym</w:t>
      </w:r>
      <w:r w:rsidRPr="00540BFD">
        <w:rPr>
          <w:rFonts w:cs="Arial"/>
          <w:spacing w:val="-4"/>
          <w:szCs w:val="20"/>
        </w:rPr>
        <w:t xml:space="preserve"> </w:t>
      </w:r>
      <w:r w:rsidRPr="00540BFD">
        <w:rPr>
          <w:rFonts w:cs="Arial"/>
          <w:szCs w:val="20"/>
        </w:rPr>
        <w:t>pod</w:t>
      </w:r>
      <w:r w:rsidRPr="00540BFD">
        <w:rPr>
          <w:rFonts w:cs="Arial"/>
          <w:spacing w:val="-5"/>
          <w:szCs w:val="20"/>
        </w:rPr>
        <w:t xml:space="preserve"> </w:t>
      </w:r>
      <w:r w:rsidRPr="00540BFD">
        <w:rPr>
          <w:rFonts w:cs="Arial"/>
          <w:szCs w:val="20"/>
        </w:rPr>
        <w:t>uwagę</w:t>
      </w:r>
      <w:r w:rsidRPr="00540BFD">
        <w:rPr>
          <w:rFonts w:cs="Arial"/>
          <w:spacing w:val="-8"/>
          <w:szCs w:val="20"/>
        </w:rPr>
        <w:t xml:space="preserve"> </w:t>
      </w:r>
      <w:r w:rsidRPr="00540BFD">
        <w:rPr>
          <w:rFonts w:cs="Arial"/>
          <w:szCs w:val="20"/>
        </w:rPr>
        <w:t>będą brane:</w:t>
      </w:r>
    </w:p>
    <w:p w14:paraId="43182C6D"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a.   ocena na dyplomie</w:t>
      </w:r>
    </w:p>
    <w:p w14:paraId="116D2D03"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b.   średnia z całego okresu studiów;</w:t>
      </w:r>
    </w:p>
    <w:p w14:paraId="246496A5" w14:textId="77777777" w:rsidR="0095265C" w:rsidRPr="00540BFD" w:rsidRDefault="0095265C" w:rsidP="0095265C">
      <w:pPr>
        <w:pStyle w:val="Tekstpodstawowy"/>
        <w:spacing w:after="0" w:line="240" w:lineRule="auto"/>
        <w:jc w:val="both"/>
        <w:rPr>
          <w:rFonts w:ascii="Arial" w:hAnsi="Arial" w:cs="Arial"/>
          <w:sz w:val="20"/>
          <w:szCs w:val="20"/>
        </w:rPr>
      </w:pPr>
    </w:p>
    <w:p w14:paraId="41F40784" w14:textId="77777777" w:rsidR="0095265C" w:rsidRPr="00540BFD" w:rsidRDefault="0095265C" w:rsidP="0095265C">
      <w:pPr>
        <w:pStyle w:val="Akapitzlist"/>
        <w:widowControl w:val="0"/>
        <w:numPr>
          <w:ilvl w:val="0"/>
          <w:numId w:val="20"/>
        </w:numPr>
        <w:tabs>
          <w:tab w:val="left" w:pos="495"/>
        </w:tabs>
        <w:ind w:right="128"/>
        <w:contextualSpacing w:val="0"/>
        <w:rPr>
          <w:rFonts w:cs="Arial"/>
          <w:szCs w:val="20"/>
        </w:rPr>
      </w:pPr>
      <w:r w:rsidRPr="00540BFD">
        <w:rPr>
          <w:rFonts w:cs="Arial"/>
          <w:szCs w:val="20"/>
        </w:rPr>
        <w:t xml:space="preserve">posiadających dyplom ukończenia innych studiów niż wymienione w pkt. 1. </w:t>
      </w:r>
    </w:p>
    <w:p w14:paraId="49D1290C" w14:textId="77777777" w:rsidR="0095265C" w:rsidRPr="00540BFD" w:rsidRDefault="0095265C" w:rsidP="0095265C">
      <w:pPr>
        <w:pStyle w:val="Akapitzlist"/>
        <w:widowControl w:val="0"/>
        <w:tabs>
          <w:tab w:val="left" w:pos="495"/>
        </w:tabs>
        <w:ind w:left="360" w:right="128"/>
        <w:rPr>
          <w:rFonts w:cs="Arial"/>
          <w:szCs w:val="20"/>
        </w:rPr>
      </w:pPr>
      <w:r w:rsidRPr="00540BFD">
        <w:rPr>
          <w:rFonts w:cs="Arial"/>
          <w:szCs w:val="20"/>
        </w:rPr>
        <w:t>w postępowaniu kwalifikacyjnym pod uwagę będą</w:t>
      </w:r>
      <w:r w:rsidRPr="00540BFD">
        <w:rPr>
          <w:rFonts w:cs="Arial"/>
          <w:spacing w:val="-17"/>
          <w:szCs w:val="20"/>
        </w:rPr>
        <w:t xml:space="preserve"> </w:t>
      </w:r>
      <w:r w:rsidRPr="00540BFD">
        <w:rPr>
          <w:rFonts w:cs="Arial"/>
          <w:szCs w:val="20"/>
        </w:rPr>
        <w:t>brane:</w:t>
      </w:r>
    </w:p>
    <w:p w14:paraId="78207FE2" w14:textId="77777777" w:rsidR="0095265C" w:rsidRPr="00540BFD" w:rsidRDefault="0095265C" w:rsidP="0095265C">
      <w:pPr>
        <w:pStyle w:val="Akapitzlist"/>
        <w:widowControl w:val="0"/>
        <w:numPr>
          <w:ilvl w:val="0"/>
          <w:numId w:val="19"/>
        </w:numPr>
        <w:tabs>
          <w:tab w:val="left" w:pos="503"/>
        </w:tabs>
        <w:contextualSpacing w:val="0"/>
        <w:jc w:val="both"/>
        <w:rPr>
          <w:rFonts w:cs="Arial"/>
          <w:szCs w:val="20"/>
        </w:rPr>
      </w:pPr>
      <w:r w:rsidRPr="00540BFD">
        <w:rPr>
          <w:rFonts w:cs="Arial"/>
          <w:szCs w:val="20"/>
        </w:rPr>
        <w:t>ocena na</w:t>
      </w:r>
      <w:r w:rsidRPr="00540BFD">
        <w:rPr>
          <w:rFonts w:cs="Arial"/>
          <w:spacing w:val="-4"/>
          <w:szCs w:val="20"/>
        </w:rPr>
        <w:t xml:space="preserve"> </w:t>
      </w:r>
      <w:r w:rsidRPr="00540BFD">
        <w:rPr>
          <w:rFonts w:cs="Arial"/>
          <w:szCs w:val="20"/>
        </w:rPr>
        <w:t>dyplomie</w:t>
      </w:r>
    </w:p>
    <w:p w14:paraId="11D6E8BB" w14:textId="77777777" w:rsidR="0095265C" w:rsidRPr="00540BFD" w:rsidRDefault="0095265C" w:rsidP="0095265C">
      <w:pPr>
        <w:pStyle w:val="Akapitzlist"/>
        <w:widowControl w:val="0"/>
        <w:numPr>
          <w:ilvl w:val="0"/>
          <w:numId w:val="19"/>
        </w:numPr>
        <w:tabs>
          <w:tab w:val="left" w:pos="503"/>
        </w:tabs>
        <w:contextualSpacing w:val="0"/>
        <w:rPr>
          <w:rFonts w:cs="Arial"/>
          <w:szCs w:val="20"/>
        </w:rPr>
      </w:pPr>
      <w:r w:rsidRPr="00540BFD">
        <w:rPr>
          <w:rFonts w:cs="Arial"/>
          <w:szCs w:val="20"/>
        </w:rPr>
        <w:t>ocena z egzaminu ustnego z języka mongolskiego lub</w:t>
      </w:r>
      <w:r w:rsidRPr="00540BFD">
        <w:rPr>
          <w:rFonts w:cs="Arial"/>
          <w:spacing w:val="-25"/>
          <w:szCs w:val="20"/>
        </w:rPr>
        <w:t xml:space="preserve"> </w:t>
      </w:r>
      <w:r w:rsidRPr="00540BFD">
        <w:rPr>
          <w:rFonts w:cs="Arial"/>
          <w:szCs w:val="20"/>
        </w:rPr>
        <w:t>tybetańskiego</w:t>
      </w:r>
    </w:p>
    <w:p w14:paraId="7CAB0980" w14:textId="77777777" w:rsidR="0095265C" w:rsidRPr="00540BFD" w:rsidRDefault="0095265C" w:rsidP="0095265C">
      <w:pPr>
        <w:pStyle w:val="Nagwek2"/>
        <w:ind w:left="115"/>
        <w:rPr>
          <w:rFonts w:ascii="Arial" w:hAnsi="Arial" w:cs="Arial"/>
          <w:sz w:val="20"/>
          <w:szCs w:val="20"/>
        </w:rPr>
      </w:pPr>
    </w:p>
    <w:p w14:paraId="48985CD9" w14:textId="77777777" w:rsidR="0095265C" w:rsidRPr="00540BFD" w:rsidRDefault="0095265C" w:rsidP="0095265C">
      <w:pPr>
        <w:pStyle w:val="Nagwek2"/>
        <w:rPr>
          <w:rFonts w:ascii="Arial" w:eastAsia="Calibri" w:hAnsi="Arial" w:cs="Arial"/>
          <w:b/>
          <w:bCs/>
          <w:color w:val="auto"/>
          <w:sz w:val="20"/>
          <w:szCs w:val="20"/>
        </w:rPr>
      </w:pPr>
      <w:r w:rsidRPr="00540BFD">
        <w:rPr>
          <w:rFonts w:ascii="Arial" w:eastAsia="Calibri" w:hAnsi="Arial" w:cs="Arial"/>
          <w:b/>
          <w:bCs/>
          <w:color w:val="auto"/>
          <w:sz w:val="20"/>
          <w:szCs w:val="20"/>
        </w:rPr>
        <w:t>Sposób przeliczania punktów:</w:t>
      </w:r>
    </w:p>
    <w:p w14:paraId="182ED9A9" w14:textId="77777777" w:rsidR="0095265C" w:rsidRPr="00540BFD" w:rsidRDefault="0095265C" w:rsidP="0095265C">
      <w:pPr>
        <w:rPr>
          <w:rFonts w:cs="Arial"/>
          <w:szCs w:val="20"/>
        </w:rPr>
      </w:pPr>
    </w:p>
    <w:p w14:paraId="5860E04A" w14:textId="77777777" w:rsidR="0095265C" w:rsidRPr="00540BFD" w:rsidRDefault="0095265C" w:rsidP="0095265C">
      <w:pPr>
        <w:pStyle w:val="Tekstpodstawowy"/>
        <w:spacing w:after="0" w:line="240" w:lineRule="auto"/>
        <w:rPr>
          <w:rFonts w:ascii="Arial" w:hAnsi="Arial" w:cs="Arial"/>
          <w:sz w:val="20"/>
          <w:szCs w:val="20"/>
        </w:rPr>
      </w:pPr>
      <w:r w:rsidRPr="00540BFD">
        <w:rPr>
          <w:rFonts w:ascii="Arial" w:hAnsi="Arial" w:cs="Arial"/>
          <w:sz w:val="20"/>
          <w:szCs w:val="20"/>
        </w:rPr>
        <w:t>Kandydat może zdobyć maksymalnie 200 pkt., co stanowi sumę poszczególnych elementów postępowania kwalifikacyjnego.</w:t>
      </w:r>
    </w:p>
    <w:p w14:paraId="1789640E" w14:textId="77777777" w:rsidR="0095265C" w:rsidRPr="00540BFD" w:rsidRDefault="0095265C" w:rsidP="0095265C">
      <w:pPr>
        <w:pStyle w:val="Tekstpodstawowy"/>
        <w:spacing w:after="0" w:line="240" w:lineRule="auto"/>
        <w:rPr>
          <w:rFonts w:ascii="Arial" w:hAnsi="Arial" w:cs="Arial"/>
          <w:sz w:val="20"/>
          <w:szCs w:val="20"/>
        </w:rPr>
      </w:pPr>
    </w:p>
    <w:p w14:paraId="0CD03984" w14:textId="3FD23243" w:rsidR="0095265C" w:rsidRPr="00540BFD" w:rsidRDefault="0095265C" w:rsidP="0095265C">
      <w:pPr>
        <w:pStyle w:val="Akapitzlist"/>
        <w:widowControl w:val="0"/>
        <w:numPr>
          <w:ilvl w:val="0"/>
          <w:numId w:val="21"/>
        </w:numPr>
        <w:tabs>
          <w:tab w:val="left" w:pos="423"/>
        </w:tabs>
        <w:ind w:right="125"/>
        <w:contextualSpacing w:val="0"/>
        <w:jc w:val="both"/>
        <w:rPr>
          <w:rFonts w:cs="Arial"/>
          <w:szCs w:val="20"/>
        </w:rPr>
      </w:pPr>
      <w:r w:rsidRPr="00540BFD">
        <w:rPr>
          <w:rFonts w:cs="Arial"/>
          <w:szCs w:val="20"/>
        </w:rPr>
        <w:t>sposób przeliczania ocen z dyplomu i średniej z całego okresu studiów dla kandydatów posiadających dyplom ukończenia stacjonarnych lub niestacjonarnych studiów I stopnia na kierunku orientalistyka specjalność mongolistyka i</w:t>
      </w:r>
      <w:r w:rsidRPr="00540BFD">
        <w:rPr>
          <w:rFonts w:cs="Arial"/>
          <w:spacing w:val="-26"/>
          <w:szCs w:val="20"/>
        </w:rPr>
        <w:t xml:space="preserve"> </w:t>
      </w:r>
      <w:proofErr w:type="spellStart"/>
      <w:r w:rsidRPr="00540BFD">
        <w:rPr>
          <w:rFonts w:cs="Arial"/>
          <w:szCs w:val="20"/>
        </w:rPr>
        <w:t>tybetologia</w:t>
      </w:r>
      <w:proofErr w:type="spellEnd"/>
      <w:r w:rsidR="006E5291" w:rsidRPr="00540BFD">
        <w:rPr>
          <w:rFonts w:cs="Arial"/>
          <w:szCs w:val="20"/>
        </w:rPr>
        <w:t xml:space="preserve"> lub na kierunku orientalistyka-mongolistyka i </w:t>
      </w:r>
      <w:proofErr w:type="spellStart"/>
      <w:r w:rsidR="006E5291" w:rsidRPr="00540BFD">
        <w:rPr>
          <w:rFonts w:cs="Arial"/>
          <w:szCs w:val="20"/>
        </w:rPr>
        <w:t>tybetologia</w:t>
      </w:r>
      <w:proofErr w:type="spellEnd"/>
      <w:r w:rsidRPr="00540BFD">
        <w:rPr>
          <w:rFonts w:cs="Arial"/>
          <w:szCs w:val="20"/>
        </w:rPr>
        <w:t>:</w:t>
      </w:r>
    </w:p>
    <w:p w14:paraId="2B3B3AEC" w14:textId="77777777" w:rsidR="0095265C" w:rsidRPr="00540BFD" w:rsidRDefault="0095265C" w:rsidP="0095265C">
      <w:pPr>
        <w:pStyle w:val="Tekstpodstawowy"/>
        <w:spacing w:after="0" w:line="240" w:lineRule="auto"/>
        <w:ind w:left="142" w:right="6752"/>
        <w:rPr>
          <w:rFonts w:ascii="Arial" w:hAnsi="Arial" w:cs="Arial"/>
          <w:sz w:val="20"/>
          <w:szCs w:val="20"/>
        </w:rPr>
      </w:pPr>
    </w:p>
    <w:p w14:paraId="1A502B88" w14:textId="77777777" w:rsidR="0095265C" w:rsidRPr="00540BFD" w:rsidRDefault="0095265C" w:rsidP="0095265C">
      <w:pPr>
        <w:pStyle w:val="Tekstpodstawowy"/>
        <w:spacing w:after="0" w:line="240" w:lineRule="auto"/>
        <w:ind w:left="142" w:right="6752"/>
        <w:rPr>
          <w:rFonts w:ascii="Arial" w:hAnsi="Arial" w:cs="Arial"/>
          <w:sz w:val="20"/>
          <w:szCs w:val="20"/>
        </w:rPr>
      </w:pPr>
      <w:r w:rsidRPr="00540BFD">
        <w:rPr>
          <w:rFonts w:ascii="Arial" w:hAnsi="Arial" w:cs="Arial"/>
          <w:sz w:val="20"/>
          <w:szCs w:val="20"/>
        </w:rPr>
        <w:t xml:space="preserve">a. ocena na dyplomie </w:t>
      </w:r>
    </w:p>
    <w:p w14:paraId="10A2B1F0" w14:textId="77777777" w:rsidR="0095265C" w:rsidRPr="00540BFD" w:rsidRDefault="0095265C" w:rsidP="0095265C">
      <w:pPr>
        <w:pStyle w:val="Tekstpodstawowy"/>
        <w:spacing w:after="0" w:line="240" w:lineRule="auto"/>
        <w:ind w:left="142"/>
        <w:jc w:val="both"/>
        <w:rPr>
          <w:rFonts w:ascii="Arial" w:hAnsi="Arial" w:cs="Arial"/>
          <w:sz w:val="20"/>
          <w:szCs w:val="20"/>
        </w:rPr>
      </w:pPr>
      <w:r w:rsidRPr="00540BFD">
        <w:rPr>
          <w:rFonts w:ascii="Arial" w:hAnsi="Arial" w:cs="Arial"/>
          <w:sz w:val="20"/>
          <w:szCs w:val="20"/>
        </w:rPr>
        <w:t xml:space="preserve">bardzo dobra (5) –100 pkt. </w:t>
      </w:r>
    </w:p>
    <w:p w14:paraId="4C90FA23" w14:textId="77777777" w:rsidR="0095265C" w:rsidRPr="00540BFD" w:rsidRDefault="0095265C" w:rsidP="0095265C">
      <w:pPr>
        <w:pStyle w:val="Tekstpodstawowy"/>
        <w:spacing w:after="0" w:line="240" w:lineRule="auto"/>
        <w:ind w:left="142"/>
        <w:jc w:val="both"/>
        <w:rPr>
          <w:rFonts w:ascii="Arial" w:hAnsi="Arial" w:cs="Arial"/>
          <w:sz w:val="20"/>
          <w:szCs w:val="20"/>
        </w:rPr>
      </w:pPr>
      <w:r w:rsidRPr="00540BFD">
        <w:rPr>
          <w:rFonts w:ascii="Arial" w:hAnsi="Arial" w:cs="Arial"/>
          <w:sz w:val="20"/>
          <w:szCs w:val="20"/>
        </w:rPr>
        <w:t xml:space="preserve">dobra plus (4+) – 92,5 pkt. </w:t>
      </w:r>
    </w:p>
    <w:p w14:paraId="70D8E229" w14:textId="77777777" w:rsidR="0095265C" w:rsidRPr="00540BFD" w:rsidRDefault="0095265C" w:rsidP="0095265C">
      <w:pPr>
        <w:pStyle w:val="Tekstpodstawowy"/>
        <w:spacing w:after="0" w:line="240" w:lineRule="auto"/>
        <w:ind w:left="142"/>
        <w:jc w:val="both"/>
        <w:rPr>
          <w:rFonts w:ascii="Arial" w:hAnsi="Arial" w:cs="Arial"/>
          <w:sz w:val="20"/>
          <w:szCs w:val="20"/>
        </w:rPr>
      </w:pPr>
      <w:r w:rsidRPr="00540BFD">
        <w:rPr>
          <w:rFonts w:ascii="Arial" w:hAnsi="Arial" w:cs="Arial"/>
          <w:sz w:val="20"/>
          <w:szCs w:val="20"/>
        </w:rPr>
        <w:t>dobra (4) – 85 pkt.</w:t>
      </w:r>
    </w:p>
    <w:p w14:paraId="4B6929BE" w14:textId="77777777" w:rsidR="0095265C" w:rsidRPr="00540BFD" w:rsidRDefault="0095265C" w:rsidP="0095265C">
      <w:pPr>
        <w:pStyle w:val="Tekstpodstawowy"/>
        <w:spacing w:after="0" w:line="240" w:lineRule="auto"/>
        <w:ind w:left="142"/>
        <w:jc w:val="both"/>
        <w:rPr>
          <w:rFonts w:ascii="Arial" w:hAnsi="Arial" w:cs="Arial"/>
          <w:sz w:val="20"/>
          <w:szCs w:val="20"/>
        </w:rPr>
      </w:pPr>
      <w:r w:rsidRPr="00540BFD">
        <w:rPr>
          <w:rFonts w:ascii="Arial" w:hAnsi="Arial" w:cs="Arial"/>
          <w:sz w:val="20"/>
          <w:szCs w:val="20"/>
        </w:rPr>
        <w:t>dostateczna plus (3+) – 72,5 pkt.</w:t>
      </w:r>
    </w:p>
    <w:p w14:paraId="1C7338C4" w14:textId="77777777" w:rsidR="0095265C" w:rsidRPr="00540BFD" w:rsidRDefault="0095265C" w:rsidP="0095265C">
      <w:pPr>
        <w:pStyle w:val="Tekstpodstawowy"/>
        <w:spacing w:after="0" w:line="240" w:lineRule="auto"/>
        <w:ind w:left="142"/>
        <w:jc w:val="both"/>
        <w:rPr>
          <w:rFonts w:ascii="Arial" w:hAnsi="Arial" w:cs="Arial"/>
          <w:sz w:val="20"/>
          <w:szCs w:val="20"/>
        </w:rPr>
      </w:pPr>
      <w:r w:rsidRPr="00540BFD">
        <w:rPr>
          <w:rFonts w:ascii="Arial" w:hAnsi="Arial" w:cs="Arial"/>
          <w:sz w:val="20"/>
          <w:szCs w:val="20"/>
        </w:rPr>
        <w:t>dostateczna (3) – 60 pkt.</w:t>
      </w:r>
    </w:p>
    <w:p w14:paraId="0B556969" w14:textId="77777777" w:rsidR="0095265C" w:rsidRPr="00540BFD" w:rsidRDefault="0095265C" w:rsidP="0095265C">
      <w:pPr>
        <w:pStyle w:val="Tekstpodstawowy"/>
        <w:spacing w:after="0" w:line="240" w:lineRule="auto"/>
        <w:ind w:left="115" w:right="6796"/>
        <w:rPr>
          <w:rFonts w:ascii="Arial" w:hAnsi="Arial" w:cs="Arial"/>
          <w:sz w:val="20"/>
          <w:szCs w:val="20"/>
        </w:rPr>
      </w:pPr>
    </w:p>
    <w:p w14:paraId="66B98914" w14:textId="77777777" w:rsidR="0095265C" w:rsidRPr="00540BFD" w:rsidRDefault="0095265C" w:rsidP="0095265C">
      <w:pPr>
        <w:pStyle w:val="Tekstpodstawowy"/>
        <w:spacing w:after="0" w:line="240" w:lineRule="auto"/>
        <w:ind w:left="115"/>
        <w:rPr>
          <w:rFonts w:ascii="Arial" w:hAnsi="Arial" w:cs="Arial"/>
          <w:sz w:val="20"/>
          <w:szCs w:val="20"/>
        </w:rPr>
      </w:pPr>
      <w:r w:rsidRPr="00540BFD">
        <w:rPr>
          <w:rFonts w:ascii="Arial" w:hAnsi="Arial" w:cs="Arial"/>
          <w:sz w:val="20"/>
          <w:szCs w:val="20"/>
        </w:rPr>
        <w:t xml:space="preserve">b. średnia ocen ze studiów </w:t>
      </w:r>
    </w:p>
    <w:p w14:paraId="76CCBD59" w14:textId="77777777" w:rsidR="0095265C" w:rsidRPr="00540BFD" w:rsidRDefault="0095265C" w:rsidP="0095265C">
      <w:pPr>
        <w:pStyle w:val="Tekstpodstawowy"/>
        <w:spacing w:after="0" w:line="240" w:lineRule="auto"/>
        <w:ind w:left="115" w:right="6796"/>
        <w:rPr>
          <w:rFonts w:ascii="Arial" w:hAnsi="Arial" w:cs="Arial"/>
          <w:sz w:val="20"/>
          <w:szCs w:val="20"/>
        </w:rPr>
      </w:pPr>
      <w:r w:rsidRPr="00540BFD">
        <w:rPr>
          <w:rFonts w:ascii="Arial" w:hAnsi="Arial" w:cs="Arial"/>
          <w:sz w:val="20"/>
          <w:szCs w:val="20"/>
        </w:rPr>
        <w:t xml:space="preserve">W p = </w:t>
      </w:r>
      <w:proofErr w:type="spellStart"/>
      <w:r w:rsidRPr="00540BFD">
        <w:rPr>
          <w:rFonts w:ascii="Arial" w:hAnsi="Arial" w:cs="Arial"/>
          <w:sz w:val="20"/>
          <w:szCs w:val="20"/>
        </w:rPr>
        <w:t>Śo</w:t>
      </w:r>
      <w:proofErr w:type="spellEnd"/>
      <w:r w:rsidRPr="00540BFD">
        <w:rPr>
          <w:rFonts w:ascii="Arial" w:hAnsi="Arial" w:cs="Arial"/>
          <w:sz w:val="20"/>
          <w:szCs w:val="20"/>
        </w:rPr>
        <w:t xml:space="preserve"> x 100 / 5</w:t>
      </w:r>
    </w:p>
    <w:p w14:paraId="2788ED8E" w14:textId="77777777" w:rsidR="0095265C" w:rsidRPr="00540BFD" w:rsidRDefault="0095265C" w:rsidP="0095265C">
      <w:pPr>
        <w:pStyle w:val="Tekstpodstawowy"/>
        <w:spacing w:after="0" w:line="240" w:lineRule="auto"/>
        <w:ind w:left="115"/>
        <w:jc w:val="both"/>
        <w:rPr>
          <w:rFonts w:ascii="Arial" w:hAnsi="Arial" w:cs="Arial"/>
          <w:sz w:val="20"/>
          <w:szCs w:val="20"/>
        </w:rPr>
      </w:pPr>
      <w:r w:rsidRPr="00540BFD">
        <w:rPr>
          <w:rFonts w:ascii="Arial" w:hAnsi="Arial" w:cs="Arial"/>
          <w:sz w:val="20"/>
          <w:szCs w:val="20"/>
        </w:rPr>
        <w:t>gdzie:</w:t>
      </w:r>
    </w:p>
    <w:p w14:paraId="4B0E1B8E" w14:textId="77777777" w:rsidR="0095265C" w:rsidRPr="00540BFD" w:rsidRDefault="0095265C" w:rsidP="0095265C">
      <w:pPr>
        <w:pStyle w:val="Tekstpodstawowy"/>
        <w:spacing w:after="0" w:line="240" w:lineRule="auto"/>
        <w:ind w:left="115"/>
        <w:jc w:val="both"/>
        <w:rPr>
          <w:rFonts w:ascii="Arial" w:hAnsi="Arial" w:cs="Arial"/>
          <w:sz w:val="20"/>
          <w:szCs w:val="20"/>
        </w:rPr>
      </w:pPr>
      <w:r w:rsidRPr="00540BFD">
        <w:rPr>
          <w:rFonts w:ascii="Arial" w:hAnsi="Arial" w:cs="Arial"/>
          <w:sz w:val="20"/>
          <w:szCs w:val="20"/>
        </w:rPr>
        <w:t>W p – wynik punktowy</w:t>
      </w:r>
    </w:p>
    <w:p w14:paraId="7743EE8C" w14:textId="77777777" w:rsidR="0095265C" w:rsidRPr="00540BFD" w:rsidRDefault="0095265C" w:rsidP="0095265C">
      <w:pPr>
        <w:pStyle w:val="Tekstpodstawowy"/>
        <w:spacing w:after="0" w:line="240" w:lineRule="auto"/>
        <w:ind w:left="115"/>
        <w:jc w:val="both"/>
        <w:rPr>
          <w:rFonts w:ascii="Arial" w:hAnsi="Arial" w:cs="Arial"/>
          <w:sz w:val="20"/>
          <w:szCs w:val="20"/>
        </w:rPr>
      </w:pPr>
      <w:proofErr w:type="spellStart"/>
      <w:r w:rsidRPr="00540BFD">
        <w:rPr>
          <w:rFonts w:ascii="Arial" w:hAnsi="Arial" w:cs="Arial"/>
          <w:sz w:val="20"/>
          <w:szCs w:val="20"/>
        </w:rPr>
        <w:t>Śo</w:t>
      </w:r>
      <w:proofErr w:type="spellEnd"/>
      <w:r w:rsidRPr="00540BFD">
        <w:rPr>
          <w:rFonts w:ascii="Arial" w:hAnsi="Arial" w:cs="Arial"/>
          <w:sz w:val="20"/>
          <w:szCs w:val="20"/>
        </w:rPr>
        <w:t xml:space="preserve"> – średnia ocen za cały okres studiów kandydata</w:t>
      </w:r>
    </w:p>
    <w:p w14:paraId="04237A82" w14:textId="77777777" w:rsidR="0095265C" w:rsidRPr="00540BFD" w:rsidRDefault="0095265C" w:rsidP="0095265C">
      <w:pPr>
        <w:pStyle w:val="Tekstpodstawowy"/>
        <w:spacing w:after="0" w:line="240" w:lineRule="auto"/>
        <w:rPr>
          <w:rFonts w:ascii="Arial" w:hAnsi="Arial" w:cs="Arial"/>
          <w:sz w:val="20"/>
          <w:szCs w:val="20"/>
        </w:rPr>
      </w:pPr>
    </w:p>
    <w:p w14:paraId="601F7443" w14:textId="77777777" w:rsidR="0095265C" w:rsidRPr="00540BFD" w:rsidRDefault="0095265C" w:rsidP="0095265C">
      <w:pPr>
        <w:pStyle w:val="Akapitzlist"/>
        <w:widowControl w:val="0"/>
        <w:numPr>
          <w:ilvl w:val="0"/>
          <w:numId w:val="21"/>
        </w:numPr>
        <w:tabs>
          <w:tab w:val="left" w:pos="368"/>
        </w:tabs>
        <w:ind w:right="129"/>
        <w:contextualSpacing w:val="0"/>
        <w:jc w:val="both"/>
        <w:rPr>
          <w:rFonts w:cs="Arial"/>
          <w:szCs w:val="20"/>
        </w:rPr>
      </w:pPr>
      <w:r w:rsidRPr="00540BFD">
        <w:rPr>
          <w:rFonts w:cs="Arial"/>
          <w:szCs w:val="20"/>
        </w:rPr>
        <w:t>sposób przeliczania ocen z dyplomu oraz ocen z egzaminu ustnego z języka mongolskiego lub tybetańskiego dla kandydatów posiadających dyplom ukończenia studiów innych niż wymienione w pkt.</w:t>
      </w:r>
      <w:r w:rsidRPr="00540BFD">
        <w:rPr>
          <w:rFonts w:cs="Arial"/>
          <w:spacing w:val="-7"/>
          <w:szCs w:val="20"/>
        </w:rPr>
        <w:t xml:space="preserve"> </w:t>
      </w:r>
      <w:r w:rsidRPr="00540BFD">
        <w:rPr>
          <w:rFonts w:cs="Arial"/>
          <w:szCs w:val="20"/>
        </w:rPr>
        <w:t>1</w:t>
      </w:r>
    </w:p>
    <w:p w14:paraId="31BC2088" w14:textId="77777777" w:rsidR="0095265C" w:rsidRPr="00540BFD" w:rsidRDefault="0095265C" w:rsidP="0095265C">
      <w:pPr>
        <w:widowControl w:val="0"/>
        <w:tabs>
          <w:tab w:val="left" w:pos="337"/>
        </w:tabs>
        <w:rPr>
          <w:rFonts w:cs="Arial"/>
          <w:szCs w:val="20"/>
        </w:rPr>
      </w:pPr>
    </w:p>
    <w:p w14:paraId="1938D45B" w14:textId="77777777" w:rsidR="0095265C" w:rsidRPr="00540BFD" w:rsidRDefault="0095265C" w:rsidP="0095265C">
      <w:pPr>
        <w:widowControl w:val="0"/>
        <w:tabs>
          <w:tab w:val="left" w:pos="337"/>
        </w:tabs>
        <w:rPr>
          <w:rFonts w:cs="Arial"/>
          <w:szCs w:val="20"/>
        </w:rPr>
      </w:pPr>
      <w:r w:rsidRPr="00540BFD">
        <w:rPr>
          <w:rFonts w:cs="Arial"/>
          <w:szCs w:val="20"/>
        </w:rPr>
        <w:t xml:space="preserve">a. ocena na dyplomie </w:t>
      </w:r>
    </w:p>
    <w:p w14:paraId="34375D75" w14:textId="77777777" w:rsidR="0095265C" w:rsidRPr="00540BFD" w:rsidRDefault="0095265C" w:rsidP="0095265C">
      <w:pPr>
        <w:widowControl w:val="0"/>
        <w:tabs>
          <w:tab w:val="left" w:pos="337"/>
        </w:tabs>
        <w:rPr>
          <w:rFonts w:cs="Arial"/>
          <w:szCs w:val="20"/>
        </w:rPr>
      </w:pPr>
      <w:r w:rsidRPr="00540BFD">
        <w:rPr>
          <w:rFonts w:cs="Arial"/>
          <w:szCs w:val="20"/>
        </w:rPr>
        <w:lastRenderedPageBreak/>
        <w:t xml:space="preserve">bardzo dobra (5) – 100 pkt. </w:t>
      </w:r>
    </w:p>
    <w:p w14:paraId="4B092666" w14:textId="77777777" w:rsidR="0095265C" w:rsidRPr="00540BFD" w:rsidRDefault="0095265C" w:rsidP="0095265C">
      <w:pPr>
        <w:widowControl w:val="0"/>
        <w:tabs>
          <w:tab w:val="left" w:pos="337"/>
        </w:tabs>
        <w:rPr>
          <w:rFonts w:cs="Arial"/>
          <w:szCs w:val="20"/>
        </w:rPr>
      </w:pPr>
      <w:r w:rsidRPr="00540BFD">
        <w:rPr>
          <w:rFonts w:cs="Arial"/>
          <w:szCs w:val="20"/>
        </w:rPr>
        <w:t xml:space="preserve">dobra plus (4+) – 92,5 pkt. </w:t>
      </w:r>
    </w:p>
    <w:p w14:paraId="3912E92D" w14:textId="77777777" w:rsidR="0095265C" w:rsidRPr="00540BFD" w:rsidRDefault="0095265C" w:rsidP="0095265C">
      <w:pPr>
        <w:widowControl w:val="0"/>
        <w:tabs>
          <w:tab w:val="left" w:pos="337"/>
        </w:tabs>
        <w:rPr>
          <w:rFonts w:cs="Arial"/>
          <w:szCs w:val="20"/>
        </w:rPr>
      </w:pPr>
      <w:r w:rsidRPr="00540BFD">
        <w:rPr>
          <w:rFonts w:cs="Arial"/>
          <w:szCs w:val="20"/>
        </w:rPr>
        <w:t>dobra (4) – 85</w:t>
      </w:r>
      <w:r w:rsidRPr="00540BFD">
        <w:rPr>
          <w:rFonts w:cs="Arial"/>
          <w:spacing w:val="-7"/>
          <w:szCs w:val="20"/>
        </w:rPr>
        <w:t xml:space="preserve"> </w:t>
      </w:r>
      <w:r w:rsidRPr="00540BFD">
        <w:rPr>
          <w:rFonts w:cs="Arial"/>
          <w:szCs w:val="20"/>
        </w:rPr>
        <w:t>pkt.</w:t>
      </w:r>
    </w:p>
    <w:p w14:paraId="25884030"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dostateczna plus (3+) – 72,5 pkt.</w:t>
      </w:r>
    </w:p>
    <w:p w14:paraId="771326EF"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dostateczna (3) – 60 pkt.</w:t>
      </w:r>
    </w:p>
    <w:p w14:paraId="34C99330" w14:textId="77777777" w:rsidR="0095265C" w:rsidRPr="00540BFD" w:rsidRDefault="0095265C" w:rsidP="0095265C">
      <w:pPr>
        <w:pStyle w:val="Tekstpodstawowy"/>
        <w:spacing w:after="0" w:line="240" w:lineRule="auto"/>
        <w:jc w:val="both"/>
        <w:rPr>
          <w:rFonts w:ascii="Arial" w:hAnsi="Arial" w:cs="Arial"/>
          <w:sz w:val="20"/>
          <w:szCs w:val="20"/>
        </w:rPr>
      </w:pPr>
    </w:p>
    <w:p w14:paraId="342075B9"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b. ocena z egzaminu ustnego z języka mongolskiego lub tybetańskiego:</w:t>
      </w:r>
    </w:p>
    <w:p w14:paraId="5C511984"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bardzo dobra (5) – 100 pkt.</w:t>
      </w:r>
    </w:p>
    <w:p w14:paraId="2E4CB898"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dobra plus (4+) – 92,5 pkt.</w:t>
      </w:r>
    </w:p>
    <w:p w14:paraId="50525850"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dobra (4) – 85 pkt.</w:t>
      </w:r>
    </w:p>
    <w:p w14:paraId="0212DEA4"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dostateczna plus (3+) – 72,5 pkt.</w:t>
      </w:r>
    </w:p>
    <w:p w14:paraId="28F3EA6F" w14:textId="77777777" w:rsidR="0095265C" w:rsidRPr="00540BFD" w:rsidRDefault="0095265C" w:rsidP="0095265C">
      <w:pPr>
        <w:pStyle w:val="Tekstpodstawowy"/>
        <w:spacing w:after="0" w:line="240" w:lineRule="auto"/>
        <w:jc w:val="both"/>
        <w:rPr>
          <w:rFonts w:ascii="Arial" w:hAnsi="Arial" w:cs="Arial"/>
          <w:sz w:val="20"/>
          <w:szCs w:val="20"/>
        </w:rPr>
      </w:pPr>
      <w:r w:rsidRPr="00540BFD">
        <w:rPr>
          <w:rFonts w:ascii="Arial" w:hAnsi="Arial" w:cs="Arial"/>
          <w:sz w:val="20"/>
          <w:szCs w:val="20"/>
        </w:rPr>
        <w:t>dostateczna (3) – 60 pkt.</w:t>
      </w:r>
    </w:p>
    <w:p w14:paraId="3075684A" w14:textId="77777777" w:rsidR="0095265C" w:rsidRPr="00540BFD" w:rsidRDefault="0095265C" w:rsidP="0095265C">
      <w:pPr>
        <w:pStyle w:val="Tekstkomentarza"/>
        <w:jc w:val="both"/>
        <w:rPr>
          <w:rFonts w:ascii="Arial" w:eastAsia="Times New Roman" w:hAnsi="Arial" w:cs="Arial"/>
          <w:bCs/>
          <w:lang w:eastAsia="pl-PL"/>
        </w:rPr>
      </w:pPr>
    </w:p>
    <w:p w14:paraId="232E9FB3" w14:textId="77777777" w:rsidR="0095265C" w:rsidRPr="00540BFD" w:rsidRDefault="0095265C" w:rsidP="0095265C">
      <w:pPr>
        <w:pStyle w:val="Styl2"/>
        <w:rPr>
          <w:sz w:val="20"/>
          <w:szCs w:val="20"/>
        </w:rPr>
      </w:pPr>
      <w:r w:rsidRPr="00540BFD">
        <w:rPr>
          <w:sz w:val="20"/>
          <w:szCs w:val="20"/>
        </w:rPr>
        <w:t>b) Kandydaci z dyplomem zagranicznym</w:t>
      </w:r>
    </w:p>
    <w:p w14:paraId="4EB14E13" w14:textId="77777777" w:rsidR="0095265C" w:rsidRPr="00540BFD" w:rsidRDefault="0095265C" w:rsidP="0095265C">
      <w:pPr>
        <w:pStyle w:val="Styl2"/>
        <w:rPr>
          <w:sz w:val="20"/>
          <w:szCs w:val="20"/>
        </w:rPr>
      </w:pPr>
    </w:p>
    <w:p w14:paraId="030D03A6" w14:textId="77777777" w:rsidR="0095265C" w:rsidRPr="00540BFD" w:rsidRDefault="0095265C" w:rsidP="0095265C">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2551BB7E" w14:textId="77777777" w:rsidR="0095265C" w:rsidRPr="00540BFD" w:rsidRDefault="0095265C" w:rsidP="0095265C">
      <w:pPr>
        <w:jc w:val="both"/>
        <w:rPr>
          <w:rFonts w:eastAsia="Times New Roman" w:cs="Arial"/>
          <w:b/>
          <w:bCs/>
          <w:szCs w:val="20"/>
          <w:lang w:eastAsia="pl-PL"/>
        </w:rPr>
      </w:pPr>
    </w:p>
    <w:p w14:paraId="4B928F7E" w14:textId="77777777" w:rsidR="0095265C" w:rsidRPr="00540BFD" w:rsidRDefault="0095265C" w:rsidP="0095265C">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5097A086" w14:textId="77777777" w:rsidR="0095265C" w:rsidRPr="00540BFD" w:rsidRDefault="0095265C" w:rsidP="0095265C">
      <w:pPr>
        <w:jc w:val="both"/>
        <w:rPr>
          <w:rFonts w:eastAsia="Times New Roman" w:cs="Arial"/>
          <w:b/>
          <w:bCs/>
          <w:szCs w:val="20"/>
          <w:lang w:eastAsia="pl-PL"/>
        </w:rPr>
      </w:pPr>
    </w:p>
    <w:p w14:paraId="63F62705" w14:textId="5FFADB27" w:rsidR="0095265C" w:rsidRPr="00540BFD" w:rsidRDefault="0095265C" w:rsidP="0095265C">
      <w:pPr>
        <w:jc w:val="both"/>
        <w:rPr>
          <w:rFonts w:eastAsia="Arial" w:cs="Arial"/>
          <w:szCs w:val="20"/>
        </w:rPr>
      </w:pPr>
      <w:r w:rsidRPr="00540BFD">
        <w:rPr>
          <w:rFonts w:eastAsia="Arial" w:cs="Arial"/>
          <w:szCs w:val="20"/>
        </w:rPr>
        <w:t>Kandydaci nieposiadający odpowiedniego (honorowanego przez UW) dokumentu potwierdzającego znajomość języka angielskiego przystępują dodatkowo do rozmowy sprawdzającej znajomość języka angielskiego co najmniej na poziomie B2. W celu oceny stopnia znajomości języka angielskiego kandydaci proszeni są o załączenie skanów niezbędnych dokumentów na koncie rejestracyjnym oraz o kontakt z komisją rekrutacyjną niezwłocznie po dokonaniu rejestracji. Potwierdzenie przez komisję rekrutacyjną wystarczającej znajomości języka angielskiego jest warunkiem dopuszczenia kandydata do dalszego postępowania rekrutacyjnego.</w:t>
      </w:r>
    </w:p>
    <w:p w14:paraId="7543CBB2" w14:textId="77777777" w:rsidR="0095265C" w:rsidRPr="00540BFD" w:rsidRDefault="0095265C" w:rsidP="0095265C">
      <w:pPr>
        <w:jc w:val="both"/>
        <w:rPr>
          <w:rFonts w:eastAsia="Arial" w:cs="Arial"/>
          <w:szCs w:val="20"/>
        </w:rPr>
      </w:pPr>
    </w:p>
    <w:p w14:paraId="44EA668C" w14:textId="4F196794"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6F6CDE80"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3EA0C5F1" w14:textId="77777777" w:rsidR="0095265C" w:rsidRPr="00540BFD" w:rsidRDefault="0095265C" w:rsidP="0095265C">
      <w:pPr>
        <w:widowControl w:val="0"/>
        <w:autoSpaceDE w:val="0"/>
        <w:autoSpaceDN w:val="0"/>
        <w:adjustRightInd w:val="0"/>
        <w:ind w:right="12"/>
        <w:rPr>
          <w:rFonts w:eastAsia="Yu Mincho" w:cs="Arial"/>
          <w:szCs w:val="20"/>
          <w:lang w:eastAsia="ja-JP"/>
        </w:rPr>
      </w:pPr>
    </w:p>
    <w:p w14:paraId="38D688B1" w14:textId="77777777" w:rsidR="0095265C" w:rsidRPr="00540BFD" w:rsidRDefault="0095265C" w:rsidP="0095265C">
      <w:pPr>
        <w:jc w:val="both"/>
        <w:rPr>
          <w:rFonts w:eastAsia="Yu Mincho" w:cs="Arial"/>
          <w:szCs w:val="20"/>
          <w:lang w:eastAsia="ja-JP"/>
        </w:rPr>
      </w:pPr>
      <w:r w:rsidRPr="00540BFD">
        <w:rPr>
          <w:rFonts w:eastAsia="Yu Mincho" w:cs="Arial"/>
          <w:szCs w:val="20"/>
          <w:lang w:eastAsia="ja-JP"/>
        </w:rPr>
        <w:t>1. Z zakresu podstawowych wiadomości o kulturze i języku mongolskim lub tybetańskim (na podstawie</w:t>
      </w:r>
      <w:r w:rsidRPr="00540BFD">
        <w:rPr>
          <w:rFonts w:cs="Arial"/>
          <w:szCs w:val="20"/>
        </w:rPr>
        <w:t xml:space="preserve"> Ch. P. </w:t>
      </w:r>
      <w:proofErr w:type="spellStart"/>
      <w:r w:rsidRPr="00540BFD">
        <w:rPr>
          <w:rFonts w:cs="Arial"/>
          <w:szCs w:val="20"/>
        </w:rPr>
        <w:t>Atwod</w:t>
      </w:r>
      <w:proofErr w:type="spellEnd"/>
      <w:r w:rsidRPr="00540BFD">
        <w:rPr>
          <w:rFonts w:cs="Arial"/>
          <w:szCs w:val="20"/>
        </w:rPr>
        <w:t xml:space="preserve">, </w:t>
      </w:r>
      <w:r w:rsidRPr="00540BFD">
        <w:rPr>
          <w:rFonts w:cs="Arial"/>
          <w:i/>
          <w:iCs/>
          <w:szCs w:val="20"/>
        </w:rPr>
        <w:t xml:space="preserve">Encyclopedia of Mongolia and the </w:t>
      </w:r>
      <w:proofErr w:type="spellStart"/>
      <w:r w:rsidRPr="00540BFD">
        <w:rPr>
          <w:rFonts w:cs="Arial"/>
          <w:i/>
          <w:iCs/>
          <w:szCs w:val="20"/>
        </w:rPr>
        <w:t>Mongol</w:t>
      </w:r>
      <w:proofErr w:type="spellEnd"/>
      <w:r w:rsidRPr="00540BFD">
        <w:rPr>
          <w:rFonts w:cs="Arial"/>
          <w:i/>
          <w:iCs/>
          <w:szCs w:val="20"/>
        </w:rPr>
        <w:t xml:space="preserve"> </w:t>
      </w:r>
      <w:proofErr w:type="spellStart"/>
      <w:r w:rsidRPr="00540BFD">
        <w:rPr>
          <w:rFonts w:cs="Arial"/>
          <w:i/>
          <w:iCs/>
          <w:szCs w:val="20"/>
        </w:rPr>
        <w:t>Empire</w:t>
      </w:r>
      <w:proofErr w:type="spellEnd"/>
      <w:r w:rsidRPr="00540BFD">
        <w:rPr>
          <w:rFonts w:cs="Arial"/>
          <w:szCs w:val="20"/>
        </w:rPr>
        <w:t xml:space="preserve">, </w:t>
      </w:r>
      <w:proofErr w:type="spellStart"/>
      <w:r w:rsidRPr="00540BFD">
        <w:rPr>
          <w:rFonts w:cs="Arial"/>
          <w:szCs w:val="20"/>
        </w:rPr>
        <w:t>Facts</w:t>
      </w:r>
      <w:proofErr w:type="spellEnd"/>
      <w:r w:rsidRPr="00540BFD">
        <w:rPr>
          <w:rFonts w:cs="Arial"/>
          <w:szCs w:val="20"/>
        </w:rPr>
        <w:t xml:space="preserve"> On File, 2004, M. T. </w:t>
      </w:r>
      <w:proofErr w:type="spellStart"/>
      <w:r w:rsidRPr="00540BFD">
        <w:rPr>
          <w:rFonts w:cs="Arial"/>
          <w:szCs w:val="20"/>
        </w:rPr>
        <w:t>Kapstein</w:t>
      </w:r>
      <w:proofErr w:type="spellEnd"/>
      <w:r w:rsidRPr="00540BFD">
        <w:rPr>
          <w:rFonts w:cs="Arial"/>
          <w:szCs w:val="20"/>
        </w:rPr>
        <w:t xml:space="preserve">, </w:t>
      </w:r>
      <w:r w:rsidRPr="00540BFD">
        <w:rPr>
          <w:rFonts w:cs="Arial"/>
          <w:i/>
          <w:iCs/>
          <w:szCs w:val="20"/>
        </w:rPr>
        <w:t xml:space="preserve">The </w:t>
      </w:r>
      <w:proofErr w:type="spellStart"/>
      <w:r w:rsidRPr="00540BFD">
        <w:rPr>
          <w:rFonts w:cs="Arial"/>
          <w:i/>
          <w:iCs/>
          <w:szCs w:val="20"/>
        </w:rPr>
        <w:t>Tibetans</w:t>
      </w:r>
      <w:proofErr w:type="spellEnd"/>
      <w:r w:rsidRPr="00540BFD">
        <w:rPr>
          <w:rFonts w:cs="Arial"/>
          <w:szCs w:val="20"/>
        </w:rPr>
        <w:t xml:space="preserve">, </w:t>
      </w:r>
      <w:proofErr w:type="spellStart"/>
      <w:r w:rsidRPr="00540BFD">
        <w:rPr>
          <w:rFonts w:cs="Arial"/>
          <w:szCs w:val="20"/>
        </w:rPr>
        <w:t>Wiley-Blackwell</w:t>
      </w:r>
      <w:proofErr w:type="spellEnd"/>
      <w:r w:rsidRPr="00540BFD">
        <w:rPr>
          <w:rFonts w:cs="Arial"/>
          <w:szCs w:val="20"/>
        </w:rPr>
        <w:t>, 2006</w:t>
      </w:r>
      <w:r w:rsidRPr="00540BFD">
        <w:rPr>
          <w:rFonts w:eastAsia="Yu Mincho" w:cs="Arial"/>
          <w:szCs w:val="20"/>
          <w:lang w:eastAsia="ja-JP"/>
        </w:rPr>
        <w:t>).</w:t>
      </w:r>
    </w:p>
    <w:p w14:paraId="1946B57C"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48AD1EF4" w14:textId="77777777" w:rsidR="0095265C" w:rsidRPr="00540BFD" w:rsidRDefault="0095265C" w:rsidP="0095265C">
      <w:pPr>
        <w:jc w:val="both"/>
        <w:rPr>
          <w:rFonts w:eastAsia="Yu Mincho" w:cs="Arial"/>
          <w:szCs w:val="20"/>
          <w:lang w:eastAsia="ja-JP"/>
        </w:rPr>
      </w:pPr>
      <w:r w:rsidRPr="00540BFD">
        <w:rPr>
          <w:rFonts w:eastAsia="Yu Mincho" w:cs="Arial"/>
          <w:szCs w:val="20"/>
          <w:lang w:eastAsia="ja-JP"/>
        </w:rPr>
        <w:t xml:space="preserve">2. Z zakresu podstawowych wiadomości o religii Mongolii i/lub Tybetu (na </w:t>
      </w:r>
      <w:r w:rsidRPr="00540BFD">
        <w:rPr>
          <w:rFonts w:cs="Arial"/>
          <w:szCs w:val="20"/>
        </w:rPr>
        <w:t xml:space="preserve">Ch. P. </w:t>
      </w:r>
      <w:proofErr w:type="spellStart"/>
      <w:r w:rsidRPr="00540BFD">
        <w:rPr>
          <w:rFonts w:cs="Arial"/>
          <w:szCs w:val="20"/>
        </w:rPr>
        <w:t>Atwod</w:t>
      </w:r>
      <w:proofErr w:type="spellEnd"/>
      <w:r w:rsidRPr="00540BFD">
        <w:rPr>
          <w:rFonts w:cs="Arial"/>
          <w:szCs w:val="20"/>
        </w:rPr>
        <w:t xml:space="preserve">, </w:t>
      </w:r>
      <w:r w:rsidRPr="00540BFD">
        <w:rPr>
          <w:rFonts w:cs="Arial"/>
          <w:i/>
          <w:iCs/>
          <w:szCs w:val="20"/>
        </w:rPr>
        <w:t xml:space="preserve">Encyclopedia of Mongolia and the </w:t>
      </w:r>
      <w:proofErr w:type="spellStart"/>
      <w:r w:rsidRPr="00540BFD">
        <w:rPr>
          <w:rFonts w:cs="Arial"/>
          <w:i/>
          <w:iCs/>
          <w:szCs w:val="20"/>
        </w:rPr>
        <w:t>Mongol</w:t>
      </w:r>
      <w:proofErr w:type="spellEnd"/>
      <w:r w:rsidRPr="00540BFD">
        <w:rPr>
          <w:rFonts w:cs="Arial"/>
          <w:i/>
          <w:iCs/>
          <w:szCs w:val="20"/>
        </w:rPr>
        <w:t xml:space="preserve"> </w:t>
      </w:r>
      <w:proofErr w:type="spellStart"/>
      <w:r w:rsidRPr="00540BFD">
        <w:rPr>
          <w:rFonts w:cs="Arial"/>
          <w:i/>
          <w:iCs/>
          <w:szCs w:val="20"/>
        </w:rPr>
        <w:t>Empire</w:t>
      </w:r>
      <w:proofErr w:type="spellEnd"/>
      <w:r w:rsidRPr="00540BFD">
        <w:rPr>
          <w:rFonts w:cs="Arial"/>
          <w:szCs w:val="20"/>
        </w:rPr>
        <w:t xml:space="preserve">, </w:t>
      </w:r>
      <w:proofErr w:type="spellStart"/>
      <w:r w:rsidRPr="00540BFD">
        <w:rPr>
          <w:rFonts w:cs="Arial"/>
          <w:szCs w:val="20"/>
        </w:rPr>
        <w:t>Facts</w:t>
      </w:r>
      <w:proofErr w:type="spellEnd"/>
      <w:r w:rsidRPr="00540BFD">
        <w:rPr>
          <w:rFonts w:cs="Arial"/>
          <w:szCs w:val="20"/>
        </w:rPr>
        <w:t xml:space="preserve"> On File, 2004, M. T. </w:t>
      </w:r>
      <w:proofErr w:type="spellStart"/>
      <w:r w:rsidRPr="00540BFD">
        <w:rPr>
          <w:rFonts w:cs="Arial"/>
          <w:szCs w:val="20"/>
        </w:rPr>
        <w:t>Kapstein</w:t>
      </w:r>
      <w:proofErr w:type="spellEnd"/>
      <w:r w:rsidRPr="00540BFD">
        <w:rPr>
          <w:rFonts w:cs="Arial"/>
          <w:szCs w:val="20"/>
        </w:rPr>
        <w:t xml:space="preserve">, </w:t>
      </w:r>
      <w:r w:rsidRPr="00540BFD">
        <w:rPr>
          <w:rFonts w:cs="Arial"/>
          <w:i/>
          <w:iCs/>
          <w:szCs w:val="20"/>
        </w:rPr>
        <w:t xml:space="preserve">The </w:t>
      </w:r>
      <w:proofErr w:type="spellStart"/>
      <w:r w:rsidRPr="00540BFD">
        <w:rPr>
          <w:rFonts w:cs="Arial"/>
          <w:i/>
          <w:iCs/>
          <w:szCs w:val="20"/>
        </w:rPr>
        <w:t>Tibetans</w:t>
      </w:r>
      <w:proofErr w:type="spellEnd"/>
      <w:r w:rsidRPr="00540BFD">
        <w:rPr>
          <w:rFonts w:cs="Arial"/>
          <w:szCs w:val="20"/>
        </w:rPr>
        <w:t xml:space="preserve">, </w:t>
      </w:r>
      <w:proofErr w:type="spellStart"/>
      <w:r w:rsidRPr="00540BFD">
        <w:rPr>
          <w:rFonts w:cs="Arial"/>
          <w:szCs w:val="20"/>
        </w:rPr>
        <w:t>Wiley-Blackwell</w:t>
      </w:r>
      <w:proofErr w:type="spellEnd"/>
      <w:r w:rsidRPr="00540BFD">
        <w:rPr>
          <w:rFonts w:cs="Arial"/>
          <w:szCs w:val="20"/>
        </w:rPr>
        <w:t>, 2006</w:t>
      </w:r>
      <w:r w:rsidRPr="00540BFD">
        <w:rPr>
          <w:rFonts w:eastAsia="Yu Mincho" w:cs="Arial"/>
          <w:szCs w:val="20"/>
          <w:lang w:eastAsia="ja-JP"/>
        </w:rPr>
        <w:t>).</w:t>
      </w:r>
    </w:p>
    <w:p w14:paraId="3489465E"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41B2B535" w14:textId="5D986AD2" w:rsidR="0095265C" w:rsidRPr="00540BFD" w:rsidRDefault="0095265C" w:rsidP="00CE5646">
      <w:pPr>
        <w:widowControl w:val="0"/>
        <w:autoSpaceDE w:val="0"/>
        <w:autoSpaceDN w:val="0"/>
        <w:adjustRightInd w:val="0"/>
        <w:ind w:right="12"/>
        <w:jc w:val="both"/>
        <w:rPr>
          <w:rFonts w:eastAsia="Arial" w:cs="Arial"/>
          <w:szCs w:val="20"/>
        </w:rPr>
      </w:pPr>
      <w:r w:rsidRPr="00540BFD">
        <w:rPr>
          <w:rFonts w:eastAsia="Yu Mincho" w:cs="Arial"/>
          <w:szCs w:val="20"/>
          <w:lang w:eastAsia="ja-JP"/>
        </w:rPr>
        <w:t>Kryteria oceny: poprawność gramatyczna, stylistyczna i językowa wypowiedzi, swoboda rozumienia i wypowiadania się w języku</w:t>
      </w:r>
      <w:r w:rsidR="005D2C60" w:rsidRPr="00540BFD">
        <w:rPr>
          <w:rFonts w:eastAsia="Arial" w:cs="Arial"/>
          <w:szCs w:val="20"/>
        </w:rPr>
        <w:t xml:space="preserve"> angielskim.</w:t>
      </w:r>
    </w:p>
    <w:p w14:paraId="7FDE9AA0" w14:textId="77777777" w:rsidR="0095265C" w:rsidRPr="00540BFD" w:rsidRDefault="0095265C" w:rsidP="0095265C">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angielskiego. </w:t>
      </w:r>
      <w:r w:rsidRPr="00540BFD">
        <w:rPr>
          <w:rFonts w:eastAsia="Arial" w:cs="Arial"/>
          <w:szCs w:val="20"/>
        </w:rPr>
        <w:t>Uzyskanie minimum 60 punktów z rozmowy kwalifikacyjnej uprawnia kandydata do udziału w dalszym postępowaniu rekrutacyjnym.</w:t>
      </w:r>
    </w:p>
    <w:p w14:paraId="19DEED4E" w14:textId="77777777" w:rsidR="0095265C" w:rsidRPr="00540BFD" w:rsidRDefault="0095265C" w:rsidP="0095265C">
      <w:pPr>
        <w:jc w:val="both"/>
        <w:rPr>
          <w:rFonts w:cs="Arial"/>
          <w:color w:val="FF0000"/>
          <w:szCs w:val="20"/>
        </w:rPr>
      </w:pPr>
    </w:p>
    <w:p w14:paraId="18428282" w14:textId="26DB68FE" w:rsidR="0095265C" w:rsidRPr="00540BFD" w:rsidRDefault="0095265C" w:rsidP="0095265C">
      <w:pPr>
        <w:jc w:val="both"/>
        <w:rPr>
          <w:rFonts w:eastAsia="Arial" w:cs="Arial"/>
          <w:szCs w:val="20"/>
        </w:rPr>
      </w:pPr>
      <w:r w:rsidRPr="00540BFD">
        <w:rPr>
          <w:rFonts w:cs="Arial"/>
          <w:szCs w:val="20"/>
        </w:rPr>
        <w:t>Punktacja z rozmowy kwalifikacyjnej sprawdzającej znajomość języka angielskiego nie jest wliczana do punktacji końcowej.</w:t>
      </w:r>
    </w:p>
    <w:p w14:paraId="4A5797BD" w14:textId="0468FC53" w:rsidR="006570A8" w:rsidRPr="00540BFD" w:rsidRDefault="006570A8" w:rsidP="0095265C">
      <w:pPr>
        <w:jc w:val="both"/>
        <w:rPr>
          <w:rFonts w:eastAsia="Arial" w:cs="Arial"/>
          <w:szCs w:val="20"/>
        </w:rPr>
      </w:pPr>
    </w:p>
    <w:p w14:paraId="2D486A43" w14:textId="77777777" w:rsidR="006570A8" w:rsidRPr="00540BFD" w:rsidRDefault="006570A8" w:rsidP="009C3154">
      <w:pPr>
        <w:jc w:val="center"/>
        <w:rPr>
          <w:rFonts w:eastAsia="Times New Roman" w:cs="Arial"/>
          <w:b/>
          <w:bCs/>
          <w:szCs w:val="20"/>
          <w:lang w:eastAsia="pl-PL"/>
        </w:rPr>
      </w:pPr>
      <w:r w:rsidRPr="00540BFD">
        <w:rPr>
          <w:rFonts w:eastAsia="Times New Roman" w:cs="Arial"/>
          <w:b/>
          <w:bCs/>
          <w:szCs w:val="20"/>
          <w:lang w:eastAsia="pl-PL"/>
        </w:rPr>
        <w:t>Tłumaczenie zasad rekrutacji na studia prowadzone w języku angielskim:</w:t>
      </w:r>
    </w:p>
    <w:p w14:paraId="4E21588B" w14:textId="77777777" w:rsidR="006570A8" w:rsidRPr="00540BFD" w:rsidRDefault="006570A8" w:rsidP="006570A8">
      <w:pPr>
        <w:rPr>
          <w:rFonts w:eastAsia="Times New Roman" w:cs="Arial"/>
          <w:b/>
          <w:bCs/>
          <w:szCs w:val="20"/>
          <w:lang w:val="en-US"/>
        </w:rPr>
      </w:pPr>
      <w:r w:rsidRPr="00540BFD">
        <w:rPr>
          <w:rFonts w:eastAsia="Times New Roman" w:cs="Arial"/>
          <w:b/>
          <w:bCs/>
          <w:szCs w:val="20"/>
          <w:lang w:val="en-US"/>
        </w:rPr>
        <w:t>Field of studies: Religions of Asia and Africa: Buddhism, Islam and Others</w:t>
      </w:r>
    </w:p>
    <w:p w14:paraId="12C074E5" w14:textId="77777777" w:rsidR="006570A8" w:rsidRPr="00540BFD" w:rsidRDefault="006570A8" w:rsidP="006570A8">
      <w:pPr>
        <w:rPr>
          <w:rFonts w:eastAsia="Times New Roman" w:cs="Arial"/>
          <w:b/>
          <w:bCs/>
          <w:szCs w:val="20"/>
          <w:lang w:val="en-US"/>
        </w:rPr>
      </w:pPr>
      <w:r w:rsidRPr="00540BFD">
        <w:rPr>
          <w:rFonts w:eastAsia="Times New Roman" w:cs="Arial"/>
          <w:b/>
          <w:bCs/>
          <w:szCs w:val="20"/>
          <w:lang w:val="en-US"/>
        </w:rPr>
        <w:t>Level of education: second cycle</w:t>
      </w:r>
    </w:p>
    <w:p w14:paraId="7C5125AB" w14:textId="77777777" w:rsidR="006570A8" w:rsidRPr="00540BFD" w:rsidRDefault="006570A8" w:rsidP="006570A8">
      <w:pPr>
        <w:rPr>
          <w:rFonts w:eastAsia="Times New Roman" w:cs="Arial"/>
          <w:b/>
          <w:bCs/>
          <w:szCs w:val="20"/>
          <w:lang w:val="en-US"/>
        </w:rPr>
      </w:pPr>
      <w:r w:rsidRPr="00540BFD">
        <w:rPr>
          <w:rFonts w:eastAsia="Times New Roman" w:cs="Arial"/>
          <w:b/>
          <w:bCs/>
          <w:szCs w:val="20"/>
          <w:lang w:val="en-US"/>
        </w:rPr>
        <w:t>Educational profile: academic</w:t>
      </w:r>
    </w:p>
    <w:p w14:paraId="501EFEF7" w14:textId="77777777" w:rsidR="006570A8" w:rsidRPr="00540BFD" w:rsidRDefault="006570A8" w:rsidP="006570A8">
      <w:pPr>
        <w:rPr>
          <w:rFonts w:eastAsia="Times New Roman" w:cs="Arial"/>
          <w:b/>
          <w:bCs/>
          <w:szCs w:val="20"/>
          <w:lang w:val="en-US"/>
        </w:rPr>
      </w:pPr>
      <w:r w:rsidRPr="00540BFD">
        <w:rPr>
          <w:rFonts w:eastAsia="Times New Roman" w:cs="Arial"/>
          <w:b/>
          <w:bCs/>
          <w:szCs w:val="20"/>
          <w:lang w:val="en-US"/>
        </w:rPr>
        <w:t>Form of studies: full-time</w:t>
      </w:r>
    </w:p>
    <w:p w14:paraId="50282EA9" w14:textId="77777777" w:rsidR="006570A8" w:rsidRPr="00540BFD" w:rsidRDefault="006570A8" w:rsidP="006570A8">
      <w:pPr>
        <w:rPr>
          <w:rFonts w:eastAsia="Times New Roman" w:cs="Arial"/>
          <w:b/>
          <w:bCs/>
          <w:szCs w:val="20"/>
          <w:lang w:val="en-US"/>
        </w:rPr>
      </w:pPr>
      <w:r w:rsidRPr="00540BFD">
        <w:rPr>
          <w:rFonts w:eastAsia="Times New Roman" w:cs="Arial"/>
          <w:b/>
          <w:bCs/>
          <w:szCs w:val="20"/>
          <w:lang w:val="en-US"/>
        </w:rPr>
        <w:t>Duration: 2 years</w:t>
      </w:r>
    </w:p>
    <w:p w14:paraId="3092D692" w14:textId="77777777" w:rsidR="006570A8" w:rsidRPr="00540BFD" w:rsidRDefault="006570A8" w:rsidP="006570A8">
      <w:pPr>
        <w:rPr>
          <w:rFonts w:eastAsia="Times New Roman" w:cs="Arial"/>
          <w:b/>
          <w:bCs/>
          <w:szCs w:val="20"/>
          <w:lang w:val="en-US"/>
        </w:rPr>
      </w:pPr>
      <w:r w:rsidRPr="00540BFD">
        <w:rPr>
          <w:rFonts w:eastAsia="Times New Roman" w:cs="Arial"/>
          <w:b/>
          <w:bCs/>
          <w:szCs w:val="20"/>
          <w:lang w:val="en-US"/>
        </w:rPr>
        <w:t>Language of lecture: English</w:t>
      </w:r>
    </w:p>
    <w:p w14:paraId="0C3E7C54" w14:textId="77777777" w:rsidR="006570A8" w:rsidRPr="00540BFD" w:rsidRDefault="006570A8" w:rsidP="006570A8">
      <w:pPr>
        <w:widowControl w:val="0"/>
        <w:autoSpaceDE w:val="0"/>
        <w:autoSpaceDN w:val="0"/>
        <w:adjustRightInd w:val="0"/>
        <w:rPr>
          <w:rFonts w:cs="Arial"/>
          <w:b/>
          <w:bCs/>
          <w:szCs w:val="20"/>
          <w:lang w:val="en-US"/>
        </w:rPr>
      </w:pPr>
      <w:r w:rsidRPr="00540BFD">
        <w:rPr>
          <w:rFonts w:cs="Arial"/>
          <w:szCs w:val="20"/>
          <w:lang w:val="en-US" w:eastAsia="pl-PL"/>
        </w:rPr>
        <w:t>Admission rules to study at Mongolian and Tibetan studies program:</w:t>
      </w:r>
    </w:p>
    <w:p w14:paraId="54345B76" w14:textId="77777777" w:rsidR="006570A8" w:rsidRPr="00540BFD" w:rsidRDefault="006570A8" w:rsidP="006570A8">
      <w:pPr>
        <w:widowControl w:val="0"/>
        <w:autoSpaceDE w:val="0"/>
        <w:autoSpaceDN w:val="0"/>
        <w:adjustRightInd w:val="0"/>
        <w:rPr>
          <w:rFonts w:cs="Arial"/>
          <w:szCs w:val="20"/>
          <w:lang w:val="en-US" w:eastAsia="pl-PL"/>
        </w:rPr>
      </w:pPr>
    </w:p>
    <w:p w14:paraId="77A59980" w14:textId="77777777" w:rsidR="006570A8" w:rsidRPr="00540BFD" w:rsidRDefault="006570A8" w:rsidP="006570A8">
      <w:pPr>
        <w:widowControl w:val="0"/>
        <w:autoSpaceDE w:val="0"/>
        <w:autoSpaceDN w:val="0"/>
        <w:adjustRightInd w:val="0"/>
        <w:rPr>
          <w:rFonts w:cs="Arial"/>
          <w:b/>
          <w:bCs/>
          <w:szCs w:val="20"/>
          <w:lang w:val="en-US"/>
        </w:rPr>
      </w:pPr>
      <w:r w:rsidRPr="00540BFD">
        <w:rPr>
          <w:rFonts w:cs="Arial"/>
          <w:szCs w:val="20"/>
          <w:lang w:val="en-US" w:eastAsia="pl-PL"/>
        </w:rPr>
        <w:t>Recruitment for the second-cycle studies program: Inner Asia: Mongolian and Tibetan Studies (in English) conducted within the Oriental Studies at the University of Warsaw is an open recruitment</w:t>
      </w:r>
    </w:p>
    <w:p w14:paraId="26FEC953" w14:textId="77777777" w:rsidR="006570A8" w:rsidRPr="00540BFD" w:rsidRDefault="006570A8" w:rsidP="006570A8">
      <w:pPr>
        <w:widowControl w:val="0"/>
        <w:autoSpaceDE w:val="0"/>
        <w:autoSpaceDN w:val="0"/>
        <w:adjustRightInd w:val="0"/>
        <w:rPr>
          <w:rFonts w:cs="Arial"/>
          <w:szCs w:val="20"/>
          <w:lang w:val="en-US" w:eastAsia="pl-PL"/>
        </w:rPr>
      </w:pPr>
    </w:p>
    <w:p w14:paraId="177E3884" w14:textId="2AC8D686" w:rsidR="006570A8" w:rsidRPr="00540BFD" w:rsidRDefault="006570A8" w:rsidP="00B45BBC">
      <w:pPr>
        <w:widowControl w:val="0"/>
        <w:numPr>
          <w:ilvl w:val="0"/>
          <w:numId w:val="24"/>
        </w:numPr>
        <w:autoSpaceDE w:val="0"/>
        <w:autoSpaceDN w:val="0"/>
        <w:adjustRightInd w:val="0"/>
        <w:rPr>
          <w:rFonts w:cs="Arial"/>
          <w:b/>
          <w:bCs/>
          <w:szCs w:val="20"/>
          <w:lang w:val="en-US" w:eastAsia="pl-PL"/>
        </w:rPr>
      </w:pPr>
      <w:r w:rsidRPr="00540BFD">
        <w:rPr>
          <w:rFonts w:cs="Arial"/>
          <w:b/>
          <w:bCs/>
          <w:szCs w:val="20"/>
          <w:lang w:val="en-US" w:eastAsia="pl-PL"/>
        </w:rPr>
        <w:t>Candidates holding Polish degree certificates (diplomas)</w:t>
      </w:r>
    </w:p>
    <w:p w14:paraId="604ADEBE"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Holders of Bachelor, Master, engineer etc. degree certificates (diplomas) or equivalents may apply for admission to the first year of the second-cycles studies program.</w:t>
      </w:r>
    </w:p>
    <w:p w14:paraId="3350011B" w14:textId="77777777" w:rsidR="006570A8" w:rsidRPr="00540BFD" w:rsidRDefault="006570A8" w:rsidP="006570A8">
      <w:pPr>
        <w:widowControl w:val="0"/>
        <w:autoSpaceDE w:val="0"/>
        <w:autoSpaceDN w:val="0"/>
        <w:adjustRightInd w:val="0"/>
        <w:rPr>
          <w:rFonts w:cs="Arial"/>
          <w:szCs w:val="20"/>
          <w:lang w:val="en-US" w:eastAsia="pl-PL"/>
        </w:rPr>
      </w:pPr>
    </w:p>
    <w:p w14:paraId="1F4739BC" w14:textId="77777777" w:rsidR="006570A8" w:rsidRPr="00540BFD" w:rsidRDefault="006570A8" w:rsidP="006570A8">
      <w:pPr>
        <w:widowControl w:val="0"/>
        <w:autoSpaceDE w:val="0"/>
        <w:autoSpaceDN w:val="0"/>
        <w:adjustRightInd w:val="0"/>
        <w:rPr>
          <w:rFonts w:cs="Arial"/>
          <w:b/>
          <w:bCs/>
          <w:szCs w:val="20"/>
          <w:lang w:val="en-US"/>
        </w:rPr>
      </w:pPr>
      <w:r w:rsidRPr="00540BFD">
        <w:rPr>
          <w:rFonts w:cs="Arial"/>
          <w:szCs w:val="20"/>
          <w:lang w:val="en-US" w:eastAsia="pl-PL"/>
        </w:rPr>
        <w:t>At the first stage of the recruitment procedure, candidates are required to give an interview in order to check their English proficiency. Positive results of the interview qualify candidates for further recruitment procedure.</w:t>
      </w:r>
      <w:r w:rsidRPr="00540BFD">
        <w:rPr>
          <w:rFonts w:cs="Arial"/>
          <w:szCs w:val="20"/>
          <w:lang w:val="en-US"/>
        </w:rPr>
        <w:t xml:space="preserve"> Candidates who present documents which can be accepted by the University of Warsaw confirming their English language proficiency of at least B2 level are exempted from the interview.</w:t>
      </w:r>
    </w:p>
    <w:p w14:paraId="0A7E9B5F" w14:textId="77777777" w:rsidR="006570A8" w:rsidRPr="00540BFD" w:rsidRDefault="006570A8" w:rsidP="006570A8">
      <w:pPr>
        <w:widowControl w:val="0"/>
        <w:autoSpaceDE w:val="0"/>
        <w:autoSpaceDN w:val="0"/>
        <w:adjustRightInd w:val="0"/>
        <w:rPr>
          <w:rFonts w:cs="Arial"/>
          <w:szCs w:val="20"/>
          <w:lang w:val="en-US"/>
        </w:rPr>
      </w:pPr>
    </w:p>
    <w:p w14:paraId="361B3639" w14:textId="77777777" w:rsidR="006570A8" w:rsidRPr="00540BFD" w:rsidRDefault="006570A8" w:rsidP="006570A8">
      <w:pPr>
        <w:widowControl w:val="0"/>
        <w:autoSpaceDE w:val="0"/>
        <w:autoSpaceDN w:val="0"/>
        <w:adjustRightInd w:val="0"/>
        <w:rPr>
          <w:rFonts w:cs="Arial"/>
          <w:b/>
          <w:bCs/>
          <w:szCs w:val="20"/>
          <w:lang w:val="en-US"/>
        </w:rPr>
      </w:pPr>
      <w:r w:rsidRPr="00540BFD">
        <w:rPr>
          <w:rFonts w:cs="Arial"/>
          <w:szCs w:val="20"/>
          <w:lang w:val="en-US"/>
        </w:rPr>
        <w:t xml:space="preserve">At the second stage of the recruitment process </w:t>
      </w:r>
    </w:p>
    <w:p w14:paraId="4CFBF0B6" w14:textId="77777777" w:rsidR="006570A8" w:rsidRPr="00540BFD" w:rsidRDefault="006570A8" w:rsidP="006570A8">
      <w:pPr>
        <w:widowControl w:val="0"/>
        <w:autoSpaceDE w:val="0"/>
        <w:autoSpaceDN w:val="0"/>
        <w:adjustRightInd w:val="0"/>
        <w:rPr>
          <w:rFonts w:cs="Arial"/>
          <w:szCs w:val="20"/>
          <w:lang w:val="en-US"/>
        </w:rPr>
      </w:pPr>
    </w:p>
    <w:p w14:paraId="784E654F" w14:textId="77777777" w:rsidR="006570A8" w:rsidRPr="00540BFD" w:rsidRDefault="006570A8" w:rsidP="006570A8">
      <w:pPr>
        <w:widowControl w:val="0"/>
        <w:autoSpaceDE w:val="0"/>
        <w:autoSpaceDN w:val="0"/>
        <w:adjustRightInd w:val="0"/>
        <w:rPr>
          <w:rFonts w:cs="Arial"/>
          <w:szCs w:val="20"/>
          <w:lang w:val="en-US"/>
        </w:rPr>
      </w:pPr>
      <w:r w:rsidRPr="00540BFD">
        <w:rPr>
          <w:rFonts w:cs="Arial"/>
          <w:szCs w:val="20"/>
          <w:lang w:val="en-US"/>
        </w:rPr>
        <w:t>1. candidates possessing a degree certificate (diploma) of completion of Bachelor degree in the field of Oriental studies, specialization in Mongolian and Tibetan studies or Oriental studies-Mongolian and Tibetan studies, obtained during full-time studies or part-time studies shall expect that their</w:t>
      </w:r>
    </w:p>
    <w:p w14:paraId="729176D1"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a. overall grade point on the diploma</w:t>
      </w:r>
    </w:p>
    <w:p w14:paraId="51881826"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b. grade point average (GPA) for the entire period of studies</w:t>
      </w:r>
    </w:p>
    <w:p w14:paraId="6D135D1E"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will be considered.</w:t>
      </w:r>
    </w:p>
    <w:p w14:paraId="1AE836A5" w14:textId="77777777" w:rsidR="006570A8" w:rsidRPr="00540BFD" w:rsidRDefault="006570A8" w:rsidP="006570A8">
      <w:pPr>
        <w:widowControl w:val="0"/>
        <w:autoSpaceDE w:val="0"/>
        <w:autoSpaceDN w:val="0"/>
        <w:adjustRightInd w:val="0"/>
        <w:rPr>
          <w:rFonts w:cs="Arial"/>
          <w:szCs w:val="20"/>
          <w:lang w:val="en-US"/>
        </w:rPr>
      </w:pPr>
      <w:r w:rsidRPr="00540BFD">
        <w:rPr>
          <w:rFonts w:cs="Arial"/>
          <w:szCs w:val="20"/>
          <w:lang w:val="en-US" w:eastAsia="pl-PL"/>
        </w:rPr>
        <w:t xml:space="preserve">2. </w:t>
      </w:r>
      <w:r w:rsidRPr="00540BFD">
        <w:rPr>
          <w:rFonts w:cs="Arial"/>
          <w:szCs w:val="20"/>
          <w:lang w:val="en-US"/>
        </w:rPr>
        <w:t xml:space="preserve">candidates </w:t>
      </w:r>
      <w:r w:rsidRPr="00540BFD">
        <w:rPr>
          <w:rFonts w:cs="Arial"/>
          <w:szCs w:val="20"/>
          <w:lang w:val="en-US" w:eastAsia="pl-PL"/>
        </w:rPr>
        <w:t xml:space="preserve">possessing diploma of completion of other studies than those mentioned in the point no.1 </w:t>
      </w:r>
      <w:r w:rsidRPr="00540BFD">
        <w:rPr>
          <w:rFonts w:cs="Arial"/>
          <w:szCs w:val="20"/>
          <w:lang w:val="en-US"/>
        </w:rPr>
        <w:t>shall expect that their</w:t>
      </w:r>
    </w:p>
    <w:p w14:paraId="59851D66"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a. overall grade point on the diploma</w:t>
      </w:r>
    </w:p>
    <w:p w14:paraId="62C5BA81"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 xml:space="preserve">b. grade point in Mongolian or Tibetan language oral examination </w:t>
      </w:r>
    </w:p>
    <w:p w14:paraId="5690C8A5" w14:textId="77777777" w:rsidR="006570A8" w:rsidRPr="00540BFD" w:rsidRDefault="006570A8" w:rsidP="006570A8">
      <w:pPr>
        <w:widowControl w:val="0"/>
        <w:autoSpaceDE w:val="0"/>
        <w:autoSpaceDN w:val="0"/>
        <w:adjustRightInd w:val="0"/>
        <w:rPr>
          <w:rFonts w:cs="Arial"/>
          <w:b/>
          <w:bCs/>
          <w:szCs w:val="20"/>
          <w:lang w:val="en-US"/>
        </w:rPr>
      </w:pPr>
      <w:r w:rsidRPr="00540BFD">
        <w:rPr>
          <w:rFonts w:cs="Arial"/>
          <w:szCs w:val="20"/>
          <w:lang w:val="en-US" w:eastAsia="pl-PL"/>
        </w:rPr>
        <w:t>will be considered.</w:t>
      </w:r>
    </w:p>
    <w:p w14:paraId="0B6E3D5C" w14:textId="77777777" w:rsidR="006570A8" w:rsidRPr="00540BFD" w:rsidRDefault="006570A8" w:rsidP="006570A8">
      <w:pPr>
        <w:widowControl w:val="0"/>
        <w:autoSpaceDE w:val="0"/>
        <w:autoSpaceDN w:val="0"/>
        <w:adjustRightInd w:val="0"/>
        <w:rPr>
          <w:rFonts w:cs="Arial"/>
          <w:szCs w:val="20"/>
          <w:lang w:val="en-US" w:eastAsia="pl-PL"/>
        </w:rPr>
      </w:pPr>
    </w:p>
    <w:p w14:paraId="1F34969D" w14:textId="77777777" w:rsidR="006570A8" w:rsidRPr="00540BFD" w:rsidRDefault="006570A8" w:rsidP="006570A8">
      <w:pPr>
        <w:widowControl w:val="0"/>
        <w:autoSpaceDE w:val="0"/>
        <w:autoSpaceDN w:val="0"/>
        <w:adjustRightInd w:val="0"/>
        <w:rPr>
          <w:rFonts w:cs="Arial"/>
          <w:b/>
          <w:bCs/>
          <w:szCs w:val="20"/>
          <w:lang w:val="en-US" w:eastAsia="pl-PL"/>
        </w:rPr>
      </w:pPr>
      <w:r w:rsidRPr="00540BFD">
        <w:rPr>
          <w:rFonts w:cs="Arial"/>
          <w:b/>
          <w:bCs/>
          <w:szCs w:val="20"/>
          <w:lang w:val="en-US" w:eastAsia="pl-PL"/>
        </w:rPr>
        <w:t xml:space="preserve"> Method of calculating the recruitment points:</w:t>
      </w:r>
    </w:p>
    <w:p w14:paraId="3F82D49C"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The candidate may obtain maximum of 200 points, which is the sum of particular elements of the qualification procedure.</w:t>
      </w:r>
    </w:p>
    <w:p w14:paraId="19233AC4" w14:textId="77777777" w:rsidR="006570A8" w:rsidRPr="00540BFD" w:rsidRDefault="006570A8" w:rsidP="006570A8">
      <w:pPr>
        <w:widowControl w:val="0"/>
        <w:autoSpaceDE w:val="0"/>
        <w:autoSpaceDN w:val="0"/>
        <w:adjustRightInd w:val="0"/>
        <w:rPr>
          <w:rFonts w:cs="Arial"/>
          <w:szCs w:val="20"/>
          <w:lang w:val="en-US" w:eastAsia="pl-PL"/>
        </w:rPr>
      </w:pPr>
      <w:r w:rsidRPr="00540BFD">
        <w:rPr>
          <w:rStyle w:val="jlqj4b"/>
          <w:rFonts w:cs="Arial"/>
          <w:szCs w:val="20"/>
          <w:lang w:val="en"/>
        </w:rPr>
        <w:t>1. Method of converting grade points from the diploma and the grade point average (GPA) for the entire period of studies for candidates with a diploma of full-time or part-time first-cycle studies in Oriental Studies, specialization in Mongolian and Tibetan studies:</w:t>
      </w:r>
    </w:p>
    <w:p w14:paraId="77923FBA"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a. overall grade point on the diploma</w:t>
      </w:r>
    </w:p>
    <w:p w14:paraId="40A3AA32"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very good (5) - 100 points</w:t>
      </w:r>
    </w:p>
    <w:p w14:paraId="61C52218"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good plus (4+) - 92.5 points </w:t>
      </w:r>
    </w:p>
    <w:p w14:paraId="62B9DC11"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good (4) - 85 points </w:t>
      </w:r>
    </w:p>
    <w:p w14:paraId="0F3C60DB"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sufficient plus (3+) - 72.5 points </w:t>
      </w:r>
    </w:p>
    <w:p w14:paraId="1A5C5B85"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satisfactory (3) - 60 points</w:t>
      </w:r>
    </w:p>
    <w:p w14:paraId="642FCC5D" w14:textId="77777777" w:rsidR="006570A8" w:rsidRPr="00540BFD" w:rsidRDefault="006570A8" w:rsidP="006570A8">
      <w:pPr>
        <w:widowControl w:val="0"/>
        <w:autoSpaceDE w:val="0"/>
        <w:autoSpaceDN w:val="0"/>
        <w:adjustRightInd w:val="0"/>
        <w:rPr>
          <w:rStyle w:val="jlqj4b"/>
          <w:rFonts w:cs="Arial"/>
          <w:szCs w:val="20"/>
          <w:lang w:val="en"/>
        </w:rPr>
      </w:pPr>
    </w:p>
    <w:p w14:paraId="18BFFDD4" w14:textId="77777777" w:rsidR="006570A8" w:rsidRPr="00540BFD" w:rsidRDefault="006570A8" w:rsidP="006570A8">
      <w:pPr>
        <w:widowControl w:val="0"/>
        <w:autoSpaceDE w:val="0"/>
        <w:autoSpaceDN w:val="0"/>
        <w:adjustRightInd w:val="0"/>
        <w:rPr>
          <w:rStyle w:val="jlqj4b"/>
          <w:rFonts w:cs="Arial"/>
          <w:szCs w:val="20"/>
          <w:lang w:val="en"/>
        </w:rPr>
      </w:pPr>
      <w:r w:rsidRPr="00540BFD">
        <w:rPr>
          <w:rFonts w:cs="Arial"/>
          <w:szCs w:val="20"/>
          <w:lang w:val="en-US" w:eastAsia="pl-PL"/>
        </w:rPr>
        <w:t xml:space="preserve">b. </w:t>
      </w:r>
      <w:r w:rsidRPr="00540BFD">
        <w:rPr>
          <w:rStyle w:val="jlqj4b"/>
          <w:rFonts w:cs="Arial"/>
          <w:szCs w:val="20"/>
          <w:lang w:val="en"/>
        </w:rPr>
        <w:t>the grade point average (GPA) of the entire period of studies</w:t>
      </w:r>
    </w:p>
    <w:p w14:paraId="18797307" w14:textId="77777777" w:rsidR="006570A8" w:rsidRPr="00540BFD" w:rsidRDefault="006570A8" w:rsidP="006570A8">
      <w:pPr>
        <w:pStyle w:val="Tekstpodstawowy"/>
        <w:spacing w:after="0" w:line="240" w:lineRule="auto"/>
        <w:rPr>
          <w:rFonts w:ascii="Arial" w:hAnsi="Arial" w:cs="Arial"/>
          <w:sz w:val="20"/>
          <w:szCs w:val="20"/>
          <w:lang w:val="en-US"/>
        </w:rPr>
      </w:pPr>
      <w:r w:rsidRPr="00540BFD">
        <w:rPr>
          <w:rFonts w:ascii="Arial" w:hAnsi="Arial" w:cs="Arial"/>
          <w:sz w:val="20"/>
          <w:szCs w:val="20"/>
          <w:lang w:val="en-US"/>
        </w:rPr>
        <w:t>Wp=Śox100/5</w:t>
      </w:r>
    </w:p>
    <w:p w14:paraId="063E9230" w14:textId="77777777" w:rsidR="006570A8" w:rsidRPr="00540BFD" w:rsidRDefault="006570A8" w:rsidP="006570A8">
      <w:pPr>
        <w:pStyle w:val="Tekstpodstawowy"/>
        <w:spacing w:after="0" w:line="240" w:lineRule="auto"/>
        <w:rPr>
          <w:rFonts w:ascii="Arial" w:hAnsi="Arial" w:cs="Arial"/>
          <w:sz w:val="20"/>
          <w:szCs w:val="20"/>
          <w:lang w:val="en-US"/>
        </w:rPr>
      </w:pPr>
      <w:r w:rsidRPr="00540BFD">
        <w:rPr>
          <w:rFonts w:ascii="Arial" w:hAnsi="Arial" w:cs="Arial"/>
          <w:sz w:val="20"/>
          <w:szCs w:val="20"/>
          <w:lang w:val="en-US"/>
        </w:rPr>
        <w:t>Where:</w:t>
      </w:r>
    </w:p>
    <w:p w14:paraId="297AE938" w14:textId="77777777" w:rsidR="006570A8" w:rsidRPr="00540BFD" w:rsidRDefault="006570A8" w:rsidP="006570A8">
      <w:pPr>
        <w:pStyle w:val="Tekstpodstawowy"/>
        <w:spacing w:after="0" w:line="240" w:lineRule="auto"/>
        <w:rPr>
          <w:rFonts w:ascii="Arial" w:hAnsi="Arial" w:cs="Arial"/>
          <w:sz w:val="20"/>
          <w:szCs w:val="20"/>
          <w:lang w:val="en-US"/>
        </w:rPr>
      </w:pPr>
      <w:r w:rsidRPr="00540BFD">
        <w:rPr>
          <w:rFonts w:ascii="Arial" w:hAnsi="Arial" w:cs="Arial"/>
          <w:sz w:val="20"/>
          <w:szCs w:val="20"/>
          <w:lang w:val="en-US"/>
        </w:rPr>
        <w:t>Wp – point result</w:t>
      </w:r>
    </w:p>
    <w:p w14:paraId="6B51E282" w14:textId="77777777" w:rsidR="006570A8" w:rsidRPr="00540BFD" w:rsidRDefault="006570A8" w:rsidP="006570A8">
      <w:pPr>
        <w:pStyle w:val="Tekstpodstawowy"/>
        <w:spacing w:after="0" w:line="240" w:lineRule="auto"/>
        <w:rPr>
          <w:rStyle w:val="jlqj4b"/>
          <w:rFonts w:ascii="Arial" w:hAnsi="Arial" w:cs="Arial"/>
          <w:b/>
          <w:bCs/>
          <w:sz w:val="20"/>
          <w:szCs w:val="20"/>
          <w:lang w:val="en-US"/>
        </w:rPr>
      </w:pPr>
      <w:proofErr w:type="spellStart"/>
      <w:r w:rsidRPr="00540BFD">
        <w:rPr>
          <w:rFonts w:ascii="Arial" w:hAnsi="Arial" w:cs="Arial"/>
          <w:sz w:val="20"/>
          <w:szCs w:val="20"/>
          <w:lang w:val="en-US"/>
        </w:rPr>
        <w:t>Śo</w:t>
      </w:r>
      <w:proofErr w:type="spellEnd"/>
      <w:r w:rsidRPr="00540BFD">
        <w:rPr>
          <w:rFonts w:ascii="Arial" w:hAnsi="Arial" w:cs="Arial"/>
          <w:sz w:val="20"/>
          <w:szCs w:val="20"/>
          <w:lang w:val="en-US"/>
        </w:rPr>
        <w:t xml:space="preserve"> -</w:t>
      </w:r>
      <w:r w:rsidRPr="00540BFD">
        <w:rPr>
          <w:rStyle w:val="jlqj4b"/>
          <w:rFonts w:ascii="Arial" w:hAnsi="Arial" w:cs="Arial"/>
          <w:sz w:val="20"/>
          <w:szCs w:val="20"/>
          <w:lang w:val="en"/>
        </w:rPr>
        <w:t xml:space="preserve"> the grade point average (GPA) for the entire period of studies</w:t>
      </w:r>
    </w:p>
    <w:p w14:paraId="3F6B74E9" w14:textId="77777777" w:rsidR="006570A8" w:rsidRPr="00540BFD" w:rsidRDefault="006570A8" w:rsidP="006570A8">
      <w:pPr>
        <w:pStyle w:val="Tekstpodstawowy"/>
        <w:spacing w:after="0" w:line="240" w:lineRule="auto"/>
        <w:rPr>
          <w:rStyle w:val="jlqj4b"/>
          <w:rFonts w:ascii="Arial" w:hAnsi="Arial" w:cs="Arial"/>
          <w:sz w:val="20"/>
          <w:szCs w:val="20"/>
          <w:lang w:val="en"/>
        </w:rPr>
      </w:pPr>
    </w:p>
    <w:p w14:paraId="1870E6D6" w14:textId="77777777" w:rsidR="006570A8" w:rsidRPr="00540BFD" w:rsidRDefault="006570A8" w:rsidP="006570A8">
      <w:pPr>
        <w:pStyle w:val="Tekstpodstawowy"/>
        <w:spacing w:after="0" w:line="240" w:lineRule="auto"/>
        <w:rPr>
          <w:rFonts w:ascii="Arial" w:hAnsi="Arial" w:cs="Arial"/>
          <w:sz w:val="20"/>
          <w:szCs w:val="20"/>
          <w:lang w:val="en-US"/>
        </w:rPr>
      </w:pPr>
      <w:r w:rsidRPr="00540BFD">
        <w:rPr>
          <w:rFonts w:ascii="Arial" w:hAnsi="Arial" w:cs="Arial"/>
          <w:sz w:val="20"/>
          <w:szCs w:val="20"/>
          <w:lang w:val="en-US"/>
        </w:rPr>
        <w:t xml:space="preserve"> </w:t>
      </w:r>
      <w:r w:rsidRPr="00540BFD">
        <w:rPr>
          <w:rStyle w:val="jlqj4b"/>
          <w:rFonts w:ascii="Arial" w:hAnsi="Arial" w:cs="Arial"/>
          <w:sz w:val="20"/>
          <w:szCs w:val="20"/>
          <w:lang w:val="en"/>
        </w:rPr>
        <w:t>2. method of converting diploma grade points and oral examination grade points in Mongolian or Tibetan language for candidates with a diploma other than those listed in point</w:t>
      </w:r>
      <w:r w:rsidRPr="00540BFD">
        <w:rPr>
          <w:rStyle w:val="viiyi"/>
          <w:rFonts w:ascii="Arial" w:hAnsi="Arial" w:cs="Arial"/>
          <w:sz w:val="20"/>
          <w:szCs w:val="20"/>
          <w:lang w:val="en"/>
        </w:rPr>
        <w:t xml:space="preserve"> no. </w:t>
      </w:r>
      <w:r w:rsidRPr="00540BFD">
        <w:rPr>
          <w:rStyle w:val="jlqj4b"/>
          <w:rFonts w:ascii="Arial" w:hAnsi="Arial" w:cs="Arial"/>
          <w:sz w:val="20"/>
          <w:szCs w:val="20"/>
          <w:lang w:val="en"/>
        </w:rPr>
        <w:t>1</w:t>
      </w:r>
    </w:p>
    <w:p w14:paraId="3E547190" w14:textId="77777777" w:rsidR="006570A8" w:rsidRPr="00540BFD" w:rsidRDefault="006570A8" w:rsidP="006570A8">
      <w:pPr>
        <w:widowControl w:val="0"/>
        <w:autoSpaceDE w:val="0"/>
        <w:autoSpaceDN w:val="0"/>
        <w:adjustRightInd w:val="0"/>
        <w:rPr>
          <w:rFonts w:cs="Arial"/>
          <w:szCs w:val="20"/>
          <w:lang w:val="en-US" w:eastAsia="pl-PL"/>
        </w:rPr>
      </w:pPr>
    </w:p>
    <w:p w14:paraId="489588A3" w14:textId="77777777" w:rsidR="006570A8" w:rsidRPr="00540BFD" w:rsidRDefault="006570A8" w:rsidP="006570A8">
      <w:pPr>
        <w:widowControl w:val="0"/>
        <w:autoSpaceDE w:val="0"/>
        <w:autoSpaceDN w:val="0"/>
        <w:adjustRightInd w:val="0"/>
        <w:rPr>
          <w:rFonts w:cs="Arial"/>
          <w:szCs w:val="20"/>
          <w:lang w:val="en-US" w:eastAsia="pl-PL"/>
        </w:rPr>
      </w:pPr>
      <w:r w:rsidRPr="00540BFD">
        <w:rPr>
          <w:rFonts w:cs="Arial"/>
          <w:szCs w:val="20"/>
          <w:lang w:val="en-US" w:eastAsia="pl-PL"/>
        </w:rPr>
        <w:t>a. overall grade point on the diploma</w:t>
      </w:r>
    </w:p>
    <w:p w14:paraId="2BA7C190"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very good (5) - 100 points</w:t>
      </w:r>
    </w:p>
    <w:p w14:paraId="5DB97DD0"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good plus (4+) - 92.5 points </w:t>
      </w:r>
    </w:p>
    <w:p w14:paraId="301C7FDC"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good (4) - 85 points </w:t>
      </w:r>
    </w:p>
    <w:p w14:paraId="5061F8F5"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sufficient plus (3+) - 72.5 points </w:t>
      </w:r>
    </w:p>
    <w:p w14:paraId="5998A745"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satisfactory (3) - 60 points</w:t>
      </w:r>
    </w:p>
    <w:p w14:paraId="5055DADB" w14:textId="77777777" w:rsidR="006570A8" w:rsidRPr="00540BFD" w:rsidRDefault="006570A8" w:rsidP="006570A8">
      <w:pPr>
        <w:widowControl w:val="0"/>
        <w:autoSpaceDE w:val="0"/>
        <w:autoSpaceDN w:val="0"/>
        <w:adjustRightInd w:val="0"/>
        <w:rPr>
          <w:rFonts w:cs="Arial"/>
          <w:szCs w:val="20"/>
          <w:lang w:val="en-US" w:eastAsia="pl-PL"/>
        </w:rPr>
      </w:pPr>
    </w:p>
    <w:p w14:paraId="08B9E6C4" w14:textId="77777777" w:rsidR="006570A8" w:rsidRPr="00540BFD" w:rsidRDefault="006570A8" w:rsidP="006570A8">
      <w:pPr>
        <w:pStyle w:val="Akapitzlist"/>
        <w:widowControl w:val="0"/>
        <w:numPr>
          <w:ilvl w:val="0"/>
          <w:numId w:val="23"/>
        </w:numPr>
        <w:autoSpaceDE w:val="0"/>
        <w:autoSpaceDN w:val="0"/>
        <w:adjustRightInd w:val="0"/>
        <w:contextualSpacing w:val="0"/>
        <w:rPr>
          <w:rStyle w:val="jlqj4b"/>
          <w:rFonts w:cs="Arial"/>
          <w:szCs w:val="20"/>
          <w:lang w:val="en"/>
        </w:rPr>
      </w:pPr>
      <w:r w:rsidRPr="00540BFD">
        <w:rPr>
          <w:rStyle w:val="jlqj4b"/>
          <w:rFonts w:cs="Arial"/>
          <w:szCs w:val="20"/>
          <w:lang w:val="en"/>
        </w:rPr>
        <w:t xml:space="preserve">grade point from the oral examination in Mongolian or Tibetan language: </w:t>
      </w:r>
    </w:p>
    <w:p w14:paraId="5ED6B38F"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very good (5) - 100 points </w:t>
      </w:r>
    </w:p>
    <w:p w14:paraId="6DB3644A"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good plus (4+) - 92.5 points </w:t>
      </w:r>
    </w:p>
    <w:p w14:paraId="161B67F1"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good (4) - 85 points </w:t>
      </w:r>
    </w:p>
    <w:p w14:paraId="346F422C"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 xml:space="preserve">sufficient plus (3+) - 72.5 points </w:t>
      </w:r>
    </w:p>
    <w:p w14:paraId="2B4A5F9D" w14:textId="77777777" w:rsidR="006570A8" w:rsidRPr="00540BFD" w:rsidRDefault="006570A8" w:rsidP="006570A8">
      <w:pPr>
        <w:widowControl w:val="0"/>
        <w:autoSpaceDE w:val="0"/>
        <w:autoSpaceDN w:val="0"/>
        <w:adjustRightInd w:val="0"/>
        <w:rPr>
          <w:rStyle w:val="jlqj4b"/>
          <w:rFonts w:cs="Arial"/>
          <w:szCs w:val="20"/>
          <w:lang w:val="en"/>
        </w:rPr>
      </w:pPr>
      <w:r w:rsidRPr="00540BFD">
        <w:rPr>
          <w:rStyle w:val="jlqj4b"/>
          <w:rFonts w:cs="Arial"/>
          <w:szCs w:val="20"/>
          <w:lang w:val="en"/>
        </w:rPr>
        <w:t>satisfactory (3) - 60 points</w:t>
      </w:r>
    </w:p>
    <w:p w14:paraId="5F42C467" w14:textId="77777777" w:rsidR="006570A8" w:rsidRPr="00540BFD" w:rsidRDefault="006570A8" w:rsidP="006570A8">
      <w:pPr>
        <w:widowControl w:val="0"/>
        <w:autoSpaceDE w:val="0"/>
        <w:autoSpaceDN w:val="0"/>
        <w:adjustRightInd w:val="0"/>
        <w:rPr>
          <w:rStyle w:val="jlqj4b"/>
          <w:rFonts w:cs="Arial"/>
          <w:szCs w:val="20"/>
          <w:lang w:val="en-US"/>
        </w:rPr>
      </w:pPr>
    </w:p>
    <w:p w14:paraId="1F75905E" w14:textId="374350B7" w:rsidR="006570A8" w:rsidRPr="00540BFD" w:rsidRDefault="00B45BBC" w:rsidP="006570A8">
      <w:pPr>
        <w:widowControl w:val="0"/>
        <w:autoSpaceDE w:val="0"/>
        <w:autoSpaceDN w:val="0"/>
        <w:adjustRightInd w:val="0"/>
        <w:rPr>
          <w:rStyle w:val="jlqj4b"/>
          <w:rFonts w:cs="Arial"/>
          <w:b/>
          <w:bCs/>
          <w:szCs w:val="20"/>
          <w:lang w:val="en"/>
        </w:rPr>
      </w:pPr>
      <w:r w:rsidRPr="00540BFD">
        <w:rPr>
          <w:rStyle w:val="jlqj4b"/>
          <w:rFonts w:cs="Arial"/>
          <w:b/>
          <w:bCs/>
          <w:szCs w:val="20"/>
          <w:lang w:val="en"/>
        </w:rPr>
        <w:t>II.</w:t>
      </w:r>
      <w:r w:rsidR="006570A8" w:rsidRPr="00540BFD">
        <w:rPr>
          <w:rStyle w:val="jlqj4b"/>
          <w:rFonts w:cs="Arial"/>
          <w:b/>
          <w:bCs/>
          <w:szCs w:val="20"/>
          <w:lang w:val="en"/>
        </w:rPr>
        <w:t xml:space="preserve"> Candidates with a foreign diploma </w:t>
      </w:r>
    </w:p>
    <w:p w14:paraId="7C301DAB" w14:textId="77777777" w:rsidR="006570A8" w:rsidRPr="00540BFD" w:rsidRDefault="006570A8" w:rsidP="006570A8">
      <w:pPr>
        <w:widowControl w:val="0"/>
        <w:autoSpaceDE w:val="0"/>
        <w:autoSpaceDN w:val="0"/>
        <w:adjustRightInd w:val="0"/>
        <w:rPr>
          <w:rStyle w:val="jlqj4b"/>
          <w:rFonts w:cs="Arial"/>
          <w:szCs w:val="20"/>
          <w:lang w:val="en-US"/>
        </w:rPr>
      </w:pPr>
    </w:p>
    <w:p w14:paraId="6C85557B" w14:textId="77777777" w:rsidR="00294D6E" w:rsidRPr="00540BFD" w:rsidRDefault="006570A8" w:rsidP="00294D6E">
      <w:pPr>
        <w:rPr>
          <w:rStyle w:val="jlqj4b"/>
          <w:rFonts w:cs="Arial"/>
          <w:szCs w:val="20"/>
          <w:lang w:val="en"/>
        </w:rPr>
      </w:pPr>
      <w:r w:rsidRPr="00540BFD">
        <w:rPr>
          <w:rStyle w:val="jlqj4b"/>
          <w:rFonts w:cs="Arial"/>
          <w:szCs w:val="20"/>
          <w:lang w:val="en"/>
        </w:rPr>
        <w:t>The same rules are in force as for the candidates with a diploma obtained in Poland. The grade points of candidates with a foreign diploma will be calculated accordingly and compared with the University of Warsaw grading scale.</w:t>
      </w:r>
    </w:p>
    <w:p w14:paraId="2DC93B86" w14:textId="77777777" w:rsidR="00294D6E" w:rsidRPr="00540BFD" w:rsidRDefault="00294D6E" w:rsidP="00294D6E">
      <w:pPr>
        <w:rPr>
          <w:rStyle w:val="jlqj4b"/>
          <w:rFonts w:cs="Arial"/>
          <w:szCs w:val="20"/>
          <w:lang w:val="en"/>
        </w:rPr>
      </w:pPr>
    </w:p>
    <w:p w14:paraId="36E99924" w14:textId="2E75F573" w:rsidR="00487D1E" w:rsidRPr="00540BFD" w:rsidRDefault="00294D6E" w:rsidP="00294D6E">
      <w:pPr>
        <w:rPr>
          <w:rFonts w:cs="Arial"/>
          <w:szCs w:val="20"/>
          <w:lang w:val="en"/>
        </w:rPr>
      </w:pPr>
      <w:r w:rsidRPr="00540BFD">
        <w:rPr>
          <w:rStyle w:val="jlqj4b"/>
          <w:rFonts w:cs="Arial"/>
          <w:b/>
          <w:bCs/>
          <w:szCs w:val="20"/>
          <w:lang w:val="en"/>
        </w:rPr>
        <w:t>III.</w:t>
      </w:r>
      <w:r w:rsidRPr="00540BFD">
        <w:rPr>
          <w:rStyle w:val="jlqj4b"/>
          <w:rFonts w:cs="Arial"/>
          <w:szCs w:val="20"/>
          <w:lang w:val="en"/>
        </w:rPr>
        <w:t xml:space="preserve"> </w:t>
      </w:r>
      <w:r w:rsidR="00487D1E" w:rsidRPr="00540BFD">
        <w:rPr>
          <w:rStyle w:val="Pogrubienie"/>
          <w:rFonts w:cs="Arial"/>
          <w:color w:val="000000"/>
          <w:szCs w:val="20"/>
          <w:lang w:val="en-US"/>
        </w:rPr>
        <w:t>Checking the Candidates' competences to undertake studies conducted in English language</w:t>
      </w:r>
    </w:p>
    <w:p w14:paraId="3AA4D5F1" w14:textId="77777777" w:rsidR="00487D1E" w:rsidRPr="00540BFD" w:rsidRDefault="00487D1E" w:rsidP="00487D1E">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Candidates who do not have an appropriate document (recognized by the University of Warsaw) certifying their English language proficiency at least at level B2 have to attend additionally an interview verifying their English language proficiency. In order to let assess the level of English language proficiency candidates shall attach scans of the necessary documents to the registration account and contact the admissions committee immediately after registration. Admissions committee approval of the required English language proficiency is a precondition for admitting the candidate to further admission procedure.</w:t>
      </w:r>
    </w:p>
    <w:p w14:paraId="60B04C8D"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Areas of the interview: thematic scope of the interview corresponds with the subject of future studies.</w:t>
      </w:r>
    </w:p>
    <w:p w14:paraId="66759A6E"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During the interview, the candidate will be asked two main questions:</w:t>
      </w:r>
    </w:p>
    <w:p w14:paraId="48B26CAA"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 xml:space="preserve">- regarding basic data on Mongolian or Tibetan culture and language (based on Ch. P. Atwood, Encyclopedia of Mongolia and the Mongol Empire, Facts On File, 2004; M. T. </w:t>
      </w:r>
      <w:proofErr w:type="spellStart"/>
      <w:r w:rsidRPr="00540BFD">
        <w:rPr>
          <w:rFonts w:ascii="Arial" w:hAnsi="Arial" w:cs="Arial"/>
          <w:color w:val="000000"/>
          <w:sz w:val="20"/>
          <w:szCs w:val="20"/>
          <w:lang w:val="en-US"/>
        </w:rPr>
        <w:t>Kapstein</w:t>
      </w:r>
      <w:proofErr w:type="spellEnd"/>
      <w:r w:rsidRPr="00540BFD">
        <w:rPr>
          <w:rFonts w:ascii="Arial" w:hAnsi="Arial" w:cs="Arial"/>
          <w:color w:val="000000"/>
          <w:sz w:val="20"/>
          <w:szCs w:val="20"/>
          <w:lang w:val="en-US"/>
        </w:rPr>
        <w:t>, The Tibetans, Wiley-Blackwell, 2006);</w:t>
      </w:r>
    </w:p>
    <w:p w14:paraId="7FFF9583"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 xml:space="preserve">- regarding basic data on religions of Mongolia and / or Tibet (based on Ch. P. Atwood, Encyclopedia of Mongolia and the Mongol Empire, Facts On File, 2004; M. T. </w:t>
      </w:r>
      <w:proofErr w:type="spellStart"/>
      <w:r w:rsidRPr="00540BFD">
        <w:rPr>
          <w:rFonts w:ascii="Arial" w:hAnsi="Arial" w:cs="Arial"/>
          <w:color w:val="000000"/>
          <w:sz w:val="20"/>
          <w:szCs w:val="20"/>
          <w:lang w:val="en-US"/>
        </w:rPr>
        <w:t>Kapstein</w:t>
      </w:r>
      <w:proofErr w:type="spellEnd"/>
      <w:r w:rsidRPr="00540BFD">
        <w:rPr>
          <w:rFonts w:ascii="Arial" w:hAnsi="Arial" w:cs="Arial"/>
          <w:color w:val="000000"/>
          <w:sz w:val="20"/>
          <w:szCs w:val="20"/>
          <w:lang w:val="en-US"/>
        </w:rPr>
        <w:t>, The Tibetans, Wiley-Blackwell, 2006).</w:t>
      </w:r>
    </w:p>
    <w:p w14:paraId="0B17C80A"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Assessment criteria are: grammatical, stylistic and linguistic correctness of speech, ease of understanding and speaking in English.</w:t>
      </w:r>
    </w:p>
    <w:p w14:paraId="2A61EE71"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A candidate may obtain max. of 100 points from an interview verifying English language proficiency. Obtaining from the interview minimally 60 points entitles the candidate to participate in the next steps of the admission procedure.</w:t>
      </w:r>
    </w:p>
    <w:p w14:paraId="0A05317B" w14:textId="77777777" w:rsidR="00487D1E" w:rsidRPr="00540BFD" w:rsidRDefault="00487D1E" w:rsidP="00D16788">
      <w:pPr>
        <w:pStyle w:val="NormalnyWeb"/>
        <w:shd w:val="clear" w:color="auto" w:fill="FFFFFF"/>
        <w:jc w:val="both"/>
        <w:rPr>
          <w:rFonts w:ascii="Arial" w:hAnsi="Arial" w:cs="Arial"/>
          <w:color w:val="000000"/>
          <w:sz w:val="20"/>
          <w:szCs w:val="20"/>
          <w:lang w:val="en-US"/>
        </w:rPr>
      </w:pPr>
      <w:r w:rsidRPr="00540BFD">
        <w:rPr>
          <w:rFonts w:ascii="Arial" w:hAnsi="Arial" w:cs="Arial"/>
          <w:color w:val="000000"/>
          <w:sz w:val="20"/>
          <w:szCs w:val="20"/>
          <w:lang w:val="en-US"/>
        </w:rPr>
        <w:t>Results of an interview verifying English language proficiency of the candidate are not included in the final score.</w:t>
      </w:r>
    </w:p>
    <w:p w14:paraId="64458BE0" w14:textId="52149C13" w:rsidR="0095265C" w:rsidRPr="00540BFD" w:rsidRDefault="00294D6E" w:rsidP="0095265C">
      <w:pPr>
        <w:pStyle w:val="Styl2"/>
        <w:rPr>
          <w:sz w:val="20"/>
          <w:szCs w:val="20"/>
        </w:rPr>
      </w:pPr>
      <w:r w:rsidRPr="00540BFD">
        <w:rPr>
          <w:sz w:val="20"/>
          <w:szCs w:val="20"/>
        </w:rPr>
        <w:t>2</w:t>
      </w:r>
      <w:r w:rsidR="008F43EC">
        <w:rPr>
          <w:sz w:val="20"/>
          <w:szCs w:val="20"/>
        </w:rPr>
        <w:t>0</w:t>
      </w:r>
      <w:r w:rsidRPr="00540BFD">
        <w:rPr>
          <w:sz w:val="20"/>
          <w:szCs w:val="20"/>
        </w:rPr>
        <w:t xml:space="preserve">. </w:t>
      </w:r>
      <w:r w:rsidR="0095265C" w:rsidRPr="00540BFD">
        <w:rPr>
          <w:sz w:val="20"/>
          <w:szCs w:val="20"/>
        </w:rPr>
        <w:t xml:space="preserve">Kierunek studiów: </w:t>
      </w:r>
      <w:r w:rsidR="0095265C" w:rsidRPr="00540BFD">
        <w:rPr>
          <w:bCs w:val="0"/>
          <w:iCs/>
          <w:sz w:val="20"/>
          <w:szCs w:val="20"/>
        </w:rPr>
        <w:t>orientalistyka-sinologia</w:t>
      </w:r>
    </w:p>
    <w:p w14:paraId="5B13FB12" w14:textId="77777777" w:rsidR="0095265C" w:rsidRPr="00540BFD" w:rsidRDefault="0095265C" w:rsidP="0095265C">
      <w:pPr>
        <w:pStyle w:val="Styl3"/>
        <w:rPr>
          <w:szCs w:val="20"/>
        </w:rPr>
      </w:pPr>
      <w:r w:rsidRPr="00540BFD">
        <w:rPr>
          <w:szCs w:val="20"/>
        </w:rPr>
        <w:t xml:space="preserve">Poziom kształcenia: </w:t>
      </w:r>
      <w:r w:rsidRPr="00540BFD">
        <w:rPr>
          <w:b w:val="0"/>
          <w:i/>
          <w:szCs w:val="20"/>
        </w:rPr>
        <w:t>drugiego stopnia</w:t>
      </w:r>
    </w:p>
    <w:p w14:paraId="2893D48E" w14:textId="77777777" w:rsidR="0095265C" w:rsidRPr="00540BFD" w:rsidRDefault="0095265C" w:rsidP="0095265C">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4A4E1E75" w14:textId="67E65D85" w:rsidR="0095265C" w:rsidRPr="00540BFD" w:rsidRDefault="0095265C" w:rsidP="0095265C">
      <w:pPr>
        <w:pStyle w:val="Styl3"/>
        <w:rPr>
          <w:b w:val="0"/>
          <w:i/>
          <w:szCs w:val="20"/>
        </w:rPr>
      </w:pPr>
      <w:r w:rsidRPr="00540BFD">
        <w:rPr>
          <w:szCs w:val="20"/>
        </w:rPr>
        <w:t xml:space="preserve">Forma studiów: </w:t>
      </w:r>
      <w:r w:rsidRPr="00540BFD">
        <w:rPr>
          <w:b w:val="0"/>
          <w:i/>
          <w:szCs w:val="20"/>
        </w:rPr>
        <w:t xml:space="preserve">stacjonarne </w:t>
      </w:r>
    </w:p>
    <w:p w14:paraId="31F3444C" w14:textId="3B72F8F7" w:rsidR="0095265C" w:rsidRPr="00540BFD" w:rsidRDefault="0095265C" w:rsidP="0095265C">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190EFBE0" w14:textId="7C027163" w:rsidR="0095265C" w:rsidRPr="00540BFD" w:rsidRDefault="0095265C" w:rsidP="0095265C">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6EE17A5E" w14:textId="77777777" w:rsidR="0095265C" w:rsidRPr="00540BFD" w:rsidRDefault="0095265C" w:rsidP="0095265C">
      <w:pPr>
        <w:pStyle w:val="Styl2"/>
        <w:rPr>
          <w:sz w:val="20"/>
          <w:szCs w:val="20"/>
        </w:rPr>
      </w:pPr>
    </w:p>
    <w:p w14:paraId="5B20589D" w14:textId="22AFB456" w:rsidR="0095265C" w:rsidRPr="00540BFD" w:rsidRDefault="0095265C" w:rsidP="0095265C">
      <w:pPr>
        <w:pStyle w:val="Styl2"/>
        <w:rPr>
          <w:sz w:val="20"/>
          <w:szCs w:val="20"/>
        </w:rPr>
      </w:pPr>
      <w:r w:rsidRPr="00540BFD">
        <w:rPr>
          <w:sz w:val="20"/>
          <w:szCs w:val="20"/>
        </w:rPr>
        <w:t>a) Kandydaci z dyplomem uzyskanym w Polsce</w:t>
      </w:r>
    </w:p>
    <w:p w14:paraId="02F4719B" w14:textId="4CD83493" w:rsidR="0095265C" w:rsidRPr="00540BFD" w:rsidRDefault="0095265C" w:rsidP="0095265C">
      <w:pPr>
        <w:pStyle w:val="Styl2"/>
        <w:rPr>
          <w:sz w:val="20"/>
          <w:szCs w:val="20"/>
        </w:rPr>
      </w:pPr>
    </w:p>
    <w:p w14:paraId="76B6F05E" w14:textId="379A632C"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O przyjęcie na pierwszy rok studiów drugiego stopnia mogą ubiegać się osoby z tytułem licencjata, magistra, inżyniera lub równorzędnym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mających akredytację MEN.</w:t>
      </w:r>
    </w:p>
    <w:p w14:paraId="633034AB"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4B6171E4"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W wypadku kandydatów:</w:t>
      </w:r>
    </w:p>
    <w:p w14:paraId="745B15A3" w14:textId="6B26AC0A"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posiadających dyplom ukończenia stacjonarnych lub niestacjonarnych studiów I stopnia na kierunku orientalistyka, specjalność sinologia</w:t>
      </w:r>
      <w:r w:rsidR="00A72A07" w:rsidRPr="00540BFD">
        <w:rPr>
          <w:rFonts w:eastAsiaTheme="minorEastAsia" w:cs="Arial"/>
          <w:szCs w:val="20"/>
          <w:lang w:eastAsia="ja-JP"/>
        </w:rPr>
        <w:t xml:space="preserve"> lub na kierunku </w:t>
      </w:r>
      <w:proofErr w:type="spellStart"/>
      <w:r w:rsidR="00A72A07" w:rsidRPr="00540BFD">
        <w:rPr>
          <w:rFonts w:eastAsiaTheme="minorEastAsia" w:cs="Arial"/>
          <w:szCs w:val="20"/>
          <w:lang w:eastAsia="ja-JP"/>
        </w:rPr>
        <w:t>orientalityka</w:t>
      </w:r>
      <w:proofErr w:type="spellEnd"/>
      <w:r w:rsidR="00A72A07" w:rsidRPr="00540BFD">
        <w:rPr>
          <w:rFonts w:eastAsiaTheme="minorEastAsia" w:cs="Arial"/>
          <w:szCs w:val="20"/>
          <w:lang w:eastAsia="ja-JP"/>
        </w:rPr>
        <w:t>-sinologia</w:t>
      </w:r>
      <w:r w:rsidRPr="00540BFD">
        <w:rPr>
          <w:rFonts w:eastAsiaTheme="minorEastAsia" w:cs="Arial"/>
          <w:szCs w:val="20"/>
          <w:lang w:eastAsia="ja-JP"/>
        </w:rPr>
        <w:t xml:space="preserve"> </w:t>
      </w:r>
      <w:r w:rsidRPr="00540BFD">
        <w:rPr>
          <w:rFonts w:eastAsiaTheme="minorEastAsia" w:cs="Arial"/>
          <w:szCs w:val="20"/>
          <w:lang w:eastAsia="ja-JP"/>
        </w:rPr>
        <w:br/>
        <w:t>w postępowaniu kwalifikacyjnym pod uwagę będą brane:</w:t>
      </w:r>
    </w:p>
    <w:p w14:paraId="6559F7F0"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4789976A"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lastRenderedPageBreak/>
        <w:t>a. ocena na dyplomie</w:t>
      </w:r>
    </w:p>
    <w:p w14:paraId="0482A690"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średnia z całego okresu studiów</w:t>
      </w:r>
    </w:p>
    <w:p w14:paraId="233C88C1"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64570E8E"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posiadających dyplom ukończenia innych studiów niż wymienione w pkt. 1. w postępowaniu kwalifikacyjnym pod uwagę będą brane:</w:t>
      </w:r>
    </w:p>
    <w:p w14:paraId="7AD6517F"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0B017545"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51FC7C8E"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ocena z egzaminu ustnego z języka chińskiego</w:t>
      </w:r>
    </w:p>
    <w:p w14:paraId="5E433F08"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54D601E1" w14:textId="77777777" w:rsidR="0095265C" w:rsidRPr="00540BFD" w:rsidRDefault="0095265C" w:rsidP="0095265C">
      <w:pPr>
        <w:widowControl w:val="0"/>
        <w:autoSpaceDE w:val="0"/>
        <w:autoSpaceDN w:val="0"/>
        <w:adjustRightInd w:val="0"/>
        <w:ind w:right="12"/>
        <w:jc w:val="both"/>
        <w:rPr>
          <w:rFonts w:eastAsiaTheme="minorEastAsia" w:cs="Arial"/>
          <w:b/>
          <w:szCs w:val="20"/>
          <w:lang w:eastAsia="ja-JP"/>
        </w:rPr>
      </w:pPr>
      <w:r w:rsidRPr="00540BFD">
        <w:rPr>
          <w:rFonts w:eastAsiaTheme="minorEastAsia" w:cs="Arial"/>
          <w:b/>
          <w:szCs w:val="20"/>
          <w:lang w:eastAsia="ja-JP"/>
        </w:rPr>
        <w:t>Sposób przeliczania punktów:</w:t>
      </w:r>
    </w:p>
    <w:p w14:paraId="3112E4C3" w14:textId="77777777" w:rsidR="0095265C" w:rsidRPr="00540BFD" w:rsidRDefault="0095265C" w:rsidP="0095265C">
      <w:pPr>
        <w:widowControl w:val="0"/>
        <w:autoSpaceDE w:val="0"/>
        <w:autoSpaceDN w:val="0"/>
        <w:adjustRightInd w:val="0"/>
        <w:ind w:right="12"/>
        <w:jc w:val="both"/>
        <w:rPr>
          <w:rFonts w:eastAsiaTheme="minorEastAsia" w:cs="Arial"/>
          <w:b/>
          <w:szCs w:val="20"/>
          <w:lang w:eastAsia="ja-JP"/>
        </w:rPr>
      </w:pPr>
    </w:p>
    <w:p w14:paraId="3CDEE661"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4E38F366"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79DE79ED" w14:textId="6AE31056"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sposób przeliczania ocen z dyplomu i średniej z całego okresu studiów dla kandydatów posiadających dyplom ukończenia stacjonarnych lub niestacjonarnych studiów I stopnia na kierunku orientalistyka, specjalność sinologia</w:t>
      </w:r>
      <w:r w:rsidR="00555156" w:rsidRPr="00540BFD">
        <w:rPr>
          <w:rFonts w:eastAsiaTheme="minorEastAsia" w:cs="Arial"/>
          <w:szCs w:val="20"/>
          <w:lang w:eastAsia="ja-JP"/>
        </w:rPr>
        <w:t xml:space="preserve"> lub na kierunku orientalistyka-sinologia</w:t>
      </w:r>
    </w:p>
    <w:p w14:paraId="66F86C2F"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635B4746"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3FCA4077"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bardzo dobra (5) – 100 pkt.</w:t>
      </w:r>
    </w:p>
    <w:p w14:paraId="4D17EE9F"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2A2A17FD"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2BE710AA"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5A7715BC"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2589AE2E"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2DEBEF3B"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średnia ocen ze studiów</w:t>
      </w:r>
    </w:p>
    <w:p w14:paraId="4F45801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 </w:t>
      </w:r>
    </w:p>
    <w:p w14:paraId="384F4A58"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gdzie:</w:t>
      </w:r>
    </w:p>
    <w:p w14:paraId="54E3EBF5"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W p – wynik punktowy</w:t>
      </w:r>
    </w:p>
    <w:p w14:paraId="46DFF59D"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18DE592F"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25102F0D"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sposób przeliczania ocen z dyplomu oraz ocen z egzaminu ustnego z języka chińskiego dla kandydatów posiadających dyplom ukończenia studiów innych niż wymienione w pkt. 1.:</w:t>
      </w:r>
    </w:p>
    <w:p w14:paraId="78E9CA6E"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p>
    <w:p w14:paraId="3C07CD74"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a. ocena na dyplomie </w:t>
      </w:r>
    </w:p>
    <w:p w14:paraId="1261BFC6"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bardzo dobra (5) – 100 pkt.</w:t>
      </w:r>
    </w:p>
    <w:p w14:paraId="4B06C03B"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5D098534"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5147F9B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514331C0"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19D877E8"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207CBB00"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ocena z egzaminu ustnego z języka chińskiego:</w:t>
      </w:r>
    </w:p>
    <w:p w14:paraId="6C1EBFEC"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72B5A12A"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bardzo dobra (5) – 100 pkt. </w:t>
      </w:r>
    </w:p>
    <w:p w14:paraId="3CF4BFC5"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146DB79E"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5029F41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74856846" w14:textId="77777777" w:rsidR="0095265C" w:rsidRPr="00540BFD" w:rsidRDefault="0095265C" w:rsidP="0095265C">
      <w:pPr>
        <w:widowControl w:val="0"/>
        <w:autoSpaceDE w:val="0"/>
        <w:autoSpaceDN w:val="0"/>
        <w:adjustRightInd w:val="0"/>
        <w:ind w:right="12"/>
        <w:jc w:val="both"/>
        <w:rPr>
          <w:rFonts w:eastAsiaTheme="minorEastAsia" w:cs="Arial"/>
          <w:b/>
          <w:szCs w:val="20"/>
          <w:lang w:eastAsia="ja-JP"/>
        </w:rPr>
      </w:pPr>
      <w:r w:rsidRPr="00540BFD">
        <w:rPr>
          <w:rFonts w:eastAsiaTheme="minorEastAsia" w:cs="Arial"/>
          <w:szCs w:val="20"/>
          <w:lang w:eastAsia="ja-JP"/>
        </w:rPr>
        <w:t>dostateczna (3) – 60 pkt.</w:t>
      </w:r>
    </w:p>
    <w:p w14:paraId="3CFE2A6F" w14:textId="77777777" w:rsidR="0095265C" w:rsidRPr="00540BFD" w:rsidRDefault="0095265C" w:rsidP="0095265C">
      <w:pPr>
        <w:pStyle w:val="Styl2"/>
        <w:rPr>
          <w:sz w:val="20"/>
          <w:szCs w:val="20"/>
        </w:rPr>
      </w:pPr>
    </w:p>
    <w:p w14:paraId="7DAEB877" w14:textId="77777777" w:rsidR="0095265C" w:rsidRPr="00540BFD" w:rsidRDefault="0095265C" w:rsidP="0095265C">
      <w:pPr>
        <w:pStyle w:val="Styl2"/>
        <w:rPr>
          <w:sz w:val="20"/>
          <w:szCs w:val="20"/>
        </w:rPr>
      </w:pPr>
      <w:r w:rsidRPr="00540BFD">
        <w:rPr>
          <w:sz w:val="20"/>
          <w:szCs w:val="20"/>
        </w:rPr>
        <w:t>b) Kandydaci z dyplomem zagranicznym</w:t>
      </w:r>
    </w:p>
    <w:p w14:paraId="32E7ACC2" w14:textId="77777777" w:rsidR="0095265C" w:rsidRPr="00540BFD" w:rsidRDefault="0095265C" w:rsidP="0095265C">
      <w:pPr>
        <w:pStyle w:val="Styl2"/>
        <w:rPr>
          <w:sz w:val="20"/>
          <w:szCs w:val="20"/>
        </w:rPr>
      </w:pPr>
    </w:p>
    <w:p w14:paraId="7CDB6E4E" w14:textId="77777777" w:rsidR="0095265C" w:rsidRPr="00540BFD" w:rsidRDefault="0095265C" w:rsidP="0095265C">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0923B2C1" w14:textId="77777777" w:rsidR="0095265C" w:rsidRPr="00540BFD" w:rsidRDefault="0095265C" w:rsidP="0095265C">
      <w:pPr>
        <w:jc w:val="both"/>
        <w:rPr>
          <w:rFonts w:eastAsia="Times New Roman" w:cs="Arial"/>
          <w:b/>
          <w:bCs/>
          <w:szCs w:val="20"/>
          <w:lang w:eastAsia="pl-PL"/>
        </w:rPr>
      </w:pPr>
    </w:p>
    <w:p w14:paraId="398D58E0" w14:textId="77777777" w:rsidR="0095265C" w:rsidRPr="00540BFD" w:rsidRDefault="0095265C" w:rsidP="0095265C">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7E975D24" w14:textId="77777777" w:rsidR="0095265C" w:rsidRPr="00540BFD" w:rsidRDefault="0095265C" w:rsidP="0095265C">
      <w:pPr>
        <w:jc w:val="both"/>
        <w:rPr>
          <w:rFonts w:eastAsia="Times New Roman" w:cs="Arial"/>
          <w:b/>
          <w:bCs/>
          <w:szCs w:val="20"/>
          <w:lang w:eastAsia="pl-PL"/>
        </w:rPr>
      </w:pPr>
    </w:p>
    <w:p w14:paraId="0FDD3122" w14:textId="77777777" w:rsidR="0095265C" w:rsidRPr="00540BFD" w:rsidRDefault="0095265C" w:rsidP="0095265C">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 xml:space="preserve">W celu oceny stopnia znajomości języka polskiego kandydaci proszeni są o załączenie skanów niezbędnych dokumentów na koncie rejestracyjnym oraz o kontakt z komisją rekrutacyjną niezwłocznie po dokonaniu </w:t>
      </w:r>
      <w:r w:rsidRPr="00540BFD">
        <w:rPr>
          <w:rFonts w:eastAsia="Arial" w:cs="Arial"/>
          <w:szCs w:val="20"/>
        </w:rPr>
        <w:lastRenderedPageBreak/>
        <w:t>rejestracji. Potwierdzenie przez komisję rekrutacyjną wystarczającej znajomości języka polskiego jest warunkiem dopuszczenia kandydata do dalszego postępowania rekrutacyjnego.</w:t>
      </w:r>
    </w:p>
    <w:p w14:paraId="33B28CFD" w14:textId="77777777" w:rsidR="0095265C" w:rsidRPr="00540BFD" w:rsidRDefault="0095265C" w:rsidP="0095265C">
      <w:pPr>
        <w:jc w:val="both"/>
        <w:rPr>
          <w:rFonts w:eastAsia="Arial" w:cs="Arial"/>
          <w:szCs w:val="20"/>
        </w:rPr>
      </w:pPr>
    </w:p>
    <w:p w14:paraId="63D7A31E" w14:textId="52BDF7B4"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Zagadnienia do rozmowy kwalifikacyjnej: zakres tematyczny rozmowy kwalifikacyjnej odpowiada sprawdzeniu ogólnej orientacji kandydata w zagadnieniach mających być przedmiotem przyszłych studiów.</w:t>
      </w:r>
    </w:p>
    <w:p w14:paraId="6299B49A"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3DB257B4" w14:textId="77777777" w:rsidR="0095265C" w:rsidRPr="00540BFD" w:rsidRDefault="0095265C" w:rsidP="0095265C">
      <w:pPr>
        <w:widowControl w:val="0"/>
        <w:autoSpaceDE w:val="0"/>
        <w:autoSpaceDN w:val="0"/>
        <w:adjustRightInd w:val="0"/>
        <w:ind w:right="12"/>
        <w:rPr>
          <w:rFonts w:eastAsia="Yu Mincho" w:cs="Arial"/>
          <w:szCs w:val="20"/>
          <w:lang w:eastAsia="ja-JP"/>
        </w:rPr>
      </w:pPr>
    </w:p>
    <w:p w14:paraId="7DDB7379" w14:textId="77777777" w:rsidR="0095265C" w:rsidRPr="00540BFD" w:rsidRDefault="0095265C" w:rsidP="0095265C">
      <w:pPr>
        <w:rPr>
          <w:rFonts w:eastAsia="Yu Mincho" w:cs="Arial"/>
          <w:szCs w:val="20"/>
          <w:lang w:eastAsia="ja-JP"/>
        </w:rPr>
      </w:pPr>
      <w:r w:rsidRPr="00540BFD">
        <w:rPr>
          <w:rFonts w:eastAsia="Yu Mincho" w:cs="Arial"/>
          <w:szCs w:val="20"/>
          <w:lang w:eastAsia="ja-JP"/>
        </w:rPr>
        <w:t xml:space="preserve">1. Z zakresu podstawowych wiadomości o kulturze i języku Chin (na podstawie J. </w:t>
      </w:r>
      <w:proofErr w:type="spellStart"/>
      <w:r w:rsidRPr="00540BFD">
        <w:rPr>
          <w:rFonts w:cs="Arial"/>
          <w:szCs w:val="20"/>
        </w:rPr>
        <w:t>Pimpaneau</w:t>
      </w:r>
      <w:proofErr w:type="spellEnd"/>
      <w:r w:rsidRPr="00540BFD">
        <w:rPr>
          <w:rFonts w:cs="Arial"/>
          <w:szCs w:val="20"/>
        </w:rPr>
        <w:t xml:space="preserve">, </w:t>
      </w:r>
      <w:r w:rsidRPr="00540BFD">
        <w:rPr>
          <w:rFonts w:cs="Arial"/>
          <w:i/>
          <w:iCs/>
          <w:szCs w:val="20"/>
        </w:rPr>
        <w:t>Chiny. Kultura i tradycje</w:t>
      </w:r>
      <w:r w:rsidRPr="00540BFD">
        <w:rPr>
          <w:rFonts w:cs="Arial"/>
          <w:szCs w:val="20"/>
        </w:rPr>
        <w:t>, Dialog, Warszawa 2001)</w:t>
      </w:r>
      <w:r w:rsidRPr="00540BFD">
        <w:rPr>
          <w:rFonts w:eastAsia="Yu Mincho" w:cs="Arial"/>
          <w:szCs w:val="20"/>
          <w:lang w:eastAsia="ja-JP"/>
        </w:rPr>
        <w:t>.</w:t>
      </w:r>
    </w:p>
    <w:p w14:paraId="66E9D60D"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33C59C8C" w14:textId="77777777" w:rsidR="0095265C" w:rsidRPr="00540BFD" w:rsidRDefault="0095265C" w:rsidP="0095265C">
      <w:pPr>
        <w:rPr>
          <w:rFonts w:eastAsia="Yu Mincho" w:cs="Arial"/>
          <w:szCs w:val="20"/>
          <w:lang w:eastAsia="ja-JP"/>
        </w:rPr>
      </w:pPr>
      <w:r w:rsidRPr="00540BFD">
        <w:rPr>
          <w:rFonts w:eastAsia="Yu Mincho" w:cs="Arial"/>
          <w:szCs w:val="20"/>
          <w:lang w:eastAsia="ja-JP"/>
        </w:rPr>
        <w:t xml:space="preserve">2. Z zakresu podstawowych wiadomości o historii i religiach Chin (na </w:t>
      </w:r>
      <w:r w:rsidRPr="00540BFD">
        <w:rPr>
          <w:rFonts w:cs="Arial"/>
          <w:szCs w:val="20"/>
        </w:rPr>
        <w:t xml:space="preserve">J. </w:t>
      </w:r>
      <w:proofErr w:type="spellStart"/>
      <w:r w:rsidRPr="00540BFD">
        <w:rPr>
          <w:rFonts w:cs="Arial"/>
          <w:szCs w:val="20"/>
        </w:rPr>
        <w:t>Lovell</w:t>
      </w:r>
      <w:proofErr w:type="spellEnd"/>
      <w:r w:rsidRPr="00540BFD">
        <w:rPr>
          <w:rFonts w:cs="Arial"/>
          <w:szCs w:val="20"/>
        </w:rPr>
        <w:t xml:space="preserve">, The Great Wall: </w:t>
      </w:r>
      <w:r w:rsidRPr="00540BFD">
        <w:rPr>
          <w:rFonts w:cs="Arial"/>
          <w:i/>
          <w:iCs/>
          <w:szCs w:val="20"/>
        </w:rPr>
        <w:t xml:space="preserve">China </w:t>
      </w:r>
      <w:proofErr w:type="spellStart"/>
      <w:r w:rsidRPr="00540BFD">
        <w:rPr>
          <w:rFonts w:cs="Arial"/>
          <w:i/>
          <w:iCs/>
          <w:szCs w:val="20"/>
        </w:rPr>
        <w:t>Against</w:t>
      </w:r>
      <w:proofErr w:type="spellEnd"/>
      <w:r w:rsidRPr="00540BFD">
        <w:rPr>
          <w:rFonts w:cs="Arial"/>
          <w:i/>
          <w:iCs/>
          <w:szCs w:val="20"/>
        </w:rPr>
        <w:t xml:space="preserve"> the World 1000 BC - 2000 AD</w:t>
      </w:r>
      <w:r w:rsidRPr="00540BFD">
        <w:rPr>
          <w:rFonts w:cs="Arial"/>
          <w:szCs w:val="20"/>
        </w:rPr>
        <w:t xml:space="preserve">, </w:t>
      </w:r>
      <w:proofErr w:type="spellStart"/>
      <w:r w:rsidRPr="00540BFD">
        <w:rPr>
          <w:rFonts w:cs="Arial"/>
          <w:szCs w:val="20"/>
        </w:rPr>
        <w:t>Grove</w:t>
      </w:r>
      <w:proofErr w:type="spellEnd"/>
      <w:r w:rsidRPr="00540BFD">
        <w:rPr>
          <w:rFonts w:cs="Arial"/>
          <w:szCs w:val="20"/>
        </w:rPr>
        <w:t xml:space="preserve"> Press, New York 2007</w:t>
      </w:r>
      <w:r w:rsidRPr="00540BFD">
        <w:rPr>
          <w:rFonts w:eastAsia="Yu Mincho" w:cs="Arial"/>
          <w:szCs w:val="20"/>
          <w:lang w:eastAsia="ja-JP"/>
        </w:rPr>
        <w:t>).</w:t>
      </w:r>
    </w:p>
    <w:p w14:paraId="3F1368F2"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66ADEDB2"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3984A114" w14:textId="77777777" w:rsidR="0095265C" w:rsidRPr="00540BFD" w:rsidRDefault="0095265C" w:rsidP="0095265C">
      <w:pPr>
        <w:jc w:val="both"/>
        <w:rPr>
          <w:rFonts w:eastAsia="Arial" w:cs="Arial"/>
          <w:szCs w:val="20"/>
        </w:rPr>
      </w:pPr>
    </w:p>
    <w:p w14:paraId="302446D2" w14:textId="77777777" w:rsidR="0095265C" w:rsidRPr="00540BFD" w:rsidRDefault="0095265C" w:rsidP="0095265C">
      <w:pPr>
        <w:jc w:val="both"/>
        <w:rPr>
          <w:rFonts w:eastAsia="Arial" w:cs="Arial"/>
          <w:szCs w:val="20"/>
        </w:rPr>
      </w:pPr>
      <w:r w:rsidRPr="00540BFD">
        <w:rPr>
          <w:rFonts w:cs="Arial"/>
          <w:szCs w:val="20"/>
          <w:lang w:val="nl-NL"/>
        </w:rPr>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7ABDB5DC" w14:textId="77777777" w:rsidR="0095265C" w:rsidRPr="00540BFD" w:rsidRDefault="0095265C" w:rsidP="0095265C">
      <w:pPr>
        <w:pStyle w:val="Styl2"/>
        <w:rPr>
          <w:sz w:val="20"/>
          <w:szCs w:val="20"/>
        </w:rPr>
      </w:pPr>
    </w:p>
    <w:p w14:paraId="5AF6B560" w14:textId="77777777" w:rsidR="0095265C" w:rsidRPr="00540BFD" w:rsidRDefault="0095265C" w:rsidP="0095265C">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459918D7" w14:textId="77777777" w:rsidR="0095265C" w:rsidRPr="00540BFD" w:rsidRDefault="0095265C" w:rsidP="0095265C">
      <w:pPr>
        <w:pStyle w:val="Tekstkomentarza"/>
        <w:jc w:val="both"/>
        <w:rPr>
          <w:rFonts w:ascii="Arial" w:eastAsia="Times New Roman" w:hAnsi="Arial" w:cs="Arial"/>
          <w:bCs/>
          <w:lang w:eastAsia="pl-PL"/>
        </w:rPr>
      </w:pPr>
    </w:p>
    <w:p w14:paraId="29DEFB19" w14:textId="5089BD5E" w:rsidR="0095265C" w:rsidRPr="00540BFD" w:rsidRDefault="00555156" w:rsidP="00555156">
      <w:pPr>
        <w:pStyle w:val="Tekstkomentarza"/>
        <w:spacing w:after="0"/>
        <w:jc w:val="both"/>
        <w:rPr>
          <w:rFonts w:ascii="Arial" w:hAnsi="Arial" w:cs="Arial"/>
          <w:bCs/>
        </w:rPr>
      </w:pPr>
      <w:r w:rsidRPr="00540BFD">
        <w:rPr>
          <w:rFonts w:ascii="Arial" w:eastAsia="Times New Roman" w:hAnsi="Arial" w:cs="Arial"/>
          <w:b/>
          <w:lang w:eastAsia="pl-PL"/>
        </w:rPr>
        <w:t>2</w:t>
      </w:r>
      <w:r w:rsidR="008F43EC">
        <w:rPr>
          <w:rFonts w:ascii="Arial" w:eastAsia="Times New Roman" w:hAnsi="Arial" w:cs="Arial"/>
          <w:b/>
          <w:lang w:eastAsia="pl-PL"/>
        </w:rPr>
        <w:t>1</w:t>
      </w:r>
      <w:r w:rsidRPr="00540BFD">
        <w:rPr>
          <w:rFonts w:ascii="Arial" w:eastAsia="Times New Roman" w:hAnsi="Arial" w:cs="Arial"/>
          <w:b/>
          <w:lang w:eastAsia="pl-PL"/>
        </w:rPr>
        <w:t xml:space="preserve">. </w:t>
      </w:r>
      <w:r w:rsidR="0095265C" w:rsidRPr="00540BFD">
        <w:rPr>
          <w:rFonts w:ascii="Arial" w:hAnsi="Arial" w:cs="Arial"/>
          <w:b/>
        </w:rPr>
        <w:t xml:space="preserve">Kierunek studiów: </w:t>
      </w:r>
      <w:r w:rsidR="0095265C" w:rsidRPr="00540BFD">
        <w:rPr>
          <w:rFonts w:ascii="Arial" w:hAnsi="Arial" w:cs="Arial"/>
          <w:bCs/>
          <w:iCs/>
        </w:rPr>
        <w:t>orientalistyka - turkologia</w:t>
      </w:r>
    </w:p>
    <w:p w14:paraId="6A53AA19" w14:textId="77777777" w:rsidR="0095265C" w:rsidRPr="00540BFD" w:rsidRDefault="0095265C" w:rsidP="0095265C">
      <w:pPr>
        <w:pStyle w:val="Styl3"/>
        <w:rPr>
          <w:szCs w:val="20"/>
        </w:rPr>
      </w:pPr>
      <w:r w:rsidRPr="00540BFD">
        <w:rPr>
          <w:szCs w:val="20"/>
        </w:rPr>
        <w:t xml:space="preserve">Poziom kształcenia: </w:t>
      </w:r>
      <w:r w:rsidRPr="00540BFD">
        <w:rPr>
          <w:b w:val="0"/>
          <w:i/>
          <w:szCs w:val="20"/>
        </w:rPr>
        <w:t>drugiego stopnia</w:t>
      </w:r>
    </w:p>
    <w:p w14:paraId="26B16DE1" w14:textId="77777777" w:rsidR="0095265C" w:rsidRPr="00540BFD" w:rsidRDefault="0095265C" w:rsidP="0095265C">
      <w:pPr>
        <w:pStyle w:val="Styl3"/>
        <w:rPr>
          <w:b w:val="0"/>
          <w:i/>
          <w:szCs w:val="20"/>
        </w:rPr>
      </w:pPr>
      <w:r w:rsidRPr="00540BFD">
        <w:rPr>
          <w:szCs w:val="20"/>
        </w:rPr>
        <w:t xml:space="preserve">Profil kształcenia: </w:t>
      </w:r>
      <w:proofErr w:type="spellStart"/>
      <w:r w:rsidRPr="00540BFD">
        <w:rPr>
          <w:b w:val="0"/>
          <w:i/>
          <w:szCs w:val="20"/>
        </w:rPr>
        <w:t>ogólnoakademicki</w:t>
      </w:r>
      <w:proofErr w:type="spellEnd"/>
    </w:p>
    <w:p w14:paraId="7FD120AF" w14:textId="77777777" w:rsidR="0095265C" w:rsidRPr="00540BFD" w:rsidRDefault="0095265C" w:rsidP="0095265C">
      <w:pPr>
        <w:pStyle w:val="Styl3"/>
        <w:rPr>
          <w:b w:val="0"/>
          <w:i/>
          <w:szCs w:val="20"/>
        </w:rPr>
      </w:pPr>
      <w:r w:rsidRPr="00540BFD">
        <w:rPr>
          <w:szCs w:val="20"/>
        </w:rPr>
        <w:t xml:space="preserve">Forma studiów: </w:t>
      </w:r>
      <w:r w:rsidRPr="00540BFD">
        <w:rPr>
          <w:b w:val="0"/>
          <w:i/>
          <w:szCs w:val="20"/>
        </w:rPr>
        <w:t xml:space="preserve">stacjonarne </w:t>
      </w:r>
    </w:p>
    <w:p w14:paraId="14DFD283" w14:textId="1003BA66" w:rsidR="0095265C" w:rsidRPr="00540BFD" w:rsidRDefault="0095265C" w:rsidP="0095265C">
      <w:pPr>
        <w:jc w:val="both"/>
        <w:rPr>
          <w:rFonts w:eastAsia="Times New Roman" w:cs="Arial"/>
          <w:i/>
          <w:szCs w:val="20"/>
          <w:lang w:eastAsia="pl-PL"/>
        </w:rPr>
      </w:pPr>
      <w:r w:rsidRPr="00540BFD">
        <w:rPr>
          <w:rFonts w:eastAsia="Times New Roman" w:cs="Arial"/>
          <w:b/>
          <w:szCs w:val="20"/>
          <w:lang w:eastAsia="pl-PL"/>
        </w:rPr>
        <w:t xml:space="preserve">Czas trwania: </w:t>
      </w:r>
      <w:r w:rsidRPr="00540BFD">
        <w:rPr>
          <w:rFonts w:eastAsia="Times New Roman" w:cs="Arial"/>
          <w:i/>
          <w:szCs w:val="20"/>
          <w:lang w:eastAsia="pl-PL"/>
        </w:rPr>
        <w:t>2 lata</w:t>
      </w:r>
    </w:p>
    <w:p w14:paraId="699BA5A8" w14:textId="77777777" w:rsidR="0095265C" w:rsidRPr="00540BFD" w:rsidRDefault="0095265C" w:rsidP="0095265C">
      <w:pPr>
        <w:pStyle w:val="Styl2"/>
        <w:rPr>
          <w:sz w:val="20"/>
          <w:szCs w:val="20"/>
        </w:rPr>
      </w:pPr>
    </w:p>
    <w:p w14:paraId="132F1578" w14:textId="77777777" w:rsidR="0095265C" w:rsidRPr="00540BFD" w:rsidRDefault="0095265C" w:rsidP="0095265C">
      <w:pPr>
        <w:jc w:val="both"/>
        <w:rPr>
          <w:rFonts w:eastAsia="Times New Roman" w:cs="Arial"/>
          <w:b/>
          <w:szCs w:val="20"/>
          <w:lang w:eastAsia="pl-PL"/>
        </w:rPr>
      </w:pPr>
      <w:r w:rsidRPr="00540BFD">
        <w:rPr>
          <w:rFonts w:eastAsia="Times New Roman" w:cs="Arial"/>
          <w:b/>
          <w:szCs w:val="20"/>
          <w:lang w:eastAsia="pl-PL"/>
        </w:rPr>
        <w:t xml:space="preserve">1) Zasady kwalifikacji </w:t>
      </w:r>
    </w:p>
    <w:p w14:paraId="1057649A" w14:textId="77777777" w:rsidR="0095265C" w:rsidRPr="00540BFD" w:rsidRDefault="0095265C" w:rsidP="0095265C">
      <w:pPr>
        <w:pStyle w:val="Styl2"/>
        <w:rPr>
          <w:sz w:val="20"/>
          <w:szCs w:val="20"/>
        </w:rPr>
      </w:pPr>
    </w:p>
    <w:p w14:paraId="03BB30C8" w14:textId="77777777" w:rsidR="0095265C" w:rsidRPr="00540BFD" w:rsidRDefault="0095265C" w:rsidP="0095265C">
      <w:pPr>
        <w:pStyle w:val="Styl2"/>
        <w:rPr>
          <w:sz w:val="20"/>
          <w:szCs w:val="20"/>
        </w:rPr>
      </w:pPr>
      <w:r w:rsidRPr="00540BFD">
        <w:rPr>
          <w:sz w:val="20"/>
          <w:szCs w:val="20"/>
        </w:rPr>
        <w:t>a) Kandydaci z dyplomem uzyskanym w Polsce</w:t>
      </w:r>
    </w:p>
    <w:p w14:paraId="3F4B0B0C" w14:textId="77777777" w:rsidR="0095265C" w:rsidRPr="00540BFD" w:rsidRDefault="0095265C" w:rsidP="0095265C">
      <w:pPr>
        <w:pStyle w:val="Styl2"/>
        <w:rPr>
          <w:sz w:val="20"/>
          <w:szCs w:val="20"/>
        </w:rPr>
      </w:pPr>
    </w:p>
    <w:p w14:paraId="3CF3B383"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O przyjęcie na pierwszy rok studiów drugiego stopnia mogą ubiegać się osoby z tytułem licencjata, magistra, inżyniera lub równorzędnym wszystkich kierunków humanistycznych i </w:t>
      </w:r>
      <w:proofErr w:type="spellStart"/>
      <w:r w:rsidRPr="00540BFD">
        <w:rPr>
          <w:rFonts w:eastAsiaTheme="minorEastAsia" w:cs="Arial"/>
          <w:szCs w:val="20"/>
          <w:lang w:eastAsia="ja-JP"/>
        </w:rPr>
        <w:t>niehumanistycznych</w:t>
      </w:r>
      <w:proofErr w:type="spellEnd"/>
      <w:r w:rsidRPr="00540BFD">
        <w:rPr>
          <w:rFonts w:eastAsiaTheme="minorEastAsia" w:cs="Arial"/>
          <w:szCs w:val="20"/>
          <w:lang w:eastAsia="ja-JP"/>
        </w:rPr>
        <w:t xml:space="preserve"> uczelni mających akredytację MEN.</w:t>
      </w:r>
    </w:p>
    <w:p w14:paraId="6C3A6E7F"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p>
    <w:p w14:paraId="18ADEA09"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W wypadku kandydatów:</w:t>
      </w:r>
    </w:p>
    <w:p w14:paraId="62F82453" w14:textId="7FE8161F"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 xml:space="preserve">1. posiadających dyplom ukończenia stacjonarnych lub niestacjonarnych studiów I stopnia na kierunku orientalistyka, specjalność turkologia </w:t>
      </w:r>
      <w:r w:rsidR="00B224D6" w:rsidRPr="00540BFD">
        <w:rPr>
          <w:rFonts w:eastAsiaTheme="minorEastAsia" w:cs="Arial"/>
          <w:szCs w:val="20"/>
          <w:lang w:eastAsia="ja-JP"/>
        </w:rPr>
        <w:t>lub na kierunku orientalistyka-turkologia</w:t>
      </w:r>
      <w:r w:rsidRPr="00540BFD">
        <w:rPr>
          <w:rFonts w:eastAsiaTheme="minorEastAsia" w:cs="Arial"/>
          <w:szCs w:val="20"/>
          <w:lang w:eastAsia="ja-JP"/>
        </w:rPr>
        <w:br/>
        <w:t>w postępowaniu kwalifikacyjnym pod uwagę będą brane:</w:t>
      </w:r>
    </w:p>
    <w:p w14:paraId="649661D0"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78334459"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61D1F7BA"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średnia z całego okresu studiów</w:t>
      </w:r>
    </w:p>
    <w:p w14:paraId="4F197BE7"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1FB324E3"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posiadających dyplom ukończenia innych studiów niż wymienione w pkt. 1. w postępowaniu kwalifikacyjnym pod uwagę będą brane:</w:t>
      </w:r>
    </w:p>
    <w:p w14:paraId="369AD562"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6CF8DDED"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a.   ocena na dyplomie</w:t>
      </w:r>
    </w:p>
    <w:p w14:paraId="2266B852"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b.   ocena z egzaminu ustnego z języka tureckiego</w:t>
      </w:r>
    </w:p>
    <w:p w14:paraId="59B9F8EE"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4E8FA5D1" w14:textId="77777777" w:rsidR="0095265C" w:rsidRPr="00540BFD" w:rsidRDefault="0095265C" w:rsidP="0095265C">
      <w:pPr>
        <w:widowControl w:val="0"/>
        <w:autoSpaceDE w:val="0"/>
        <w:autoSpaceDN w:val="0"/>
        <w:adjustRightInd w:val="0"/>
        <w:ind w:right="12"/>
        <w:jc w:val="both"/>
        <w:rPr>
          <w:rFonts w:eastAsiaTheme="minorEastAsia" w:cs="Arial"/>
          <w:b/>
          <w:szCs w:val="20"/>
          <w:lang w:eastAsia="ja-JP"/>
        </w:rPr>
      </w:pPr>
      <w:r w:rsidRPr="00540BFD">
        <w:rPr>
          <w:rFonts w:eastAsiaTheme="minorEastAsia" w:cs="Arial"/>
          <w:b/>
          <w:szCs w:val="20"/>
          <w:lang w:eastAsia="ja-JP"/>
        </w:rPr>
        <w:t>Sposób przeliczania punktów:</w:t>
      </w:r>
    </w:p>
    <w:p w14:paraId="77D91738"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5E5CA672"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Kandydat może zdobyć maksymalnie 200 pkt., co stanowi sumę poszczególnych elementów postępowania kwalifikacyjnego.</w:t>
      </w:r>
    </w:p>
    <w:p w14:paraId="236A3ADC"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p>
    <w:p w14:paraId="3D60BC6D" w14:textId="79C78D71"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1. sposób przeliczania ocen z dyplomu i średniej z całego okresu studiów dla kandydatów posiadających dyplom ukończenia stacjonarnych lub niestacjonarnych studiów I stopnia na kierunku orientalistyka, specjalność turkologia</w:t>
      </w:r>
      <w:r w:rsidR="00B224D6" w:rsidRPr="00540BFD">
        <w:rPr>
          <w:rFonts w:eastAsiaTheme="minorEastAsia" w:cs="Arial"/>
          <w:szCs w:val="20"/>
          <w:lang w:eastAsia="ja-JP"/>
        </w:rPr>
        <w:t xml:space="preserve"> lub na kierunku orientalistyka-turkologia</w:t>
      </w:r>
    </w:p>
    <w:p w14:paraId="43296568"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26242F62"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a. ocena na dyplomie</w:t>
      </w:r>
    </w:p>
    <w:p w14:paraId="553A8BF5"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bardzo dobra (5) – 100 pkt.</w:t>
      </w:r>
    </w:p>
    <w:p w14:paraId="4218092D"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2F24CEA7"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3218A53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768668C5"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1D6E4634"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2A87FD74"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średnia ocen ze studiów</w:t>
      </w:r>
    </w:p>
    <w:p w14:paraId="3E130656"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W p = </w:t>
      </w: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x 100 / 5 </w:t>
      </w:r>
    </w:p>
    <w:p w14:paraId="7AE6D7BF"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gdzie:</w:t>
      </w:r>
    </w:p>
    <w:p w14:paraId="04EFB7AC"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W p – wynik punktowy</w:t>
      </w:r>
    </w:p>
    <w:p w14:paraId="7B65E991"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roofErr w:type="spellStart"/>
      <w:r w:rsidRPr="00540BFD">
        <w:rPr>
          <w:rFonts w:eastAsiaTheme="minorEastAsia" w:cs="Arial"/>
          <w:szCs w:val="20"/>
          <w:lang w:eastAsia="ja-JP"/>
        </w:rPr>
        <w:t>Śo</w:t>
      </w:r>
      <w:proofErr w:type="spellEnd"/>
      <w:r w:rsidRPr="00540BFD">
        <w:rPr>
          <w:rFonts w:eastAsiaTheme="minorEastAsia" w:cs="Arial"/>
          <w:szCs w:val="20"/>
          <w:lang w:eastAsia="ja-JP"/>
        </w:rPr>
        <w:t xml:space="preserve"> – średnia ocen za cały okres studiów kandydata</w:t>
      </w:r>
    </w:p>
    <w:p w14:paraId="0FBE66B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1676A0CB" w14:textId="77777777" w:rsidR="0095265C" w:rsidRPr="00540BFD" w:rsidRDefault="0095265C" w:rsidP="0095265C">
      <w:pPr>
        <w:widowControl w:val="0"/>
        <w:autoSpaceDE w:val="0"/>
        <w:autoSpaceDN w:val="0"/>
        <w:adjustRightInd w:val="0"/>
        <w:ind w:right="12"/>
        <w:jc w:val="both"/>
        <w:rPr>
          <w:rFonts w:eastAsiaTheme="minorEastAsia" w:cs="Arial"/>
          <w:szCs w:val="20"/>
          <w:lang w:eastAsia="ja-JP"/>
        </w:rPr>
      </w:pPr>
      <w:r w:rsidRPr="00540BFD">
        <w:rPr>
          <w:rFonts w:eastAsiaTheme="minorEastAsia" w:cs="Arial"/>
          <w:szCs w:val="20"/>
          <w:lang w:eastAsia="ja-JP"/>
        </w:rPr>
        <w:t>2. sposób przeliczania ocen z dyplomu oraz ocen z egzaminu ustnego z języka tureckiego dla kandydatów posiadających dyplom ukończenia studiów innych niż wymienione w pkt. 1.:</w:t>
      </w:r>
    </w:p>
    <w:p w14:paraId="6003555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7AED3939"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a. ocena na dyplomie </w:t>
      </w:r>
    </w:p>
    <w:p w14:paraId="79B94B5F"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bardzo dobra (5) – 100 pkt.</w:t>
      </w:r>
    </w:p>
    <w:p w14:paraId="548D6B87"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plus (4+) – 92,5 pkt.</w:t>
      </w:r>
    </w:p>
    <w:p w14:paraId="50630929"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0263520D"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dostateczna plus (3+) – 72,5 pkt. </w:t>
      </w:r>
    </w:p>
    <w:p w14:paraId="374F5C45"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7A938899"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p>
    <w:p w14:paraId="08EC5C02"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b. ocena z egzaminu ustnego z języka tureckiego:</w:t>
      </w:r>
    </w:p>
    <w:p w14:paraId="6E92671B"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bardzo dobra (5) – 100 pkt. </w:t>
      </w:r>
    </w:p>
    <w:p w14:paraId="018A615C"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 xml:space="preserve">dobra plus (4+) – 92,5 pkt. </w:t>
      </w:r>
    </w:p>
    <w:p w14:paraId="34C5C54A"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dobra (4) – 85 pkt.</w:t>
      </w:r>
    </w:p>
    <w:p w14:paraId="222E6A93"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plus (3+) – 72,5 pkt.</w:t>
      </w:r>
    </w:p>
    <w:p w14:paraId="69BB3B57" w14:textId="77777777" w:rsidR="0095265C" w:rsidRPr="00540BFD" w:rsidRDefault="0095265C" w:rsidP="0095265C">
      <w:pPr>
        <w:widowControl w:val="0"/>
        <w:autoSpaceDE w:val="0"/>
        <w:autoSpaceDN w:val="0"/>
        <w:adjustRightInd w:val="0"/>
        <w:ind w:right="12"/>
        <w:rPr>
          <w:rFonts w:eastAsiaTheme="minorEastAsia" w:cs="Arial"/>
          <w:szCs w:val="20"/>
          <w:lang w:eastAsia="ja-JP"/>
        </w:rPr>
      </w:pPr>
      <w:r w:rsidRPr="00540BFD">
        <w:rPr>
          <w:rFonts w:eastAsiaTheme="minorEastAsia" w:cs="Arial"/>
          <w:szCs w:val="20"/>
          <w:lang w:eastAsia="ja-JP"/>
        </w:rPr>
        <w:t>dostateczna (3) – 60 pkt.</w:t>
      </w:r>
    </w:p>
    <w:p w14:paraId="4EE06810" w14:textId="77777777" w:rsidR="0095265C" w:rsidRPr="00540BFD" w:rsidRDefault="0095265C" w:rsidP="0095265C">
      <w:pPr>
        <w:pStyle w:val="Styl2"/>
        <w:rPr>
          <w:sz w:val="20"/>
          <w:szCs w:val="20"/>
        </w:rPr>
      </w:pPr>
    </w:p>
    <w:p w14:paraId="1204FBBE" w14:textId="77777777" w:rsidR="0095265C" w:rsidRPr="00540BFD" w:rsidRDefault="0095265C" w:rsidP="0095265C">
      <w:pPr>
        <w:pStyle w:val="Styl2"/>
        <w:rPr>
          <w:sz w:val="20"/>
          <w:szCs w:val="20"/>
        </w:rPr>
      </w:pPr>
      <w:r w:rsidRPr="00540BFD">
        <w:rPr>
          <w:sz w:val="20"/>
          <w:szCs w:val="20"/>
        </w:rPr>
        <w:t>b) Kandydaci z dyplomem zagranicznym</w:t>
      </w:r>
    </w:p>
    <w:p w14:paraId="643A57E7" w14:textId="77777777" w:rsidR="0095265C" w:rsidRPr="00540BFD" w:rsidRDefault="0095265C" w:rsidP="0095265C">
      <w:pPr>
        <w:pStyle w:val="Styl2"/>
        <w:rPr>
          <w:sz w:val="20"/>
          <w:szCs w:val="20"/>
        </w:rPr>
      </w:pPr>
    </w:p>
    <w:p w14:paraId="2D4B1562" w14:textId="77777777" w:rsidR="0095265C" w:rsidRPr="00540BFD" w:rsidRDefault="0095265C" w:rsidP="0095265C">
      <w:pPr>
        <w:ind w:right="12"/>
        <w:jc w:val="both"/>
        <w:rPr>
          <w:rFonts w:eastAsiaTheme="minorEastAsia" w:cs="Arial"/>
          <w:szCs w:val="20"/>
          <w:lang w:eastAsia="ja-JP"/>
        </w:rPr>
      </w:pPr>
      <w:r w:rsidRPr="00540BFD">
        <w:rPr>
          <w:rFonts w:eastAsiaTheme="minorEastAsia" w:cs="Arial"/>
          <w:szCs w:val="20"/>
          <w:lang w:eastAsia="ja-JP"/>
        </w:rPr>
        <w:t xml:space="preserve">Obowiązują takie same zasady, jak dla kandydatów z dyplomem uzyskanym w Polsce. </w:t>
      </w:r>
    </w:p>
    <w:p w14:paraId="3480099F" w14:textId="77777777" w:rsidR="0095265C" w:rsidRPr="00540BFD" w:rsidRDefault="0095265C" w:rsidP="0095265C">
      <w:pPr>
        <w:jc w:val="both"/>
        <w:rPr>
          <w:rFonts w:eastAsia="Times New Roman" w:cs="Arial"/>
          <w:b/>
          <w:bCs/>
          <w:szCs w:val="20"/>
          <w:lang w:eastAsia="pl-PL"/>
        </w:rPr>
      </w:pPr>
    </w:p>
    <w:p w14:paraId="2EFDFB5E" w14:textId="77777777" w:rsidR="0095265C" w:rsidRPr="00540BFD" w:rsidRDefault="0095265C" w:rsidP="0095265C">
      <w:pPr>
        <w:jc w:val="both"/>
        <w:rPr>
          <w:rFonts w:eastAsia="Times New Roman" w:cs="Arial"/>
          <w:b/>
          <w:bCs/>
          <w:szCs w:val="20"/>
          <w:lang w:eastAsia="pl-PL"/>
        </w:rPr>
      </w:pPr>
      <w:r w:rsidRPr="00540BFD">
        <w:rPr>
          <w:rFonts w:eastAsia="Times New Roman" w:cs="Arial"/>
          <w:b/>
          <w:bCs/>
          <w:szCs w:val="20"/>
          <w:lang w:eastAsia="pl-PL"/>
        </w:rPr>
        <w:t xml:space="preserve">c) Sprawdzenie kompetencji językowych kandydatów </w:t>
      </w:r>
    </w:p>
    <w:p w14:paraId="60A1207C" w14:textId="77777777" w:rsidR="0095265C" w:rsidRPr="00540BFD" w:rsidRDefault="0095265C" w:rsidP="0095265C">
      <w:pPr>
        <w:jc w:val="both"/>
        <w:rPr>
          <w:rFonts w:eastAsia="Times New Roman" w:cs="Arial"/>
          <w:b/>
          <w:bCs/>
          <w:szCs w:val="20"/>
          <w:lang w:eastAsia="pl-PL"/>
        </w:rPr>
      </w:pPr>
    </w:p>
    <w:p w14:paraId="20681EFF" w14:textId="77777777" w:rsidR="0095265C" w:rsidRPr="00540BFD" w:rsidRDefault="0095265C" w:rsidP="0095265C">
      <w:pPr>
        <w:jc w:val="both"/>
        <w:rPr>
          <w:rFonts w:eastAsia="Arial" w:cs="Arial"/>
          <w:szCs w:val="20"/>
        </w:rPr>
      </w:pPr>
      <w:r w:rsidRPr="00540BFD">
        <w:rPr>
          <w:rFonts w:eastAsia="Arial" w:cs="Arial"/>
          <w:szCs w:val="20"/>
        </w:rPr>
        <w:t xml:space="preserve">Kandydaci z dyplomem zagranicznym przystępują dodatkowo do rozmowy sprawdzającej znajomość języka polskiego co najmniej na poziomie B2. Z rozmowy zwolnione są osoby posiadające </w:t>
      </w:r>
      <w:r w:rsidRPr="00540BFD">
        <w:rPr>
          <w:rFonts w:cs="Arial"/>
          <w:szCs w:val="20"/>
        </w:rPr>
        <w:t xml:space="preserve">dokument poświadczający znajomość języka polskiego honorowany przez Uniwersytet Warszawski. </w:t>
      </w:r>
      <w:r w:rsidRPr="00540BFD">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5579F055" w14:textId="77777777" w:rsidR="0095265C" w:rsidRPr="00540BFD" w:rsidRDefault="0095265C" w:rsidP="0095265C">
      <w:pPr>
        <w:jc w:val="both"/>
        <w:rPr>
          <w:rFonts w:eastAsia="Arial" w:cs="Arial"/>
          <w:szCs w:val="20"/>
        </w:rPr>
      </w:pPr>
    </w:p>
    <w:p w14:paraId="4205C299" w14:textId="4ACE9BE0"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 xml:space="preserve">Zagadnienia </w:t>
      </w:r>
      <w:r w:rsidR="00B224D6" w:rsidRPr="00540BFD">
        <w:rPr>
          <w:rFonts w:eastAsia="Yu Mincho" w:cs="Arial"/>
          <w:szCs w:val="20"/>
          <w:lang w:eastAsia="ja-JP"/>
        </w:rPr>
        <w:t>d</w:t>
      </w:r>
      <w:r w:rsidRPr="00540BFD">
        <w:rPr>
          <w:rFonts w:eastAsia="Yu Mincho" w:cs="Arial"/>
          <w:szCs w:val="20"/>
          <w:lang w:eastAsia="ja-JP"/>
        </w:rPr>
        <w:t>o rozmowy kwalifikacyjnej: zakres tematyczny rozmowy kwalifikacyjnej odpowiada sprawdzeniu ogólnej orientacji kandydata w zagadnieniach mających być przedmiotem przyszłych studiów.</w:t>
      </w:r>
    </w:p>
    <w:p w14:paraId="720739A0"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Podczas rozmowy kandydat otrzyma dwa główne pytania:</w:t>
      </w:r>
    </w:p>
    <w:p w14:paraId="1A3AAB5C" w14:textId="77777777" w:rsidR="0095265C" w:rsidRPr="00540BFD" w:rsidRDefault="0095265C" w:rsidP="0095265C">
      <w:pPr>
        <w:widowControl w:val="0"/>
        <w:autoSpaceDE w:val="0"/>
        <w:autoSpaceDN w:val="0"/>
        <w:adjustRightInd w:val="0"/>
        <w:ind w:right="12"/>
        <w:rPr>
          <w:rFonts w:eastAsia="Yu Mincho" w:cs="Arial"/>
          <w:szCs w:val="20"/>
          <w:lang w:eastAsia="ja-JP"/>
        </w:rPr>
      </w:pPr>
    </w:p>
    <w:p w14:paraId="57CCA231" w14:textId="77777777" w:rsidR="0095265C" w:rsidRPr="00540BFD" w:rsidRDefault="0095265C" w:rsidP="0095265C">
      <w:pPr>
        <w:rPr>
          <w:rFonts w:eastAsia="Yu Mincho" w:cs="Arial"/>
          <w:szCs w:val="20"/>
          <w:lang w:eastAsia="ja-JP"/>
        </w:rPr>
      </w:pPr>
      <w:r w:rsidRPr="00540BFD">
        <w:rPr>
          <w:rFonts w:eastAsia="Yu Mincho" w:cs="Arial"/>
          <w:szCs w:val="20"/>
          <w:lang w:eastAsia="ja-JP"/>
        </w:rPr>
        <w:t xml:space="preserve">1. Z zakresu podstawowych wiadomości o kulturze i języku tureckim (na podstawie </w:t>
      </w:r>
      <w:r w:rsidRPr="00540BFD">
        <w:rPr>
          <w:rFonts w:eastAsia="Times New Roman" w:cs="Arial"/>
          <w:szCs w:val="20"/>
          <w:lang w:eastAsia="pl-PL" w:bidi="bn-IN"/>
        </w:rPr>
        <w:t xml:space="preserve">T. Majda, </w:t>
      </w:r>
      <w:r w:rsidRPr="00540BFD">
        <w:rPr>
          <w:rFonts w:eastAsia="Times New Roman" w:cs="Arial"/>
          <w:i/>
          <w:iCs/>
          <w:szCs w:val="20"/>
          <w:lang w:eastAsia="pl-PL" w:bidi="bn-IN"/>
        </w:rPr>
        <w:t>Język turecki</w:t>
      </w:r>
      <w:r w:rsidRPr="00540BFD">
        <w:rPr>
          <w:rFonts w:eastAsia="Times New Roman" w:cs="Arial"/>
          <w:szCs w:val="20"/>
          <w:lang w:eastAsia="pl-PL" w:bidi="bn-IN"/>
        </w:rPr>
        <w:t>, Dialog, Warszawa 2015</w:t>
      </w:r>
      <w:r w:rsidRPr="00540BFD">
        <w:rPr>
          <w:rFonts w:eastAsia="Yu Mincho" w:cs="Arial"/>
          <w:szCs w:val="20"/>
          <w:lang w:eastAsia="ja-JP"/>
        </w:rPr>
        <w:t>).</w:t>
      </w:r>
    </w:p>
    <w:p w14:paraId="60770D5D"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52488146" w14:textId="77777777" w:rsidR="0095265C" w:rsidRPr="00540BFD" w:rsidRDefault="0095265C" w:rsidP="0095265C">
      <w:pPr>
        <w:rPr>
          <w:rFonts w:eastAsia="Yu Mincho" w:cs="Arial"/>
          <w:szCs w:val="20"/>
          <w:lang w:eastAsia="ja-JP"/>
        </w:rPr>
      </w:pPr>
      <w:r w:rsidRPr="00540BFD">
        <w:rPr>
          <w:rFonts w:eastAsia="Yu Mincho" w:cs="Arial"/>
          <w:szCs w:val="20"/>
          <w:lang w:eastAsia="ja-JP"/>
        </w:rPr>
        <w:t xml:space="preserve">2. Z zakresu podstawowych wiadomości o historii i religii Turcji (na podstawie </w:t>
      </w:r>
      <w:r w:rsidRPr="00540BFD">
        <w:rPr>
          <w:rFonts w:eastAsia="Times New Roman" w:cs="Arial"/>
          <w:szCs w:val="20"/>
          <w:lang w:eastAsia="pl-PL" w:bidi="bn-IN"/>
        </w:rPr>
        <w:t xml:space="preserve">D. Kołodziejczyk, </w:t>
      </w:r>
      <w:r w:rsidRPr="00540BFD">
        <w:rPr>
          <w:rFonts w:eastAsia="Times New Roman" w:cs="Arial"/>
          <w:i/>
          <w:iCs/>
          <w:szCs w:val="20"/>
          <w:lang w:eastAsia="pl-PL" w:bidi="bn-IN"/>
        </w:rPr>
        <w:t>Turcja</w:t>
      </w:r>
      <w:r w:rsidRPr="00540BFD">
        <w:rPr>
          <w:rFonts w:eastAsia="Times New Roman" w:cs="Arial"/>
          <w:szCs w:val="20"/>
          <w:lang w:eastAsia="pl-PL" w:bidi="bn-IN"/>
        </w:rPr>
        <w:t>, Trio, Warszawa 2000</w:t>
      </w:r>
      <w:r w:rsidRPr="00540BFD">
        <w:rPr>
          <w:rFonts w:eastAsia="Yu Mincho" w:cs="Arial"/>
          <w:szCs w:val="20"/>
          <w:lang w:eastAsia="ja-JP"/>
        </w:rPr>
        <w:t>).</w:t>
      </w:r>
    </w:p>
    <w:p w14:paraId="42944820"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p>
    <w:p w14:paraId="4D9FCA77" w14:textId="77777777" w:rsidR="0095265C" w:rsidRPr="00540BFD" w:rsidRDefault="0095265C" w:rsidP="0095265C">
      <w:pPr>
        <w:widowControl w:val="0"/>
        <w:autoSpaceDE w:val="0"/>
        <w:autoSpaceDN w:val="0"/>
        <w:adjustRightInd w:val="0"/>
        <w:ind w:right="12"/>
        <w:jc w:val="both"/>
        <w:rPr>
          <w:rFonts w:eastAsia="Yu Mincho" w:cs="Arial"/>
          <w:szCs w:val="20"/>
          <w:lang w:eastAsia="ja-JP"/>
        </w:rPr>
      </w:pPr>
      <w:r w:rsidRPr="00540BFD">
        <w:rPr>
          <w:rFonts w:eastAsia="Yu Mincho" w:cs="Arial"/>
          <w:szCs w:val="20"/>
          <w:lang w:eastAsia="ja-JP"/>
        </w:rPr>
        <w:t>Kryteria oceny: poprawność gramatyczna, stylistyczna i językowa wypowiedzi, swoboda rozumienia i wypowiadania się w języku polskim</w:t>
      </w:r>
    </w:p>
    <w:p w14:paraId="06272514" w14:textId="77777777" w:rsidR="0095265C" w:rsidRPr="00540BFD" w:rsidRDefault="0095265C" w:rsidP="0095265C">
      <w:pPr>
        <w:jc w:val="both"/>
        <w:rPr>
          <w:rFonts w:eastAsia="Arial" w:cs="Arial"/>
          <w:szCs w:val="20"/>
        </w:rPr>
      </w:pPr>
    </w:p>
    <w:p w14:paraId="26C62EAF" w14:textId="77777777" w:rsidR="0095265C" w:rsidRPr="00540BFD" w:rsidRDefault="0095265C" w:rsidP="0095265C">
      <w:pPr>
        <w:jc w:val="both"/>
        <w:rPr>
          <w:rFonts w:eastAsia="Arial" w:cs="Arial"/>
          <w:szCs w:val="20"/>
        </w:rPr>
      </w:pPr>
      <w:r w:rsidRPr="00540BFD">
        <w:rPr>
          <w:rFonts w:cs="Arial"/>
          <w:szCs w:val="20"/>
          <w:lang w:val="nl-NL"/>
        </w:rPr>
        <w:lastRenderedPageBreak/>
        <w:t>Kandydat mo</w:t>
      </w:r>
      <w:r w:rsidRPr="00540BFD">
        <w:rPr>
          <w:rFonts w:cs="Arial"/>
          <w:szCs w:val="20"/>
        </w:rPr>
        <w:t xml:space="preserve">że zdobyć maksymalnie 100 pkt z rozmowy sprawdzającej znajomość j. polskiego. </w:t>
      </w:r>
      <w:r w:rsidRPr="00540BFD">
        <w:rPr>
          <w:rFonts w:eastAsia="Arial" w:cs="Arial"/>
          <w:szCs w:val="20"/>
        </w:rPr>
        <w:t>Uzyskanie minimum 60 punktów z rozmowy kwalifikacyjnej uprawnia kandydata do udziału w dalszym postępowaniu rekrutacyjnym.</w:t>
      </w:r>
    </w:p>
    <w:p w14:paraId="1BF9AED1" w14:textId="77777777" w:rsidR="0095265C" w:rsidRPr="00540BFD" w:rsidRDefault="0095265C" w:rsidP="0095265C">
      <w:pPr>
        <w:pStyle w:val="Tekstkomentarza"/>
        <w:spacing w:after="0"/>
        <w:jc w:val="both"/>
        <w:rPr>
          <w:rFonts w:ascii="Arial" w:eastAsia="Times New Roman" w:hAnsi="Arial" w:cs="Arial"/>
          <w:bCs/>
          <w:lang w:eastAsia="pl-PL"/>
        </w:rPr>
      </w:pPr>
    </w:p>
    <w:p w14:paraId="54B44717" w14:textId="77777777" w:rsidR="0095265C" w:rsidRPr="00540BFD" w:rsidRDefault="0095265C" w:rsidP="0095265C">
      <w:pPr>
        <w:jc w:val="both"/>
        <w:rPr>
          <w:rFonts w:eastAsia="Arial" w:cs="Arial"/>
          <w:szCs w:val="20"/>
        </w:rPr>
      </w:pPr>
      <w:r w:rsidRPr="00540BFD">
        <w:rPr>
          <w:rFonts w:cs="Arial"/>
          <w:szCs w:val="20"/>
        </w:rPr>
        <w:t>Punktacja z rozmowy kwalifikacyjnej sprawdzającej znajomość języka polskiego nie jest wliczana do punktacji końcowej.</w:t>
      </w:r>
    </w:p>
    <w:p w14:paraId="23181BEB" w14:textId="77777777" w:rsidR="0095265C" w:rsidRPr="00540BFD" w:rsidRDefault="0095265C" w:rsidP="0095265C">
      <w:pPr>
        <w:pStyle w:val="Tekstkomentarza"/>
        <w:spacing w:after="0"/>
        <w:jc w:val="both"/>
        <w:rPr>
          <w:rFonts w:ascii="Arial" w:eastAsia="Times New Roman" w:hAnsi="Arial" w:cs="Arial"/>
          <w:bCs/>
          <w:lang w:eastAsia="pl-PL"/>
        </w:rPr>
      </w:pPr>
    </w:p>
    <w:p w14:paraId="6EF3C2B0" w14:textId="77777777" w:rsidR="0095265C" w:rsidRPr="00540BFD" w:rsidRDefault="0095265C" w:rsidP="0095265C">
      <w:pPr>
        <w:pStyle w:val="Tekstkomentarza"/>
        <w:spacing w:after="0"/>
        <w:jc w:val="both"/>
        <w:rPr>
          <w:rFonts w:ascii="Arial" w:eastAsia="Times New Roman" w:hAnsi="Arial" w:cs="Arial"/>
          <w:bCs/>
          <w:lang w:eastAsia="pl-PL"/>
        </w:rPr>
      </w:pPr>
    </w:p>
    <w:p w14:paraId="6629B19F" w14:textId="7BFDC2AC" w:rsidR="0095265C" w:rsidRPr="005911B7" w:rsidRDefault="005911B7" w:rsidP="0095265C">
      <w:pPr>
        <w:pStyle w:val="Styl2"/>
        <w:rPr>
          <w:sz w:val="20"/>
          <w:szCs w:val="20"/>
        </w:rPr>
      </w:pPr>
      <w:r w:rsidRPr="005911B7">
        <w:rPr>
          <w:sz w:val="20"/>
          <w:szCs w:val="20"/>
        </w:rPr>
        <w:t>2</w:t>
      </w:r>
      <w:r w:rsidR="008F43EC">
        <w:rPr>
          <w:sz w:val="20"/>
          <w:szCs w:val="20"/>
        </w:rPr>
        <w:t>2</w:t>
      </w:r>
      <w:r w:rsidRPr="005911B7">
        <w:rPr>
          <w:sz w:val="20"/>
          <w:szCs w:val="20"/>
        </w:rPr>
        <w:t xml:space="preserve">. </w:t>
      </w:r>
      <w:r w:rsidR="0095265C" w:rsidRPr="005911B7">
        <w:rPr>
          <w:sz w:val="20"/>
          <w:szCs w:val="20"/>
        </w:rPr>
        <w:t>Kierunek studiów: komunikacja międzykulturowa – Azja i Afryka</w:t>
      </w:r>
    </w:p>
    <w:p w14:paraId="688FFB59" w14:textId="77777777" w:rsidR="0095265C" w:rsidRPr="005911B7" w:rsidRDefault="0095265C" w:rsidP="0095265C">
      <w:pPr>
        <w:pStyle w:val="Styl3"/>
        <w:rPr>
          <w:szCs w:val="20"/>
        </w:rPr>
      </w:pPr>
      <w:r w:rsidRPr="005911B7">
        <w:rPr>
          <w:szCs w:val="20"/>
        </w:rPr>
        <w:t xml:space="preserve">Poziom kształcenia: </w:t>
      </w:r>
      <w:r w:rsidRPr="005911B7">
        <w:rPr>
          <w:b w:val="0"/>
          <w:i/>
          <w:szCs w:val="20"/>
        </w:rPr>
        <w:t>drugiego stopnia</w:t>
      </w:r>
    </w:p>
    <w:p w14:paraId="76AA7652" w14:textId="77777777" w:rsidR="0095265C" w:rsidRPr="005911B7" w:rsidRDefault="0095265C" w:rsidP="0095265C">
      <w:pPr>
        <w:pStyle w:val="Styl3"/>
        <w:rPr>
          <w:b w:val="0"/>
          <w:i/>
          <w:szCs w:val="20"/>
        </w:rPr>
      </w:pPr>
      <w:r w:rsidRPr="005911B7">
        <w:rPr>
          <w:szCs w:val="20"/>
        </w:rPr>
        <w:t xml:space="preserve">Profil kształcenia: </w:t>
      </w:r>
      <w:proofErr w:type="spellStart"/>
      <w:r w:rsidRPr="005911B7">
        <w:rPr>
          <w:b w:val="0"/>
          <w:i/>
          <w:szCs w:val="20"/>
        </w:rPr>
        <w:t>ogólnoakademicki</w:t>
      </w:r>
      <w:proofErr w:type="spellEnd"/>
    </w:p>
    <w:p w14:paraId="048A24B3" w14:textId="77777777" w:rsidR="0095265C" w:rsidRPr="005911B7" w:rsidRDefault="0095265C" w:rsidP="0095265C">
      <w:pPr>
        <w:pStyle w:val="Styl3"/>
        <w:rPr>
          <w:b w:val="0"/>
          <w:i/>
          <w:szCs w:val="20"/>
        </w:rPr>
      </w:pPr>
      <w:r w:rsidRPr="005911B7">
        <w:rPr>
          <w:szCs w:val="20"/>
        </w:rPr>
        <w:t xml:space="preserve">Forma studiów: </w:t>
      </w:r>
      <w:r w:rsidRPr="005911B7">
        <w:rPr>
          <w:b w:val="0"/>
          <w:i/>
          <w:szCs w:val="20"/>
        </w:rPr>
        <w:t xml:space="preserve">stacjonarne </w:t>
      </w:r>
    </w:p>
    <w:p w14:paraId="42AE92B6" w14:textId="3E5A021D" w:rsidR="0095265C" w:rsidRPr="005911B7" w:rsidRDefault="0095265C" w:rsidP="0095265C">
      <w:pPr>
        <w:jc w:val="both"/>
        <w:rPr>
          <w:rFonts w:eastAsia="Times New Roman" w:cs="Arial"/>
          <w:i/>
          <w:szCs w:val="20"/>
          <w:lang w:eastAsia="pl-PL"/>
        </w:rPr>
      </w:pPr>
      <w:r w:rsidRPr="005911B7">
        <w:rPr>
          <w:rFonts w:eastAsia="Times New Roman" w:cs="Arial"/>
          <w:b/>
          <w:szCs w:val="20"/>
          <w:lang w:eastAsia="pl-PL"/>
        </w:rPr>
        <w:t xml:space="preserve">Czas trwania: </w:t>
      </w:r>
      <w:r w:rsidRPr="005911B7">
        <w:rPr>
          <w:rFonts w:eastAsia="Times New Roman" w:cs="Arial"/>
          <w:i/>
          <w:szCs w:val="20"/>
          <w:lang w:eastAsia="pl-PL"/>
        </w:rPr>
        <w:t>2 lata</w:t>
      </w:r>
    </w:p>
    <w:p w14:paraId="3E3F25FC" w14:textId="77777777" w:rsidR="0095265C" w:rsidRDefault="0095265C" w:rsidP="0095265C">
      <w:pPr>
        <w:pStyle w:val="Styl2"/>
      </w:pPr>
    </w:p>
    <w:p w14:paraId="17A11488" w14:textId="77777777" w:rsidR="0095265C" w:rsidRPr="00B14190" w:rsidRDefault="0095265C" w:rsidP="0095265C">
      <w:pPr>
        <w:jc w:val="both"/>
        <w:rPr>
          <w:rFonts w:eastAsia="Times New Roman" w:cs="Arial"/>
          <w:b/>
          <w:szCs w:val="20"/>
          <w:lang w:eastAsia="pl-PL"/>
        </w:rPr>
      </w:pPr>
      <w:r w:rsidRPr="00B14190">
        <w:rPr>
          <w:rFonts w:eastAsia="Times New Roman" w:cs="Arial"/>
          <w:b/>
          <w:szCs w:val="20"/>
          <w:lang w:eastAsia="pl-PL"/>
        </w:rPr>
        <w:t xml:space="preserve">1) Zasady kwalifikacji </w:t>
      </w:r>
    </w:p>
    <w:p w14:paraId="199D7309" w14:textId="77777777" w:rsidR="0095265C" w:rsidRPr="00B14190" w:rsidRDefault="0095265C" w:rsidP="0095265C">
      <w:pPr>
        <w:pStyle w:val="Styl2"/>
        <w:rPr>
          <w:sz w:val="20"/>
          <w:szCs w:val="20"/>
        </w:rPr>
      </w:pPr>
    </w:p>
    <w:p w14:paraId="4852DAA3" w14:textId="77777777" w:rsidR="0095265C" w:rsidRPr="00B14190" w:rsidRDefault="0095265C" w:rsidP="0095265C">
      <w:pPr>
        <w:pStyle w:val="Styl2"/>
        <w:rPr>
          <w:sz w:val="20"/>
          <w:szCs w:val="20"/>
        </w:rPr>
      </w:pPr>
      <w:r w:rsidRPr="00B14190">
        <w:rPr>
          <w:sz w:val="20"/>
          <w:szCs w:val="20"/>
        </w:rPr>
        <w:t>a) Kandydaci z dyplomem uzyskanym w Polsce</w:t>
      </w:r>
    </w:p>
    <w:p w14:paraId="2D9A8C29" w14:textId="77777777" w:rsidR="0095265C" w:rsidRDefault="0095265C" w:rsidP="0095265C">
      <w:pPr>
        <w:pStyle w:val="Tekstkomentarza"/>
        <w:jc w:val="both"/>
        <w:rPr>
          <w:rFonts w:eastAsia="Times New Roman" w:cs="Arial"/>
          <w:bCs/>
          <w:lang w:eastAsia="pl-PL"/>
        </w:rPr>
      </w:pPr>
    </w:p>
    <w:p w14:paraId="1CFFDEC8" w14:textId="77777777" w:rsidR="0095265C" w:rsidRPr="008A615E" w:rsidRDefault="0095265C" w:rsidP="0095265C">
      <w:pPr>
        <w:jc w:val="both"/>
        <w:rPr>
          <w:rFonts w:eastAsia="Arial" w:cs="Arial"/>
          <w:szCs w:val="20"/>
        </w:rPr>
      </w:pPr>
      <w:r w:rsidRPr="008A615E">
        <w:rPr>
          <w:rFonts w:cs="Arial"/>
          <w:szCs w:val="20"/>
        </w:rPr>
        <w:t xml:space="preserve">O przyjęcie na pierwszy rok studiów drugiego stopnia mogą ubiegać się osoby z tytułem licencjata, magistra, inżyniera lub równorzędnym. </w:t>
      </w:r>
    </w:p>
    <w:p w14:paraId="1F1268FD" w14:textId="77777777" w:rsidR="0095265C" w:rsidRPr="008A615E" w:rsidRDefault="0095265C" w:rsidP="0095265C">
      <w:pPr>
        <w:jc w:val="both"/>
        <w:rPr>
          <w:rFonts w:eastAsia="Arial" w:cs="Arial"/>
          <w:szCs w:val="20"/>
        </w:rPr>
      </w:pPr>
    </w:p>
    <w:p w14:paraId="20526C95" w14:textId="77777777" w:rsidR="0095265C" w:rsidRPr="008A615E" w:rsidRDefault="0095265C" w:rsidP="0095265C">
      <w:pPr>
        <w:jc w:val="both"/>
        <w:rPr>
          <w:rFonts w:eastAsia="Arial" w:cs="Arial"/>
          <w:szCs w:val="20"/>
        </w:rPr>
      </w:pPr>
      <w:r w:rsidRPr="008A615E">
        <w:rPr>
          <w:rFonts w:cs="Arial"/>
          <w:szCs w:val="20"/>
        </w:rPr>
        <w:t>W otwartym postępowaniu kwalifikacyjnym pod uwagę będą brane:</w:t>
      </w:r>
    </w:p>
    <w:p w14:paraId="151C4C39" w14:textId="77777777" w:rsidR="0095265C" w:rsidRPr="008A615E" w:rsidRDefault="0095265C" w:rsidP="0095265C">
      <w:pPr>
        <w:jc w:val="both"/>
        <w:rPr>
          <w:rFonts w:eastAsia="Arial" w:cs="Arial"/>
          <w:szCs w:val="20"/>
        </w:rPr>
      </w:pPr>
    </w:p>
    <w:p w14:paraId="79A4F41B" w14:textId="77777777" w:rsidR="0095265C" w:rsidRPr="008A615E" w:rsidRDefault="0095265C" w:rsidP="0095265C">
      <w:pPr>
        <w:jc w:val="both"/>
        <w:rPr>
          <w:rFonts w:eastAsia="Arial" w:cs="Arial"/>
          <w:szCs w:val="20"/>
        </w:rPr>
      </w:pPr>
      <w:r w:rsidRPr="008A615E">
        <w:rPr>
          <w:rFonts w:cs="Arial"/>
          <w:szCs w:val="20"/>
        </w:rPr>
        <w:t>a. wynik rozmowy kwalifikacyjnej,</w:t>
      </w:r>
    </w:p>
    <w:p w14:paraId="4835A200" w14:textId="77777777" w:rsidR="0095265C" w:rsidRPr="008A615E" w:rsidRDefault="0095265C" w:rsidP="0095265C">
      <w:pPr>
        <w:jc w:val="both"/>
        <w:rPr>
          <w:rFonts w:eastAsia="Arial" w:cs="Arial"/>
          <w:szCs w:val="20"/>
        </w:rPr>
      </w:pPr>
      <w:r w:rsidRPr="008A615E">
        <w:rPr>
          <w:rFonts w:cs="Arial"/>
          <w:szCs w:val="20"/>
        </w:rPr>
        <w:t>b.</w:t>
      </w:r>
      <w:r w:rsidRPr="00F22D7F">
        <w:rPr>
          <w:rFonts w:cs="Arial"/>
          <w:szCs w:val="20"/>
        </w:rPr>
        <w:t xml:space="preserve"> </w:t>
      </w:r>
      <w:r>
        <w:rPr>
          <w:rFonts w:cs="Arial"/>
          <w:szCs w:val="20"/>
        </w:rPr>
        <w:t>ocena na dyplomie,</w:t>
      </w:r>
    </w:p>
    <w:p w14:paraId="4C94ACF2" w14:textId="77777777" w:rsidR="0095265C" w:rsidRPr="008A615E" w:rsidRDefault="0095265C" w:rsidP="0095265C">
      <w:pPr>
        <w:jc w:val="both"/>
        <w:rPr>
          <w:rFonts w:eastAsia="Arial" w:cs="Arial"/>
          <w:szCs w:val="20"/>
        </w:rPr>
      </w:pPr>
      <w:r w:rsidRPr="008A615E">
        <w:rPr>
          <w:rFonts w:cs="Arial"/>
          <w:szCs w:val="20"/>
        </w:rPr>
        <w:t>c.</w:t>
      </w:r>
      <w:r>
        <w:rPr>
          <w:rFonts w:cs="Arial"/>
          <w:szCs w:val="20"/>
        </w:rPr>
        <w:t xml:space="preserve"> </w:t>
      </w:r>
      <w:r w:rsidRPr="008A615E">
        <w:rPr>
          <w:rFonts w:cs="Arial"/>
          <w:szCs w:val="20"/>
        </w:rPr>
        <w:t>średnia z całego okresu studiów</w:t>
      </w:r>
      <w:r>
        <w:rPr>
          <w:rFonts w:cs="Arial"/>
          <w:szCs w:val="20"/>
        </w:rPr>
        <w:t>.</w:t>
      </w:r>
    </w:p>
    <w:p w14:paraId="7EBB9CAC" w14:textId="77777777" w:rsidR="0095265C" w:rsidRPr="008A615E" w:rsidRDefault="0095265C" w:rsidP="0095265C">
      <w:pPr>
        <w:jc w:val="both"/>
        <w:rPr>
          <w:rFonts w:eastAsia="Arial" w:cs="Arial"/>
          <w:szCs w:val="20"/>
        </w:rPr>
      </w:pPr>
    </w:p>
    <w:p w14:paraId="7E766DBD" w14:textId="77777777" w:rsidR="0095265C" w:rsidRPr="008A615E" w:rsidRDefault="0095265C" w:rsidP="0095265C">
      <w:pPr>
        <w:jc w:val="both"/>
        <w:rPr>
          <w:rFonts w:eastAsia="Arial" w:cs="Arial"/>
          <w:szCs w:val="20"/>
        </w:rPr>
      </w:pPr>
      <w:r w:rsidRPr="008A615E">
        <w:rPr>
          <w:rFonts w:cs="Arial"/>
          <w:szCs w:val="20"/>
        </w:rPr>
        <w:t>Zakres tematyczny rozmowy kwalifikacyjnej odpowiada sprawdzeniu ogólnej orientacji kandydata w zagadnieniach mających być przedmiotem przyszłych studiów. Podczas rozmowy kandydat otrzyma trzy główne pytania:</w:t>
      </w:r>
    </w:p>
    <w:p w14:paraId="205CE439" w14:textId="77777777" w:rsidR="0095265C" w:rsidRPr="008A615E" w:rsidRDefault="0095265C" w:rsidP="0095265C">
      <w:pPr>
        <w:rPr>
          <w:rFonts w:eastAsia="Arial" w:cs="Arial"/>
          <w:szCs w:val="20"/>
        </w:rPr>
      </w:pPr>
    </w:p>
    <w:p w14:paraId="26AC1C3A" w14:textId="77777777" w:rsidR="0095265C" w:rsidRPr="008A615E" w:rsidRDefault="0095265C" w:rsidP="0095265C">
      <w:pPr>
        <w:rPr>
          <w:rFonts w:cs="Arial"/>
          <w:szCs w:val="20"/>
        </w:rPr>
      </w:pPr>
      <w:r w:rsidRPr="008A615E">
        <w:rPr>
          <w:rFonts w:cs="Arial"/>
          <w:szCs w:val="20"/>
        </w:rPr>
        <w:t>1. Podstawowa wiedza o krajach i kulturach Azji i Afryki.</w:t>
      </w:r>
    </w:p>
    <w:p w14:paraId="33C3956B" w14:textId="77777777" w:rsidR="0095265C" w:rsidRPr="008A615E" w:rsidRDefault="0095265C" w:rsidP="0095265C">
      <w:pPr>
        <w:rPr>
          <w:rFonts w:cs="Arial"/>
          <w:szCs w:val="20"/>
        </w:rPr>
      </w:pPr>
      <w:r w:rsidRPr="008A615E">
        <w:rPr>
          <w:rFonts w:cs="Arial"/>
          <w:szCs w:val="20"/>
        </w:rPr>
        <w:t>2. Ogólne teorie komunikacji, w tym komunikacji międzykulturowej.</w:t>
      </w:r>
    </w:p>
    <w:p w14:paraId="7147F41F" w14:textId="77777777" w:rsidR="0095265C" w:rsidRPr="008A615E" w:rsidRDefault="0095265C" w:rsidP="0095265C">
      <w:pPr>
        <w:rPr>
          <w:rFonts w:cs="Arial"/>
          <w:szCs w:val="20"/>
        </w:rPr>
      </w:pPr>
      <w:r w:rsidRPr="008A615E">
        <w:rPr>
          <w:rFonts w:cs="Arial"/>
          <w:szCs w:val="20"/>
        </w:rPr>
        <w:t>3. Treść przeczytanej lektury.</w:t>
      </w:r>
    </w:p>
    <w:p w14:paraId="706D49B0" w14:textId="77777777" w:rsidR="0095265C" w:rsidRPr="008A615E" w:rsidRDefault="0095265C" w:rsidP="0095265C">
      <w:pPr>
        <w:rPr>
          <w:rFonts w:cs="Arial"/>
          <w:szCs w:val="20"/>
        </w:rPr>
      </w:pPr>
    </w:p>
    <w:p w14:paraId="2BB0CBAA" w14:textId="77777777" w:rsidR="0095265C" w:rsidRPr="008A615E" w:rsidRDefault="0095265C" w:rsidP="0095265C">
      <w:pPr>
        <w:rPr>
          <w:rFonts w:eastAsia="Arial" w:cs="Arial"/>
          <w:szCs w:val="20"/>
        </w:rPr>
      </w:pPr>
      <w:r w:rsidRPr="008A615E">
        <w:rPr>
          <w:rFonts w:eastAsia="Arial" w:cs="Arial"/>
          <w:szCs w:val="20"/>
        </w:rPr>
        <w:t>Literatura zalecana do rozmowy:</w:t>
      </w:r>
    </w:p>
    <w:p w14:paraId="388213CC" w14:textId="77777777" w:rsidR="0095265C" w:rsidRPr="008A615E" w:rsidRDefault="0095265C" w:rsidP="0095265C">
      <w:pPr>
        <w:jc w:val="both"/>
        <w:rPr>
          <w:rFonts w:eastAsia="Arial" w:cs="Arial"/>
          <w:szCs w:val="20"/>
        </w:rPr>
      </w:pPr>
    </w:p>
    <w:p w14:paraId="713E472F" w14:textId="77777777" w:rsidR="0095265C" w:rsidRPr="008A615E" w:rsidRDefault="0095265C" w:rsidP="0095265C">
      <w:pPr>
        <w:jc w:val="both"/>
        <w:rPr>
          <w:rFonts w:eastAsia="Arial" w:cs="Arial"/>
          <w:szCs w:val="20"/>
        </w:rPr>
      </w:pPr>
      <w:r w:rsidRPr="008A615E">
        <w:rPr>
          <w:rFonts w:eastAsia="Arial" w:cs="Arial"/>
          <w:szCs w:val="20"/>
        </w:rPr>
        <w:t>1. S.P. Huntington, Zderzenie cywilizacji, Muza SA, Warszawa 1998.</w:t>
      </w:r>
    </w:p>
    <w:p w14:paraId="7D3DBA40" w14:textId="77777777" w:rsidR="0095265C" w:rsidRPr="008A615E" w:rsidRDefault="0095265C" w:rsidP="0095265C">
      <w:pPr>
        <w:jc w:val="both"/>
        <w:rPr>
          <w:rFonts w:eastAsia="Arial" w:cs="Arial"/>
          <w:szCs w:val="20"/>
        </w:rPr>
      </w:pPr>
      <w:r w:rsidRPr="008A615E">
        <w:rPr>
          <w:rFonts w:eastAsia="Arial" w:cs="Arial"/>
          <w:szCs w:val="20"/>
        </w:rPr>
        <w:t>2. J. Kieniewicz, Wprowadzenie do historii cywilizacji Wschodu i Zachodu, Dialog, Warszawa 2003.</w:t>
      </w:r>
    </w:p>
    <w:p w14:paraId="441F23E8" w14:textId="77777777" w:rsidR="0095265C" w:rsidRPr="008A615E" w:rsidRDefault="0095265C" w:rsidP="0095265C">
      <w:pPr>
        <w:jc w:val="both"/>
        <w:rPr>
          <w:rFonts w:eastAsia="Arial" w:cs="Arial"/>
          <w:szCs w:val="20"/>
        </w:rPr>
      </w:pPr>
      <w:r w:rsidRPr="008A615E">
        <w:rPr>
          <w:rFonts w:eastAsia="Arial" w:cs="Arial"/>
          <w:szCs w:val="20"/>
        </w:rPr>
        <w:t>3. Komunikacja międzykulturowa. Zderzenia i spotkania, Wyd. Akademia, Warszawa 1997.</w:t>
      </w:r>
    </w:p>
    <w:p w14:paraId="79B16274" w14:textId="77777777" w:rsidR="0095265C" w:rsidRPr="008A615E" w:rsidRDefault="0095265C" w:rsidP="0095265C">
      <w:pPr>
        <w:jc w:val="both"/>
        <w:rPr>
          <w:rFonts w:eastAsia="Arial" w:cs="Arial"/>
          <w:szCs w:val="20"/>
        </w:rPr>
      </w:pPr>
      <w:r w:rsidRPr="008A615E">
        <w:rPr>
          <w:rFonts w:eastAsia="Arial" w:cs="Arial"/>
          <w:szCs w:val="20"/>
        </w:rPr>
        <w:t>4. E. Said, Orientalizm, PIW, Warszawa 1991.</w:t>
      </w:r>
    </w:p>
    <w:p w14:paraId="251B00EA" w14:textId="77777777" w:rsidR="0095265C" w:rsidRDefault="0095265C" w:rsidP="0095265C">
      <w:pPr>
        <w:jc w:val="both"/>
        <w:rPr>
          <w:rFonts w:eastAsia="Arial" w:cs="Arial"/>
          <w:szCs w:val="20"/>
        </w:rPr>
      </w:pPr>
    </w:p>
    <w:p w14:paraId="17FEE5C1" w14:textId="77777777" w:rsidR="0095265C" w:rsidRDefault="0095265C" w:rsidP="0095265C">
      <w:pPr>
        <w:jc w:val="both"/>
        <w:rPr>
          <w:rFonts w:eastAsia="Arial" w:cs="Arial"/>
          <w:szCs w:val="20"/>
        </w:rPr>
      </w:pPr>
      <w:r>
        <w:rPr>
          <w:rFonts w:eastAsia="Arial" w:cs="Arial"/>
          <w:szCs w:val="20"/>
        </w:rPr>
        <w:t>Uzyskanie minimum 50 punktów z rozmowy kwalifikacyjnej uprawnia kandydata do udziału w dalszym postępowaniu rekrutacyjnym.</w:t>
      </w:r>
    </w:p>
    <w:p w14:paraId="28C0E14D" w14:textId="77777777" w:rsidR="0095265C" w:rsidRPr="008A615E" w:rsidRDefault="0095265C" w:rsidP="0095265C">
      <w:pPr>
        <w:jc w:val="both"/>
        <w:rPr>
          <w:rFonts w:eastAsia="Arial" w:cs="Arial"/>
          <w:szCs w:val="20"/>
        </w:rPr>
      </w:pPr>
    </w:p>
    <w:p w14:paraId="0A9005B1" w14:textId="77777777" w:rsidR="0095265C" w:rsidRPr="008A615E" w:rsidRDefault="0095265C" w:rsidP="0095265C">
      <w:pPr>
        <w:rPr>
          <w:rFonts w:eastAsia="Arial" w:cs="Arial"/>
          <w:b/>
          <w:bCs/>
          <w:szCs w:val="20"/>
        </w:rPr>
      </w:pPr>
      <w:r w:rsidRPr="008A615E">
        <w:rPr>
          <w:rFonts w:cs="Arial"/>
          <w:b/>
          <w:bCs/>
          <w:szCs w:val="20"/>
        </w:rPr>
        <w:t>Sposób przeliczania punktów:</w:t>
      </w:r>
    </w:p>
    <w:p w14:paraId="52370C0D" w14:textId="77777777" w:rsidR="0095265C" w:rsidRPr="008A615E" w:rsidRDefault="0095265C" w:rsidP="0095265C">
      <w:pPr>
        <w:rPr>
          <w:rFonts w:eastAsia="Arial" w:cs="Arial"/>
          <w:b/>
          <w:bCs/>
          <w:szCs w:val="20"/>
        </w:rPr>
      </w:pPr>
    </w:p>
    <w:p w14:paraId="24D623C5" w14:textId="77777777" w:rsidR="0095265C" w:rsidRPr="008A615E" w:rsidRDefault="0095265C" w:rsidP="0095265C">
      <w:pPr>
        <w:rPr>
          <w:rFonts w:eastAsia="Arial" w:cs="Arial"/>
          <w:szCs w:val="20"/>
        </w:rPr>
      </w:pPr>
      <w:r w:rsidRPr="008A615E">
        <w:rPr>
          <w:rFonts w:cs="Arial"/>
          <w:szCs w:val="20"/>
          <w:lang w:val="nl-NL"/>
        </w:rPr>
        <w:t>Kandydat mo</w:t>
      </w:r>
      <w:r w:rsidRPr="008A615E">
        <w:rPr>
          <w:rFonts w:cs="Arial"/>
          <w:szCs w:val="20"/>
        </w:rPr>
        <w:t>że zdobyć maksymalnie 300 pkt., co stanowi sumę poszczególnych elementów postępowania kwalifikacyjnego.</w:t>
      </w:r>
    </w:p>
    <w:p w14:paraId="4626F643" w14:textId="77777777" w:rsidR="0095265C" w:rsidRDefault="0095265C" w:rsidP="0095265C">
      <w:pPr>
        <w:rPr>
          <w:rFonts w:eastAsia="Arial" w:cs="Arial"/>
          <w:szCs w:val="20"/>
        </w:rPr>
      </w:pPr>
    </w:p>
    <w:p w14:paraId="5FC23CEF" w14:textId="77777777" w:rsidR="0095265C" w:rsidRPr="00831241" w:rsidRDefault="0095265C" w:rsidP="0095265C">
      <w:pPr>
        <w:rPr>
          <w:rFonts w:eastAsia="Arial" w:cs="Arial"/>
          <w:szCs w:val="20"/>
        </w:rPr>
      </w:pPr>
      <w:r>
        <w:rPr>
          <w:rFonts w:cs="Arial"/>
          <w:szCs w:val="20"/>
        </w:rPr>
        <w:t>a</w:t>
      </w:r>
      <w:r w:rsidRPr="00831241">
        <w:rPr>
          <w:rFonts w:cs="Arial"/>
          <w:szCs w:val="20"/>
        </w:rPr>
        <w:t>. wynik rozmowy kwalifikacyjnej: max. 100 pkt.</w:t>
      </w:r>
    </w:p>
    <w:p w14:paraId="39A87970" w14:textId="77777777" w:rsidR="0095265C" w:rsidRPr="008A615E" w:rsidRDefault="0095265C" w:rsidP="0095265C">
      <w:pPr>
        <w:rPr>
          <w:rFonts w:eastAsia="Arial" w:cs="Arial"/>
          <w:szCs w:val="20"/>
        </w:rPr>
      </w:pPr>
    </w:p>
    <w:p w14:paraId="0F4784A6" w14:textId="77777777" w:rsidR="0095265C" w:rsidRPr="008A615E" w:rsidRDefault="0095265C" w:rsidP="0095265C">
      <w:pPr>
        <w:rPr>
          <w:rFonts w:eastAsia="Arial" w:cs="Arial"/>
          <w:szCs w:val="20"/>
        </w:rPr>
      </w:pPr>
      <w:r>
        <w:rPr>
          <w:rFonts w:cs="Arial"/>
          <w:szCs w:val="20"/>
        </w:rPr>
        <w:t>b</w:t>
      </w:r>
      <w:r w:rsidRPr="008A615E">
        <w:rPr>
          <w:rFonts w:cs="Arial"/>
          <w:szCs w:val="20"/>
        </w:rPr>
        <w:t>. ocena na dyplomie</w:t>
      </w:r>
    </w:p>
    <w:p w14:paraId="45B8884E" w14:textId="77777777" w:rsidR="0095265C" w:rsidRPr="008A615E" w:rsidRDefault="0095265C" w:rsidP="0095265C">
      <w:pPr>
        <w:rPr>
          <w:rFonts w:eastAsia="Arial" w:cs="Arial"/>
          <w:szCs w:val="20"/>
        </w:rPr>
      </w:pPr>
      <w:r w:rsidRPr="008A615E">
        <w:rPr>
          <w:rFonts w:cs="Arial"/>
          <w:szCs w:val="20"/>
        </w:rPr>
        <w:t>celująca (6) lub bardzo dobra (5) – 100 pkt.</w:t>
      </w:r>
    </w:p>
    <w:p w14:paraId="5351F46C" w14:textId="77777777" w:rsidR="0095265C" w:rsidRPr="008A615E" w:rsidRDefault="0095265C" w:rsidP="0095265C">
      <w:pPr>
        <w:jc w:val="both"/>
        <w:rPr>
          <w:rFonts w:eastAsia="Arial" w:cs="Arial"/>
          <w:szCs w:val="20"/>
        </w:rPr>
      </w:pPr>
      <w:r w:rsidRPr="008A615E">
        <w:rPr>
          <w:rFonts w:cs="Arial"/>
          <w:szCs w:val="20"/>
        </w:rPr>
        <w:t>dobra plus (4+) –92,5 pkt.</w:t>
      </w:r>
    </w:p>
    <w:p w14:paraId="0A1AB625" w14:textId="77777777" w:rsidR="0095265C" w:rsidRPr="008A615E" w:rsidRDefault="0095265C" w:rsidP="0095265C">
      <w:pPr>
        <w:rPr>
          <w:rFonts w:eastAsia="Arial" w:cs="Arial"/>
          <w:szCs w:val="20"/>
        </w:rPr>
      </w:pPr>
      <w:r w:rsidRPr="008A615E">
        <w:rPr>
          <w:rFonts w:cs="Arial"/>
          <w:szCs w:val="20"/>
        </w:rPr>
        <w:t>dobra (4) – 85 pkt.</w:t>
      </w:r>
    </w:p>
    <w:p w14:paraId="3DCA53ED" w14:textId="77777777" w:rsidR="0095265C" w:rsidRPr="008A615E" w:rsidRDefault="0095265C" w:rsidP="0095265C">
      <w:pPr>
        <w:rPr>
          <w:rFonts w:eastAsia="Arial" w:cs="Arial"/>
          <w:szCs w:val="20"/>
        </w:rPr>
      </w:pPr>
      <w:r w:rsidRPr="008A615E">
        <w:rPr>
          <w:rFonts w:cs="Arial"/>
          <w:szCs w:val="20"/>
        </w:rPr>
        <w:t>dostateczna plus (3+) – 72,5 pkt.</w:t>
      </w:r>
    </w:p>
    <w:p w14:paraId="16028491" w14:textId="77777777" w:rsidR="0095265C" w:rsidRPr="003444FB" w:rsidRDefault="0095265C" w:rsidP="0095265C">
      <w:pPr>
        <w:widowControl w:val="0"/>
        <w:jc w:val="both"/>
        <w:rPr>
          <w:rFonts w:eastAsia="Arial" w:cs="Arial"/>
          <w:szCs w:val="20"/>
        </w:rPr>
      </w:pPr>
      <w:r w:rsidRPr="008A615E">
        <w:rPr>
          <w:rFonts w:cs="Arial"/>
          <w:szCs w:val="20"/>
        </w:rPr>
        <w:t>dostateczna (3) – 60 pkt.</w:t>
      </w:r>
    </w:p>
    <w:p w14:paraId="79A45D81" w14:textId="77777777" w:rsidR="0095265C" w:rsidRPr="003444FB" w:rsidRDefault="0095265C" w:rsidP="0095265C">
      <w:pPr>
        <w:rPr>
          <w:rFonts w:cs="Arial"/>
          <w:szCs w:val="20"/>
        </w:rPr>
      </w:pPr>
    </w:p>
    <w:p w14:paraId="31A40BDC" w14:textId="77777777" w:rsidR="0095265C" w:rsidRPr="003444FB" w:rsidRDefault="0095265C" w:rsidP="0095265C">
      <w:pPr>
        <w:rPr>
          <w:rFonts w:eastAsia="Arial" w:cs="Arial"/>
          <w:szCs w:val="20"/>
        </w:rPr>
      </w:pPr>
      <w:r w:rsidRPr="003444FB">
        <w:rPr>
          <w:rFonts w:cs="Arial"/>
          <w:szCs w:val="20"/>
        </w:rPr>
        <w:lastRenderedPageBreak/>
        <w:t xml:space="preserve">c. średnia ocen ze studiów W p = </w:t>
      </w:r>
      <w:proofErr w:type="spellStart"/>
      <w:r w:rsidRPr="003444FB">
        <w:rPr>
          <w:rFonts w:cs="Arial"/>
          <w:szCs w:val="20"/>
        </w:rPr>
        <w:t>Śo</w:t>
      </w:r>
      <w:proofErr w:type="spellEnd"/>
      <w:r w:rsidRPr="003444FB">
        <w:rPr>
          <w:rFonts w:cs="Arial"/>
          <w:szCs w:val="20"/>
        </w:rPr>
        <w:t xml:space="preserve"> x 100 / 5</w:t>
      </w:r>
    </w:p>
    <w:p w14:paraId="7D67C345" w14:textId="77777777" w:rsidR="0095265C" w:rsidRPr="003444FB" w:rsidRDefault="0095265C" w:rsidP="0095265C">
      <w:pPr>
        <w:rPr>
          <w:rFonts w:eastAsia="Arial" w:cs="Arial"/>
          <w:szCs w:val="20"/>
        </w:rPr>
      </w:pPr>
      <w:r w:rsidRPr="003444FB">
        <w:rPr>
          <w:rFonts w:cs="Arial"/>
          <w:szCs w:val="20"/>
        </w:rPr>
        <w:t>gdzie:</w:t>
      </w:r>
    </w:p>
    <w:p w14:paraId="10BB31CB" w14:textId="77777777" w:rsidR="0095265C" w:rsidRPr="003444FB" w:rsidRDefault="0095265C" w:rsidP="0095265C">
      <w:pPr>
        <w:rPr>
          <w:rFonts w:eastAsia="Arial" w:cs="Arial"/>
          <w:szCs w:val="20"/>
        </w:rPr>
      </w:pPr>
      <w:r w:rsidRPr="003444FB">
        <w:rPr>
          <w:rFonts w:cs="Arial"/>
          <w:szCs w:val="20"/>
        </w:rPr>
        <w:t>W p – wynik punktowy</w:t>
      </w:r>
    </w:p>
    <w:p w14:paraId="7871F8CF" w14:textId="77777777" w:rsidR="0095265C" w:rsidRDefault="0095265C" w:rsidP="0095265C">
      <w:pPr>
        <w:pStyle w:val="Tekstkomentarza"/>
        <w:jc w:val="both"/>
        <w:rPr>
          <w:rFonts w:cs="Arial"/>
        </w:rPr>
      </w:pPr>
      <w:proofErr w:type="spellStart"/>
      <w:r w:rsidRPr="003444FB">
        <w:rPr>
          <w:rFonts w:cs="Arial"/>
        </w:rPr>
        <w:t>Śo</w:t>
      </w:r>
      <w:proofErr w:type="spellEnd"/>
      <w:r w:rsidRPr="003444FB">
        <w:rPr>
          <w:rFonts w:cs="Arial"/>
        </w:rPr>
        <w:t xml:space="preserve"> – średnia ocen za cały okres studiów kandydata</w:t>
      </w:r>
    </w:p>
    <w:p w14:paraId="476302A7" w14:textId="77777777" w:rsidR="0095265C" w:rsidRPr="00B14190" w:rsidRDefault="0095265C" w:rsidP="0095265C">
      <w:pPr>
        <w:pStyle w:val="Styl2"/>
        <w:rPr>
          <w:sz w:val="20"/>
          <w:szCs w:val="20"/>
        </w:rPr>
      </w:pPr>
      <w:r w:rsidRPr="00B14190">
        <w:rPr>
          <w:sz w:val="20"/>
          <w:szCs w:val="20"/>
        </w:rPr>
        <w:t>b) Kandydaci z dyplomem zagranicznym</w:t>
      </w:r>
    </w:p>
    <w:p w14:paraId="3C699869" w14:textId="77777777" w:rsidR="0095265C" w:rsidRPr="00B14190" w:rsidRDefault="0095265C" w:rsidP="0095265C">
      <w:pPr>
        <w:pStyle w:val="Styl2"/>
        <w:rPr>
          <w:sz w:val="20"/>
          <w:szCs w:val="20"/>
        </w:rPr>
      </w:pPr>
    </w:p>
    <w:p w14:paraId="3A08C285" w14:textId="77777777" w:rsidR="0095265C" w:rsidRPr="003067A2" w:rsidRDefault="0095265C" w:rsidP="0095265C">
      <w:pPr>
        <w:ind w:right="12"/>
        <w:jc w:val="both"/>
        <w:rPr>
          <w:rFonts w:eastAsiaTheme="minorEastAsia" w:cs="Arial"/>
          <w:szCs w:val="20"/>
          <w:lang w:eastAsia="ja-JP"/>
        </w:rPr>
      </w:pPr>
      <w:r w:rsidRPr="006200F0">
        <w:rPr>
          <w:rFonts w:eastAsiaTheme="minorEastAsia" w:cs="Arial"/>
          <w:szCs w:val="20"/>
          <w:lang w:eastAsia="ja-JP"/>
        </w:rPr>
        <w:t xml:space="preserve">Obowiązują takie same zasady, jak dla kandydatów z dyplomem </w:t>
      </w:r>
      <w:r w:rsidRPr="003067A2">
        <w:rPr>
          <w:rFonts w:eastAsiaTheme="minorEastAsia" w:cs="Arial"/>
          <w:szCs w:val="20"/>
          <w:lang w:eastAsia="ja-JP"/>
        </w:rPr>
        <w:t xml:space="preserve">uzyskanym w Polsce. </w:t>
      </w:r>
    </w:p>
    <w:p w14:paraId="7D1B4201" w14:textId="77777777" w:rsidR="0095265C" w:rsidRDefault="0095265C" w:rsidP="0095265C">
      <w:pPr>
        <w:jc w:val="both"/>
        <w:rPr>
          <w:rFonts w:eastAsia="Times New Roman" w:cs="Arial"/>
          <w:b/>
          <w:bCs/>
          <w:szCs w:val="20"/>
          <w:lang w:eastAsia="pl-PL"/>
        </w:rPr>
      </w:pPr>
    </w:p>
    <w:p w14:paraId="19C00A77" w14:textId="77777777" w:rsidR="0095265C" w:rsidRDefault="0095265C" w:rsidP="0095265C">
      <w:pPr>
        <w:jc w:val="both"/>
        <w:rPr>
          <w:rFonts w:eastAsia="Times New Roman" w:cs="Arial"/>
          <w:b/>
          <w:bCs/>
          <w:szCs w:val="20"/>
          <w:lang w:eastAsia="pl-PL"/>
        </w:rPr>
      </w:pPr>
      <w:r>
        <w:rPr>
          <w:rFonts w:eastAsia="Times New Roman" w:cs="Arial"/>
          <w:b/>
          <w:bCs/>
          <w:szCs w:val="20"/>
          <w:lang w:eastAsia="pl-PL"/>
        </w:rPr>
        <w:t>c</w:t>
      </w:r>
      <w:r w:rsidRPr="003B068D">
        <w:rPr>
          <w:rFonts w:eastAsia="Times New Roman" w:cs="Arial"/>
          <w:b/>
          <w:bCs/>
          <w:szCs w:val="20"/>
          <w:lang w:eastAsia="pl-PL"/>
        </w:rPr>
        <w:t xml:space="preserve">) </w:t>
      </w:r>
      <w:r>
        <w:rPr>
          <w:rFonts w:eastAsia="Times New Roman" w:cs="Arial"/>
          <w:b/>
          <w:bCs/>
          <w:szCs w:val="20"/>
          <w:lang w:eastAsia="pl-PL"/>
        </w:rPr>
        <w:t xml:space="preserve">Sprawdzenie kompetencji językowych kandydatów </w:t>
      </w:r>
    </w:p>
    <w:p w14:paraId="775E327F" w14:textId="77777777" w:rsidR="0095265C" w:rsidRDefault="0095265C" w:rsidP="0095265C">
      <w:pPr>
        <w:jc w:val="both"/>
        <w:rPr>
          <w:rFonts w:eastAsia="Times New Roman" w:cs="Arial"/>
          <w:b/>
          <w:bCs/>
          <w:szCs w:val="20"/>
          <w:lang w:eastAsia="pl-PL"/>
        </w:rPr>
      </w:pPr>
    </w:p>
    <w:p w14:paraId="73C425F9" w14:textId="77777777" w:rsidR="0095265C" w:rsidRDefault="0095265C" w:rsidP="0095265C">
      <w:pPr>
        <w:jc w:val="both"/>
        <w:rPr>
          <w:rFonts w:eastAsia="Arial" w:cs="Arial"/>
          <w:szCs w:val="20"/>
        </w:rPr>
      </w:pPr>
      <w:r w:rsidRPr="00831241">
        <w:rPr>
          <w:rFonts w:eastAsia="Arial" w:cs="Arial"/>
          <w:szCs w:val="20"/>
        </w:rPr>
        <w:t>Kandydaci</w:t>
      </w:r>
      <w:r>
        <w:rPr>
          <w:rFonts w:eastAsia="Arial" w:cs="Arial"/>
          <w:szCs w:val="20"/>
        </w:rPr>
        <w:t xml:space="preserve"> z dyplomem zagranicznym</w:t>
      </w:r>
      <w:r w:rsidRPr="00831241">
        <w:rPr>
          <w:rFonts w:eastAsia="Arial" w:cs="Arial"/>
          <w:szCs w:val="20"/>
        </w:rPr>
        <w:t xml:space="preserve"> przystępują dodatkowo do rozmowy sprawdzającej znajomość języka polskiego </w:t>
      </w:r>
      <w:r>
        <w:rPr>
          <w:rFonts w:eastAsia="Arial" w:cs="Arial"/>
          <w:szCs w:val="20"/>
        </w:rPr>
        <w:t>co najmniej na poziomie B2</w:t>
      </w:r>
      <w:r w:rsidRPr="00831241">
        <w:rPr>
          <w:rFonts w:eastAsia="Arial" w:cs="Arial"/>
          <w:szCs w:val="20"/>
        </w:rPr>
        <w:t xml:space="preserve">. Z rozmowy zwolnione są osoby posiadające </w:t>
      </w:r>
      <w:r w:rsidRPr="00831241">
        <w:rPr>
          <w:rFonts w:cs="Arial"/>
          <w:szCs w:val="20"/>
        </w:rPr>
        <w:t>dokument poświadcza</w:t>
      </w:r>
      <w:r>
        <w:rPr>
          <w:rFonts w:cs="Arial"/>
          <w:szCs w:val="20"/>
        </w:rPr>
        <w:t>jący znajomość języka polskiego honorowany przez Uniwersytet Warszawski</w:t>
      </w:r>
      <w:r w:rsidRPr="00831241">
        <w:rPr>
          <w:rFonts w:cs="Arial"/>
          <w:szCs w:val="20"/>
        </w:rPr>
        <w:t xml:space="preserve">. </w:t>
      </w:r>
      <w:r w:rsidRPr="00831241">
        <w:rPr>
          <w:rFonts w:eastAsia="Arial" w:cs="Arial"/>
          <w:szCs w:val="20"/>
        </w:rPr>
        <w:t>W celu oceny stopnia znajomości języka polskiego kandydaci proszeni są o załączenie skanów niezbędnych dokumentów na koncie rejestracyjnym oraz o kontakt z komisją rekrutacyjną niezwłocznie po dokonaniu rejestracji. Potwierdzenie przez komisję rekrutacyjną wystarczającej znajomości języka polskiego jest warunkiem dopuszczenia kandydata do dalszego postępowania rekrutacyjnego.</w:t>
      </w:r>
    </w:p>
    <w:p w14:paraId="46F1BAC4" w14:textId="77777777" w:rsidR="0095265C" w:rsidRDefault="0095265C" w:rsidP="0095265C">
      <w:pPr>
        <w:jc w:val="both"/>
        <w:rPr>
          <w:rFonts w:eastAsia="Arial" w:cs="Arial"/>
          <w:szCs w:val="20"/>
        </w:rPr>
      </w:pPr>
    </w:p>
    <w:p w14:paraId="4296CE0A" w14:textId="77777777" w:rsidR="0095265C" w:rsidRPr="009A678E" w:rsidRDefault="0095265C" w:rsidP="0095265C">
      <w:pPr>
        <w:widowControl w:val="0"/>
        <w:autoSpaceDE w:val="0"/>
        <w:autoSpaceDN w:val="0"/>
        <w:adjustRightInd w:val="0"/>
        <w:ind w:right="12"/>
        <w:jc w:val="both"/>
        <w:rPr>
          <w:rFonts w:eastAsia="Yu Mincho" w:cs="Arial"/>
          <w:szCs w:val="20"/>
          <w:lang w:eastAsia="ja-JP"/>
        </w:rPr>
      </w:pPr>
      <w:r w:rsidRPr="009A678E">
        <w:rPr>
          <w:rFonts w:eastAsia="Yu Mincho" w:cs="Arial"/>
          <w:szCs w:val="20"/>
          <w:lang w:eastAsia="ja-JP"/>
        </w:rPr>
        <w:t>Zagadnienia egzaminacyjne: zakres tematyczny rozmowy kwalifikacyjnej odpowiada sprawdzeniu</w:t>
      </w:r>
      <w:r>
        <w:rPr>
          <w:rFonts w:eastAsia="Yu Mincho" w:cs="Arial"/>
          <w:szCs w:val="20"/>
          <w:lang w:eastAsia="ja-JP"/>
        </w:rPr>
        <w:t xml:space="preserve"> </w:t>
      </w:r>
      <w:r w:rsidRPr="009A678E">
        <w:rPr>
          <w:rFonts w:eastAsia="Yu Mincho" w:cs="Arial"/>
          <w:szCs w:val="20"/>
          <w:lang w:eastAsia="ja-JP"/>
        </w:rPr>
        <w:t>ogólnej orientacji kandydata w zagadnieniach mających być przedmiotem przyszłych studiów.</w:t>
      </w:r>
    </w:p>
    <w:p w14:paraId="2E6B317F" w14:textId="77777777" w:rsidR="0095265C" w:rsidRPr="009A678E" w:rsidRDefault="0095265C" w:rsidP="0095265C">
      <w:pPr>
        <w:widowControl w:val="0"/>
        <w:autoSpaceDE w:val="0"/>
        <w:autoSpaceDN w:val="0"/>
        <w:adjustRightInd w:val="0"/>
        <w:ind w:right="12"/>
        <w:jc w:val="both"/>
        <w:rPr>
          <w:rFonts w:eastAsia="Yu Mincho" w:cs="Arial"/>
          <w:szCs w:val="20"/>
          <w:lang w:eastAsia="ja-JP"/>
        </w:rPr>
      </w:pPr>
      <w:r w:rsidRPr="009A678E">
        <w:rPr>
          <w:rFonts w:eastAsia="Yu Mincho" w:cs="Arial"/>
          <w:szCs w:val="20"/>
          <w:lang w:eastAsia="ja-JP"/>
        </w:rPr>
        <w:t>Pod</w:t>
      </w:r>
      <w:r>
        <w:rPr>
          <w:rFonts w:eastAsia="Yu Mincho" w:cs="Arial"/>
          <w:szCs w:val="20"/>
          <w:lang w:eastAsia="ja-JP"/>
        </w:rPr>
        <w:t>czas rozmowy kandydat otrzyma dwa</w:t>
      </w:r>
      <w:r w:rsidRPr="009A678E">
        <w:rPr>
          <w:rFonts w:eastAsia="Yu Mincho" w:cs="Arial"/>
          <w:szCs w:val="20"/>
          <w:lang w:eastAsia="ja-JP"/>
        </w:rPr>
        <w:t xml:space="preserve"> główne pytania:</w:t>
      </w:r>
    </w:p>
    <w:p w14:paraId="6156A323" w14:textId="77777777" w:rsidR="0095265C" w:rsidRDefault="0095265C" w:rsidP="0095265C">
      <w:pPr>
        <w:widowControl w:val="0"/>
        <w:autoSpaceDE w:val="0"/>
        <w:autoSpaceDN w:val="0"/>
        <w:adjustRightInd w:val="0"/>
        <w:ind w:right="12"/>
        <w:rPr>
          <w:rFonts w:eastAsia="Yu Mincho" w:cs="Arial"/>
          <w:szCs w:val="20"/>
          <w:lang w:eastAsia="ja-JP"/>
        </w:rPr>
      </w:pPr>
    </w:p>
    <w:p w14:paraId="53BD52ED" w14:textId="77777777" w:rsidR="0095265C" w:rsidRPr="00681887" w:rsidRDefault="0095265C" w:rsidP="0095265C">
      <w:pPr>
        <w:pStyle w:val="Listapunktowana"/>
        <w:rPr>
          <w:rFonts w:eastAsia="Times New Roman"/>
          <w:b w:val="0"/>
          <w:bCs w:val="0"/>
          <w:sz w:val="21"/>
          <w:szCs w:val="21"/>
          <w:lang w:eastAsia="en-US"/>
        </w:rPr>
      </w:pPr>
      <w:r w:rsidRPr="00681887">
        <w:rPr>
          <w:b w:val="0"/>
          <w:bCs w:val="0"/>
          <w:sz w:val="21"/>
          <w:szCs w:val="16"/>
        </w:rPr>
        <w:t>1. Z zakresu podstawowych wiadomości na temat przedmiotu i obszaru studiów (na podstawie</w:t>
      </w:r>
      <w:r>
        <w:rPr>
          <w:b w:val="0"/>
          <w:bCs w:val="0"/>
          <w:sz w:val="21"/>
          <w:szCs w:val="16"/>
        </w:rPr>
        <w:t xml:space="preserve"> </w:t>
      </w:r>
      <w:r w:rsidRPr="00C71B3C">
        <w:rPr>
          <w:b w:val="0"/>
          <w:bCs w:val="0"/>
          <w:i/>
          <w:iCs/>
          <w:sz w:val="20"/>
        </w:rPr>
        <w:t>Komunikacja międzykulturowa. Zderzenia i spotkania</w:t>
      </w:r>
      <w:r w:rsidRPr="00C71B3C">
        <w:rPr>
          <w:b w:val="0"/>
          <w:bCs w:val="0"/>
          <w:sz w:val="20"/>
        </w:rPr>
        <w:t>, Wyd. Akademia, Warszawa 1997).</w:t>
      </w:r>
    </w:p>
    <w:p w14:paraId="21232671" w14:textId="77777777" w:rsidR="0095265C" w:rsidRPr="00681887" w:rsidRDefault="0095265C" w:rsidP="0095265C">
      <w:pPr>
        <w:rPr>
          <w:rFonts w:eastAsia="Yu Mincho" w:cs="Arial"/>
          <w:sz w:val="16"/>
          <w:szCs w:val="16"/>
          <w:lang w:eastAsia="ja-JP"/>
        </w:rPr>
      </w:pPr>
    </w:p>
    <w:p w14:paraId="5C867672" w14:textId="77777777" w:rsidR="0095265C" w:rsidRDefault="0095265C" w:rsidP="0095265C">
      <w:pPr>
        <w:rPr>
          <w:rFonts w:eastAsia="Yu Mincho" w:cs="Arial"/>
          <w:szCs w:val="20"/>
          <w:lang w:eastAsia="ja-JP"/>
        </w:rPr>
      </w:pPr>
      <w:r>
        <w:rPr>
          <w:rFonts w:eastAsia="Yu Mincho" w:cs="Arial"/>
          <w:szCs w:val="20"/>
          <w:lang w:eastAsia="ja-JP"/>
        </w:rPr>
        <w:t>2</w:t>
      </w:r>
      <w:r w:rsidRPr="009A678E">
        <w:rPr>
          <w:rFonts w:eastAsia="Yu Mincho" w:cs="Arial"/>
          <w:szCs w:val="20"/>
          <w:lang w:eastAsia="ja-JP"/>
        </w:rPr>
        <w:t xml:space="preserve">. Z zakresu podstawowych wiadomości </w:t>
      </w:r>
      <w:r>
        <w:rPr>
          <w:rFonts w:eastAsia="Yu Mincho" w:cs="Arial"/>
          <w:szCs w:val="20"/>
          <w:lang w:eastAsia="ja-JP"/>
        </w:rPr>
        <w:t>na temat</w:t>
      </w:r>
      <w:r w:rsidRPr="009A678E">
        <w:rPr>
          <w:rFonts w:eastAsia="Yu Mincho" w:cs="Arial"/>
          <w:szCs w:val="20"/>
          <w:lang w:eastAsia="ja-JP"/>
        </w:rPr>
        <w:t xml:space="preserve"> </w:t>
      </w:r>
      <w:r>
        <w:rPr>
          <w:rFonts w:eastAsia="Yu Mincho" w:cs="Arial"/>
          <w:szCs w:val="20"/>
          <w:lang w:eastAsia="ja-JP"/>
        </w:rPr>
        <w:t xml:space="preserve">historii kontaktów międzykulturowych </w:t>
      </w:r>
      <w:r w:rsidRPr="009A678E">
        <w:rPr>
          <w:rFonts w:eastAsia="Yu Mincho" w:cs="Arial"/>
          <w:szCs w:val="20"/>
          <w:lang w:eastAsia="ja-JP"/>
        </w:rPr>
        <w:t>(na podstawi</w:t>
      </w:r>
      <w:r w:rsidRPr="00764FB3">
        <w:rPr>
          <w:rFonts w:eastAsia="Yu Mincho" w:cs="Arial"/>
          <w:szCs w:val="20"/>
          <w:lang w:eastAsia="ja-JP"/>
        </w:rPr>
        <w:t>e</w:t>
      </w:r>
      <w:r>
        <w:rPr>
          <w:rFonts w:eastAsia="Yu Mincho" w:cs="Arial"/>
          <w:szCs w:val="20"/>
          <w:lang w:eastAsia="ja-JP"/>
        </w:rPr>
        <w:t xml:space="preserve"> </w:t>
      </w:r>
      <w:r>
        <w:t xml:space="preserve">S.P. Huntington, </w:t>
      </w:r>
      <w:r w:rsidRPr="00062F02">
        <w:rPr>
          <w:i/>
          <w:iCs/>
        </w:rPr>
        <w:t>Zderzenie cywilizacji</w:t>
      </w:r>
      <w:r>
        <w:t>, Muza SA, Warszawa 1998</w:t>
      </w:r>
      <w:r w:rsidRPr="009A678E">
        <w:rPr>
          <w:rFonts w:eastAsia="Yu Mincho" w:cs="Arial"/>
          <w:szCs w:val="20"/>
          <w:lang w:eastAsia="ja-JP"/>
        </w:rPr>
        <w:t>).</w:t>
      </w:r>
    </w:p>
    <w:p w14:paraId="2D7AD280" w14:textId="77777777" w:rsidR="0095265C" w:rsidRPr="006418EC" w:rsidRDefault="0095265C" w:rsidP="0095265C">
      <w:pPr>
        <w:widowControl w:val="0"/>
        <w:autoSpaceDE w:val="0"/>
        <w:autoSpaceDN w:val="0"/>
        <w:adjustRightInd w:val="0"/>
        <w:ind w:right="12"/>
        <w:jc w:val="both"/>
        <w:rPr>
          <w:rFonts w:eastAsia="Yu Mincho" w:cs="Arial"/>
          <w:sz w:val="18"/>
          <w:szCs w:val="18"/>
          <w:lang w:eastAsia="ja-JP"/>
        </w:rPr>
      </w:pPr>
    </w:p>
    <w:p w14:paraId="5BEA3F3B" w14:textId="77777777" w:rsidR="0095265C" w:rsidRDefault="0095265C" w:rsidP="0095265C">
      <w:pPr>
        <w:widowControl w:val="0"/>
        <w:autoSpaceDE w:val="0"/>
        <w:autoSpaceDN w:val="0"/>
        <w:adjustRightInd w:val="0"/>
        <w:ind w:right="12"/>
        <w:jc w:val="both"/>
        <w:rPr>
          <w:rFonts w:eastAsia="Yu Mincho" w:cs="Arial"/>
          <w:szCs w:val="20"/>
          <w:lang w:eastAsia="ja-JP"/>
        </w:rPr>
      </w:pPr>
      <w:r>
        <w:rPr>
          <w:rFonts w:eastAsia="Yu Mincho" w:cs="Arial"/>
          <w:szCs w:val="20"/>
          <w:lang w:eastAsia="ja-JP"/>
        </w:rPr>
        <w:t>Kryteria oceny: poprawność gramatyczna, stylistyczna i językowa wypowiedzi, swoboda rozumienia i wypowiadania się w języku polskim</w:t>
      </w:r>
    </w:p>
    <w:p w14:paraId="4488A641" w14:textId="77777777" w:rsidR="0095265C" w:rsidRDefault="0095265C" w:rsidP="0095265C">
      <w:pPr>
        <w:jc w:val="both"/>
        <w:rPr>
          <w:rFonts w:eastAsia="Arial" w:cs="Arial"/>
          <w:szCs w:val="20"/>
        </w:rPr>
      </w:pPr>
    </w:p>
    <w:p w14:paraId="495EF410" w14:textId="77777777" w:rsidR="0095265C" w:rsidRDefault="0095265C" w:rsidP="0095265C">
      <w:pPr>
        <w:jc w:val="both"/>
        <w:rPr>
          <w:rFonts w:eastAsia="Arial" w:cs="Arial"/>
          <w:szCs w:val="20"/>
        </w:rPr>
      </w:pPr>
      <w:r w:rsidRPr="008A615E">
        <w:rPr>
          <w:rFonts w:cs="Arial"/>
          <w:szCs w:val="20"/>
          <w:lang w:val="nl-NL"/>
        </w:rPr>
        <w:t>Kandydat mo</w:t>
      </w:r>
      <w:r w:rsidRPr="008A615E">
        <w:rPr>
          <w:rFonts w:cs="Arial"/>
          <w:szCs w:val="20"/>
        </w:rPr>
        <w:t xml:space="preserve">że zdobyć maksymalnie </w:t>
      </w:r>
      <w:r>
        <w:rPr>
          <w:rFonts w:cs="Arial"/>
          <w:szCs w:val="20"/>
        </w:rPr>
        <w:t>1</w:t>
      </w:r>
      <w:r w:rsidRPr="008A615E">
        <w:rPr>
          <w:rFonts w:cs="Arial"/>
          <w:szCs w:val="20"/>
        </w:rPr>
        <w:t>00 pkt</w:t>
      </w:r>
      <w:r>
        <w:rPr>
          <w:rFonts w:cs="Arial"/>
          <w:szCs w:val="20"/>
        </w:rPr>
        <w:t xml:space="preserve"> z rozmowy sprawdzającej znajomość j. polskiego</w:t>
      </w:r>
      <w:r w:rsidRPr="008A615E">
        <w:rPr>
          <w:rFonts w:cs="Arial"/>
          <w:szCs w:val="20"/>
        </w:rPr>
        <w:t>.</w:t>
      </w:r>
      <w:r>
        <w:rPr>
          <w:rFonts w:cs="Arial"/>
          <w:szCs w:val="20"/>
        </w:rPr>
        <w:t xml:space="preserve"> </w:t>
      </w:r>
      <w:r>
        <w:rPr>
          <w:rFonts w:eastAsia="Arial" w:cs="Arial"/>
          <w:szCs w:val="20"/>
        </w:rPr>
        <w:t>Uzyskanie minimum 60 punktów z rozmowy kwalifikacyjnej uprawnia kandydata do udziału w dalszym postępowaniu rekrutacyjnym.</w:t>
      </w:r>
    </w:p>
    <w:p w14:paraId="5AC5EB98" w14:textId="77777777" w:rsidR="0095265C" w:rsidRPr="00363DDC" w:rsidRDefault="0095265C" w:rsidP="0095265C"/>
    <w:p w14:paraId="75EC01A1" w14:textId="77777777" w:rsidR="0095265C" w:rsidRPr="00363DDC" w:rsidRDefault="0095265C" w:rsidP="0095265C">
      <w:pPr>
        <w:jc w:val="both"/>
        <w:rPr>
          <w:rFonts w:eastAsia="Arial" w:cs="Arial"/>
          <w:szCs w:val="20"/>
        </w:rPr>
      </w:pPr>
      <w:r w:rsidRPr="00363DDC">
        <w:rPr>
          <w:rFonts w:cs="Arial"/>
        </w:rPr>
        <w:t>Punktacja z rozmowy kwalifikacyjnej sprawdzającej znajomość języka polskiego nie jest wliczana do punktacji końcowej.</w:t>
      </w:r>
    </w:p>
    <w:p w14:paraId="7A076E67" w14:textId="77777777" w:rsidR="0095265C" w:rsidRPr="007B6C88" w:rsidRDefault="0095265C" w:rsidP="0095265C">
      <w:pPr>
        <w:pStyle w:val="Tekstkomentarza"/>
        <w:spacing w:after="0"/>
        <w:jc w:val="both"/>
        <w:rPr>
          <w:rFonts w:ascii="Arial" w:eastAsia="Times New Roman" w:hAnsi="Arial" w:cs="Arial"/>
          <w:bCs/>
          <w:lang w:eastAsia="pl-PL"/>
        </w:rPr>
      </w:pPr>
    </w:p>
    <w:p w14:paraId="049D9EDD" w14:textId="2A51EF19" w:rsidR="00F66294" w:rsidRPr="00F66294" w:rsidRDefault="00363DDC" w:rsidP="00F66294">
      <w:pPr>
        <w:pStyle w:val="Nagwek1"/>
        <w:spacing w:before="0"/>
        <w:jc w:val="both"/>
        <w:rPr>
          <w:rFonts w:ascii="Arial" w:eastAsia="Arial" w:hAnsi="Arial" w:cs="Arial"/>
          <w:b/>
          <w:color w:val="auto"/>
          <w:sz w:val="20"/>
          <w:szCs w:val="20"/>
          <w:lang w:val="en-US"/>
        </w:rPr>
      </w:pPr>
      <w:r w:rsidRPr="00F66294">
        <w:rPr>
          <w:rFonts w:ascii="Arial" w:hAnsi="Arial" w:cs="Arial"/>
          <w:b/>
          <w:color w:val="auto"/>
          <w:sz w:val="20"/>
          <w:szCs w:val="20"/>
          <w:lang w:val="en-US"/>
        </w:rPr>
        <w:t>2</w:t>
      </w:r>
      <w:r w:rsidR="008F43EC">
        <w:rPr>
          <w:rFonts w:ascii="Arial" w:hAnsi="Arial" w:cs="Arial"/>
          <w:b/>
          <w:color w:val="auto"/>
          <w:sz w:val="20"/>
          <w:szCs w:val="20"/>
          <w:lang w:val="en-US"/>
        </w:rPr>
        <w:t>3</w:t>
      </w:r>
      <w:r w:rsidRPr="00F66294">
        <w:rPr>
          <w:rFonts w:ascii="Arial" w:hAnsi="Arial" w:cs="Arial"/>
          <w:b/>
          <w:color w:val="auto"/>
          <w:sz w:val="20"/>
          <w:szCs w:val="20"/>
          <w:lang w:val="en-US"/>
        </w:rPr>
        <w:t>.</w:t>
      </w:r>
      <w:r w:rsidR="00F66294" w:rsidRPr="00F66294">
        <w:rPr>
          <w:rFonts w:ascii="Arial" w:hAnsi="Arial" w:cs="Arial"/>
          <w:b/>
          <w:color w:val="auto"/>
          <w:sz w:val="20"/>
          <w:szCs w:val="20"/>
          <w:lang w:val="en-US"/>
        </w:rPr>
        <w:t xml:space="preserve"> </w:t>
      </w:r>
      <w:proofErr w:type="spellStart"/>
      <w:r w:rsidR="00F66294" w:rsidRPr="00F66294">
        <w:rPr>
          <w:rFonts w:ascii="Arial" w:hAnsi="Arial" w:cs="Arial"/>
          <w:b/>
          <w:color w:val="auto"/>
          <w:sz w:val="20"/>
          <w:szCs w:val="20"/>
          <w:lang w:val="en-US"/>
        </w:rPr>
        <w:t>Kierunek</w:t>
      </w:r>
      <w:proofErr w:type="spellEnd"/>
      <w:r w:rsidR="00F66294" w:rsidRPr="00F66294">
        <w:rPr>
          <w:rFonts w:ascii="Arial" w:hAnsi="Arial" w:cs="Arial"/>
          <w:b/>
          <w:color w:val="auto"/>
          <w:sz w:val="20"/>
          <w:szCs w:val="20"/>
          <w:lang w:val="en-US"/>
        </w:rPr>
        <w:t xml:space="preserve"> </w:t>
      </w:r>
      <w:proofErr w:type="spellStart"/>
      <w:r w:rsidR="00F66294" w:rsidRPr="00F66294">
        <w:rPr>
          <w:rFonts w:ascii="Arial" w:hAnsi="Arial" w:cs="Arial"/>
          <w:b/>
          <w:color w:val="auto"/>
          <w:sz w:val="20"/>
          <w:szCs w:val="20"/>
          <w:lang w:val="en-US"/>
        </w:rPr>
        <w:t>studiów</w:t>
      </w:r>
      <w:proofErr w:type="spellEnd"/>
      <w:r w:rsidR="00F66294" w:rsidRPr="00F66294">
        <w:rPr>
          <w:rFonts w:ascii="Arial" w:hAnsi="Arial" w:cs="Arial"/>
          <w:b/>
          <w:color w:val="auto"/>
          <w:sz w:val="20"/>
          <w:szCs w:val="20"/>
          <w:lang w:val="en-US"/>
        </w:rPr>
        <w:t xml:space="preserve">: </w:t>
      </w:r>
      <w:r w:rsidR="00F66294" w:rsidRPr="00F66294">
        <w:rPr>
          <w:rFonts w:ascii="Arial" w:eastAsia="Arial" w:hAnsi="Arial" w:cs="Arial"/>
          <w:b/>
          <w:color w:val="auto"/>
          <w:sz w:val="20"/>
          <w:szCs w:val="20"/>
          <w:lang w:val="en-US"/>
        </w:rPr>
        <w:t>Religions of Asia and Africa: Buddhism, Islam and Others</w:t>
      </w:r>
    </w:p>
    <w:p w14:paraId="31406A34" w14:textId="77777777" w:rsidR="00F66294" w:rsidRPr="00F66294" w:rsidRDefault="00F66294" w:rsidP="00F66294">
      <w:pPr>
        <w:pStyle w:val="Styl3"/>
        <w:rPr>
          <w:szCs w:val="20"/>
        </w:rPr>
      </w:pPr>
      <w:r w:rsidRPr="00F66294">
        <w:rPr>
          <w:szCs w:val="20"/>
        </w:rPr>
        <w:t xml:space="preserve">Poziom kształcenia: </w:t>
      </w:r>
      <w:r w:rsidRPr="00F66294">
        <w:rPr>
          <w:b w:val="0"/>
          <w:i/>
          <w:szCs w:val="20"/>
        </w:rPr>
        <w:t>drugiego stopnia</w:t>
      </w:r>
    </w:p>
    <w:p w14:paraId="0F3721CA" w14:textId="77777777" w:rsidR="00F66294" w:rsidRPr="00F66294" w:rsidRDefault="00F66294" w:rsidP="00F66294">
      <w:pPr>
        <w:pStyle w:val="Styl3"/>
        <w:rPr>
          <w:b w:val="0"/>
          <w:i/>
          <w:szCs w:val="20"/>
        </w:rPr>
      </w:pPr>
      <w:r w:rsidRPr="00F66294">
        <w:rPr>
          <w:szCs w:val="20"/>
        </w:rPr>
        <w:t xml:space="preserve">Profil kształcenia: </w:t>
      </w:r>
      <w:proofErr w:type="spellStart"/>
      <w:r w:rsidRPr="00F66294">
        <w:rPr>
          <w:b w:val="0"/>
          <w:i/>
          <w:szCs w:val="20"/>
        </w:rPr>
        <w:t>ogólnoakademicki</w:t>
      </w:r>
      <w:proofErr w:type="spellEnd"/>
    </w:p>
    <w:p w14:paraId="5117EE24" w14:textId="77777777" w:rsidR="00F66294" w:rsidRPr="00F66294" w:rsidRDefault="00F66294" w:rsidP="00F66294">
      <w:pPr>
        <w:pStyle w:val="Styl3"/>
        <w:rPr>
          <w:b w:val="0"/>
          <w:i/>
          <w:szCs w:val="20"/>
        </w:rPr>
      </w:pPr>
      <w:r w:rsidRPr="00F66294">
        <w:rPr>
          <w:szCs w:val="20"/>
        </w:rPr>
        <w:t xml:space="preserve">Forma studiów: </w:t>
      </w:r>
      <w:r w:rsidRPr="00F66294">
        <w:rPr>
          <w:b w:val="0"/>
          <w:i/>
          <w:szCs w:val="20"/>
        </w:rPr>
        <w:t xml:space="preserve">stacjonarne </w:t>
      </w:r>
    </w:p>
    <w:p w14:paraId="1E17B7EB" w14:textId="707429B0" w:rsidR="00F66294" w:rsidRDefault="00F66294" w:rsidP="00F66294">
      <w:pPr>
        <w:jc w:val="both"/>
        <w:rPr>
          <w:rFonts w:eastAsia="Times New Roman" w:cs="Arial"/>
          <w:i/>
          <w:szCs w:val="20"/>
          <w:lang w:eastAsia="pl-PL"/>
        </w:rPr>
      </w:pPr>
      <w:r w:rsidRPr="00F66294">
        <w:rPr>
          <w:rFonts w:eastAsia="Times New Roman" w:cs="Arial"/>
          <w:b/>
          <w:szCs w:val="20"/>
          <w:lang w:eastAsia="pl-PL"/>
        </w:rPr>
        <w:t xml:space="preserve">Czas trwania: </w:t>
      </w:r>
      <w:r w:rsidRPr="00F66294">
        <w:rPr>
          <w:rFonts w:eastAsia="Times New Roman" w:cs="Arial"/>
          <w:i/>
          <w:szCs w:val="20"/>
          <w:lang w:eastAsia="pl-PL"/>
        </w:rPr>
        <w:t>2 lata</w:t>
      </w:r>
    </w:p>
    <w:p w14:paraId="33703E06" w14:textId="29FCD024" w:rsidR="00F66294" w:rsidRDefault="00F66294" w:rsidP="00F66294">
      <w:pPr>
        <w:jc w:val="both"/>
        <w:rPr>
          <w:rFonts w:eastAsia="Times New Roman" w:cs="Arial"/>
          <w:b/>
          <w:bCs/>
          <w:i/>
          <w:szCs w:val="20"/>
          <w:lang w:eastAsia="pl-PL"/>
        </w:rPr>
      </w:pPr>
      <w:r w:rsidRPr="00415096">
        <w:rPr>
          <w:rFonts w:eastAsia="Times New Roman" w:cs="Arial"/>
          <w:b/>
          <w:bCs/>
          <w:i/>
          <w:szCs w:val="20"/>
          <w:lang w:eastAsia="pl-PL"/>
        </w:rPr>
        <w:t>Studia w języku angielskim</w:t>
      </w:r>
    </w:p>
    <w:p w14:paraId="62C9C58D" w14:textId="71AC8F35" w:rsidR="009C3154" w:rsidRDefault="009C3154" w:rsidP="00F66294">
      <w:pPr>
        <w:jc w:val="both"/>
        <w:rPr>
          <w:rFonts w:eastAsia="Times New Roman" w:cs="Arial"/>
          <w:b/>
          <w:bCs/>
          <w:i/>
          <w:szCs w:val="20"/>
          <w:lang w:eastAsia="pl-PL"/>
        </w:rPr>
      </w:pPr>
    </w:p>
    <w:p w14:paraId="64B02DB9"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b/>
          <w:bCs/>
          <w:color w:val="000000"/>
          <w:sz w:val="22"/>
          <w:lang w:eastAsia="zh-CN" w:bidi="mn-Mong-CN"/>
        </w:rPr>
        <w:t>1) Zasady kwalifikacji </w:t>
      </w:r>
    </w:p>
    <w:p w14:paraId="55D6F8A2" w14:textId="77777777" w:rsidR="009C3154" w:rsidRPr="009C3154" w:rsidRDefault="009C3154" w:rsidP="009C3154">
      <w:pPr>
        <w:rPr>
          <w:rFonts w:ascii="Times New Roman" w:eastAsia="Times New Roman" w:hAnsi="Times New Roman" w:cs="Times New Roman"/>
          <w:sz w:val="24"/>
          <w:szCs w:val="24"/>
          <w:lang w:eastAsia="zh-CN" w:bidi="mn-Mong-CN"/>
        </w:rPr>
      </w:pPr>
    </w:p>
    <w:p w14:paraId="330D444E" w14:textId="77777777" w:rsidR="009C3154" w:rsidRPr="009C3154" w:rsidRDefault="009C3154" w:rsidP="009C3154">
      <w:pPr>
        <w:spacing w:after="240"/>
        <w:rPr>
          <w:rFonts w:ascii="Times New Roman" w:eastAsia="Times New Roman" w:hAnsi="Times New Roman" w:cs="Times New Roman"/>
          <w:sz w:val="24"/>
          <w:szCs w:val="24"/>
          <w:lang w:eastAsia="zh-CN" w:bidi="mn-Mong-CN"/>
        </w:rPr>
      </w:pPr>
      <w:r w:rsidRPr="009C3154">
        <w:rPr>
          <w:rFonts w:ascii="Calibri" w:eastAsia="Times New Roman" w:hAnsi="Calibri" w:cs="Times New Roman"/>
          <w:b/>
          <w:bCs/>
          <w:color w:val="000000"/>
          <w:sz w:val="22"/>
          <w:lang w:eastAsia="zh-CN" w:bidi="mn-Mong-CN"/>
        </w:rPr>
        <w:t>a) Kandydaci z dyplomem uzyskanym w Polsce</w:t>
      </w:r>
    </w:p>
    <w:p w14:paraId="1F023BEE" w14:textId="77777777" w:rsidR="009C3154" w:rsidRPr="009C3154" w:rsidRDefault="009C3154" w:rsidP="009C3154">
      <w:pPr>
        <w:spacing w:after="240"/>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O przyjęcie na pierwszy rok studiów drugiego stopnia mogą ubiegać się osoby z tytułem licencjata, magistra, inżyniera lub równorzędnym. </w:t>
      </w:r>
    </w:p>
    <w:p w14:paraId="33C1D9E6"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W otwartym postępowaniu kwalifikacyjnym pod uwagę będą brane:</w:t>
      </w:r>
    </w:p>
    <w:p w14:paraId="2ED12E7D" w14:textId="77777777" w:rsidR="009C3154" w:rsidRPr="009C3154" w:rsidRDefault="009C3154" w:rsidP="009C3154">
      <w:pPr>
        <w:rPr>
          <w:rFonts w:ascii="Times New Roman" w:eastAsia="Times New Roman" w:hAnsi="Times New Roman" w:cs="Times New Roman"/>
          <w:sz w:val="24"/>
          <w:szCs w:val="24"/>
          <w:lang w:eastAsia="zh-CN" w:bidi="mn-Mong-CN"/>
        </w:rPr>
      </w:pPr>
    </w:p>
    <w:p w14:paraId="29F13466"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a. wynik rozmowy kwalifikacyjnej przeprowadzonej w języku angielskim,</w:t>
      </w:r>
    </w:p>
    <w:p w14:paraId="2573EF5E"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b. ocena na dyplomie,</w:t>
      </w:r>
    </w:p>
    <w:p w14:paraId="6BB2B978"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c. średnia z całego okresu studiów. </w:t>
      </w:r>
    </w:p>
    <w:p w14:paraId="42822602" w14:textId="77777777" w:rsidR="009C3154" w:rsidRPr="009C3154" w:rsidRDefault="009C3154" w:rsidP="009C3154">
      <w:pPr>
        <w:rPr>
          <w:rFonts w:ascii="Times New Roman" w:eastAsia="Times New Roman" w:hAnsi="Times New Roman" w:cs="Times New Roman"/>
          <w:sz w:val="24"/>
          <w:szCs w:val="24"/>
          <w:lang w:eastAsia="zh-CN" w:bidi="mn-Mong-CN"/>
        </w:rPr>
      </w:pPr>
    </w:p>
    <w:p w14:paraId="15F8E67B"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lastRenderedPageBreak/>
        <w:t>Zakres tematyczny rozmowy kwalifikacyjnej odpowiada sprawdzeniu ogólnej orientacji kandydata w zagadnieniach mających być przedmiotem przyszłych studiów. Podczas rozmowy kandydat otrzyma trzy główne pytania dotyczące:</w:t>
      </w:r>
    </w:p>
    <w:p w14:paraId="08AEC8AA" w14:textId="77777777" w:rsidR="009C3154" w:rsidRPr="009C3154" w:rsidRDefault="009C3154" w:rsidP="009C3154">
      <w:pPr>
        <w:rPr>
          <w:rFonts w:ascii="Times New Roman" w:eastAsia="Times New Roman" w:hAnsi="Times New Roman" w:cs="Times New Roman"/>
          <w:sz w:val="24"/>
          <w:szCs w:val="24"/>
          <w:lang w:eastAsia="zh-CN" w:bidi="mn-Mong-CN"/>
        </w:rPr>
      </w:pPr>
    </w:p>
    <w:p w14:paraId="3454DC47"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1. Podstawowej wiedzy o religiach i systemach wierzeń</w:t>
      </w:r>
    </w:p>
    <w:p w14:paraId="36936450"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2. Ogólnych teorii i koncepcji badań nad religiami</w:t>
      </w:r>
    </w:p>
    <w:p w14:paraId="4F7C26B4"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3. Treści przeczytanej lektury.</w:t>
      </w:r>
    </w:p>
    <w:p w14:paraId="68E5B8D4" w14:textId="77777777" w:rsidR="009C3154" w:rsidRPr="009C3154" w:rsidRDefault="009C3154" w:rsidP="009C3154">
      <w:pPr>
        <w:rPr>
          <w:rFonts w:ascii="Times New Roman" w:eastAsia="Times New Roman" w:hAnsi="Times New Roman" w:cs="Times New Roman"/>
          <w:sz w:val="24"/>
          <w:szCs w:val="24"/>
          <w:lang w:eastAsia="zh-CN" w:bidi="mn-Mong-CN"/>
        </w:rPr>
      </w:pPr>
    </w:p>
    <w:p w14:paraId="4FF09D5E"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eastAsia="zh-CN" w:bidi="mn-Mong-CN"/>
        </w:rPr>
        <w:t>Literatura zalecana do rozmowy:</w:t>
      </w:r>
    </w:p>
    <w:p w14:paraId="5CD1FEC1"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 xml:space="preserve">1. </w:t>
      </w:r>
      <w:r w:rsidRPr="009C3154">
        <w:rPr>
          <w:rFonts w:ascii="Calibri" w:eastAsia="Times New Roman" w:hAnsi="Calibri" w:cs="Times New Roman"/>
          <w:i/>
          <w:iCs/>
          <w:color w:val="000000"/>
          <w:sz w:val="22"/>
          <w:lang w:val="en-US" w:eastAsia="zh-CN" w:bidi="mn-Mong-CN"/>
        </w:rPr>
        <w:t>Oxford Handbook for Religious Studies</w:t>
      </w:r>
      <w:r w:rsidRPr="009C3154">
        <w:rPr>
          <w:rFonts w:ascii="Calibri" w:eastAsia="Times New Roman" w:hAnsi="Calibri" w:cs="Times New Roman"/>
          <w:color w:val="000000"/>
          <w:sz w:val="22"/>
          <w:lang w:val="en-US" w:eastAsia="zh-CN" w:bidi="mn-Mong-CN"/>
        </w:rPr>
        <w:t xml:space="preserve">, edited by Michael </w:t>
      </w:r>
      <w:proofErr w:type="spellStart"/>
      <w:r w:rsidRPr="009C3154">
        <w:rPr>
          <w:rFonts w:ascii="Calibri" w:eastAsia="Times New Roman" w:hAnsi="Calibri" w:cs="Times New Roman"/>
          <w:color w:val="000000"/>
          <w:sz w:val="22"/>
          <w:lang w:val="en-US" w:eastAsia="zh-CN" w:bidi="mn-Mong-CN"/>
        </w:rPr>
        <w:t>Stausberg</w:t>
      </w:r>
      <w:proofErr w:type="spellEnd"/>
      <w:r w:rsidRPr="009C3154">
        <w:rPr>
          <w:rFonts w:ascii="Calibri" w:eastAsia="Times New Roman" w:hAnsi="Calibri" w:cs="Times New Roman"/>
          <w:color w:val="000000"/>
          <w:sz w:val="22"/>
          <w:lang w:val="en-US" w:eastAsia="zh-CN" w:bidi="mn-Mong-CN"/>
        </w:rPr>
        <w:t xml:space="preserve"> and Steven Engler, Oxford 2016</w:t>
      </w:r>
    </w:p>
    <w:p w14:paraId="7F27299F"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color w:val="000000"/>
          <w:sz w:val="22"/>
          <w:lang w:val="en-US" w:eastAsia="zh-CN" w:bidi="mn-Mong-CN"/>
        </w:rPr>
        <w:t>2. Geertz, Clifford</w:t>
      </w:r>
      <w:r w:rsidRPr="009C3154">
        <w:rPr>
          <w:rFonts w:ascii="Calibri" w:eastAsia="Times New Roman" w:hAnsi="Calibri" w:cs="Times New Roman"/>
          <w:i/>
          <w:iCs/>
          <w:color w:val="000000"/>
          <w:sz w:val="22"/>
          <w:lang w:val="en-US" w:eastAsia="zh-CN" w:bidi="mn-Mong-CN"/>
        </w:rPr>
        <w:t xml:space="preserve">, "Religion as a cultural system". The interpretation of cultures: selected essays, </w:t>
      </w:r>
      <w:r w:rsidRPr="009C3154">
        <w:rPr>
          <w:rFonts w:ascii="Calibri" w:eastAsia="Times New Roman" w:hAnsi="Calibri" w:cs="Times New Roman"/>
          <w:color w:val="000000"/>
          <w:sz w:val="22"/>
          <w:lang w:val="en-US" w:eastAsia="zh-CN" w:bidi="mn-Mong-CN"/>
        </w:rPr>
        <w:t xml:space="preserve">Geertz, Clifford. </w:t>
      </w:r>
      <w:r w:rsidRPr="009C3154">
        <w:rPr>
          <w:rFonts w:ascii="Calibri" w:eastAsia="Times New Roman" w:hAnsi="Calibri" w:cs="Times New Roman"/>
          <w:color w:val="000000"/>
          <w:sz w:val="22"/>
          <w:lang w:eastAsia="zh-CN" w:bidi="mn-Mong-CN"/>
        </w:rPr>
        <w:t>London: Fontana Press. 1993. pp. 87–125.</w:t>
      </w:r>
    </w:p>
    <w:p w14:paraId="1C74AE1A" w14:textId="77777777" w:rsidR="009C3154" w:rsidRPr="009C3154" w:rsidRDefault="009C3154" w:rsidP="009C3154">
      <w:pPr>
        <w:rPr>
          <w:rFonts w:ascii="Times New Roman" w:eastAsia="Times New Roman" w:hAnsi="Times New Roman" w:cs="Times New Roman"/>
          <w:sz w:val="24"/>
          <w:szCs w:val="24"/>
          <w:lang w:eastAsia="zh-CN" w:bidi="mn-Mong-CN"/>
        </w:rPr>
      </w:pPr>
    </w:p>
    <w:p w14:paraId="4347E04E"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Kandydat może uzyskać maksymalnie 100 punktów z rozmowy kwalifikacyjnej. Uzyskanie minimum 50 punktów z rozmowy kwalifikacyjnej uprawnia kandydata do udziału w dalszym postępowaniu rekrutacyjnym.</w:t>
      </w:r>
    </w:p>
    <w:p w14:paraId="3774E767" w14:textId="77777777" w:rsidR="009C3154" w:rsidRPr="009C3154" w:rsidRDefault="009C3154" w:rsidP="009C3154">
      <w:pPr>
        <w:rPr>
          <w:rFonts w:ascii="Times New Roman" w:eastAsia="Times New Roman" w:hAnsi="Times New Roman" w:cs="Times New Roman"/>
          <w:sz w:val="24"/>
          <w:szCs w:val="24"/>
          <w:lang w:eastAsia="zh-CN" w:bidi="mn-Mong-CN"/>
        </w:rPr>
      </w:pPr>
    </w:p>
    <w:p w14:paraId="1ADE36CF"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ascii="Calibri" w:eastAsia="Times New Roman" w:hAnsi="Calibri" w:cs="Times New Roman"/>
          <w:b/>
          <w:bCs/>
          <w:color w:val="000000"/>
          <w:sz w:val="22"/>
          <w:lang w:eastAsia="zh-CN" w:bidi="mn-Mong-CN"/>
        </w:rPr>
        <w:t>Sposób przeliczania punktów:</w:t>
      </w:r>
    </w:p>
    <w:p w14:paraId="59E95540" w14:textId="77777777" w:rsidR="009C3154" w:rsidRPr="009C3154" w:rsidRDefault="009C3154" w:rsidP="009C3154">
      <w:pPr>
        <w:rPr>
          <w:rFonts w:ascii="Times New Roman" w:eastAsia="Times New Roman" w:hAnsi="Times New Roman" w:cs="Times New Roman"/>
          <w:sz w:val="24"/>
          <w:szCs w:val="24"/>
          <w:lang w:eastAsia="zh-CN" w:bidi="mn-Mong-CN"/>
        </w:rPr>
      </w:pPr>
    </w:p>
    <w:p w14:paraId="67785EF9"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Kandydat może zdobyć maksymalnie 300 pkt., co stanowi sumę poszczególnych elementów postępowania kwalifikacyjnego.</w:t>
      </w:r>
    </w:p>
    <w:p w14:paraId="0FE077C9" w14:textId="77777777" w:rsidR="009C3154" w:rsidRPr="009C3154" w:rsidRDefault="009C3154" w:rsidP="009C3154">
      <w:pPr>
        <w:rPr>
          <w:rFonts w:ascii="Times New Roman" w:eastAsia="Times New Roman" w:hAnsi="Times New Roman" w:cs="Times New Roman"/>
          <w:sz w:val="24"/>
          <w:szCs w:val="24"/>
          <w:lang w:eastAsia="zh-CN" w:bidi="mn-Mong-CN"/>
        </w:rPr>
      </w:pPr>
    </w:p>
    <w:p w14:paraId="31602121"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A. Wynik rozmowy kwalifikacyjnej. Maksymalnie 100 punktów.</w:t>
      </w:r>
    </w:p>
    <w:p w14:paraId="4FE3B0ED" w14:textId="77777777" w:rsidR="009C3154" w:rsidRPr="009C3154" w:rsidRDefault="009C3154" w:rsidP="009C3154">
      <w:pPr>
        <w:rPr>
          <w:rFonts w:ascii="Times New Roman" w:eastAsia="Times New Roman" w:hAnsi="Times New Roman" w:cs="Times New Roman"/>
          <w:sz w:val="24"/>
          <w:szCs w:val="24"/>
          <w:lang w:eastAsia="zh-CN" w:bidi="mn-Mong-CN"/>
        </w:rPr>
      </w:pPr>
    </w:p>
    <w:p w14:paraId="6D0747F1"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B. Ocena na dyplomie</w:t>
      </w:r>
    </w:p>
    <w:p w14:paraId="4B5FCC34"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celująca (6) lub bardzo dobra (5) – 100 pkt.</w:t>
      </w:r>
    </w:p>
    <w:p w14:paraId="3529D736"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dobra plus (4+) – 92,5 pkt.</w:t>
      </w:r>
    </w:p>
    <w:p w14:paraId="2131F0CF"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dobra (4) – 85 pkt.</w:t>
      </w:r>
    </w:p>
    <w:p w14:paraId="13F005E6"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dostateczna plus (3+) – 72,5 pkt.</w:t>
      </w:r>
    </w:p>
    <w:p w14:paraId="7A1F1414"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dostateczna (3) – 60 pkt.</w:t>
      </w:r>
    </w:p>
    <w:p w14:paraId="15524711"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 </w:t>
      </w:r>
    </w:p>
    <w:p w14:paraId="107D1E23"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C. Średnia ocen ze studiów</w:t>
      </w:r>
    </w:p>
    <w:p w14:paraId="2AF9D8B7"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 xml:space="preserve">W p = </w:t>
      </w:r>
      <w:proofErr w:type="spellStart"/>
      <w:r w:rsidRPr="009C3154">
        <w:rPr>
          <w:rFonts w:eastAsia="Times New Roman" w:cs="Arial"/>
          <w:color w:val="000000"/>
          <w:szCs w:val="20"/>
          <w:lang w:eastAsia="zh-CN" w:bidi="mn-Mong-CN"/>
        </w:rPr>
        <w:t>Śo</w:t>
      </w:r>
      <w:proofErr w:type="spellEnd"/>
      <w:r w:rsidRPr="009C3154">
        <w:rPr>
          <w:rFonts w:eastAsia="Times New Roman" w:cs="Arial"/>
          <w:color w:val="000000"/>
          <w:szCs w:val="20"/>
          <w:lang w:eastAsia="zh-CN" w:bidi="mn-Mong-CN"/>
        </w:rPr>
        <w:t xml:space="preserve"> x 100 / 5</w:t>
      </w:r>
    </w:p>
    <w:p w14:paraId="4DFBC091"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Gdzie:</w:t>
      </w:r>
    </w:p>
    <w:p w14:paraId="4E175D95"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W p – wynik punktowy</w:t>
      </w:r>
    </w:p>
    <w:p w14:paraId="716DEDF9" w14:textId="77777777" w:rsidR="009C3154" w:rsidRPr="009C3154" w:rsidRDefault="009C3154" w:rsidP="009C3154">
      <w:pPr>
        <w:rPr>
          <w:rFonts w:ascii="Times New Roman" w:eastAsia="Times New Roman" w:hAnsi="Times New Roman" w:cs="Times New Roman"/>
          <w:sz w:val="24"/>
          <w:szCs w:val="24"/>
          <w:lang w:eastAsia="zh-CN" w:bidi="mn-Mong-CN"/>
        </w:rPr>
      </w:pPr>
      <w:proofErr w:type="spellStart"/>
      <w:r w:rsidRPr="009C3154">
        <w:rPr>
          <w:rFonts w:eastAsia="Times New Roman" w:cs="Arial"/>
          <w:color w:val="000000"/>
          <w:szCs w:val="20"/>
          <w:lang w:eastAsia="zh-CN" w:bidi="mn-Mong-CN"/>
        </w:rPr>
        <w:t>Śo</w:t>
      </w:r>
      <w:proofErr w:type="spellEnd"/>
      <w:r w:rsidRPr="009C3154">
        <w:rPr>
          <w:rFonts w:eastAsia="Times New Roman" w:cs="Arial"/>
          <w:color w:val="000000"/>
          <w:szCs w:val="20"/>
          <w:lang w:eastAsia="zh-CN" w:bidi="mn-Mong-CN"/>
        </w:rPr>
        <w:t xml:space="preserve"> – średnia ocen za cały okres studiów kandydata</w:t>
      </w:r>
    </w:p>
    <w:p w14:paraId="214F6949" w14:textId="77777777" w:rsidR="009C3154" w:rsidRPr="009C3154" w:rsidRDefault="009C3154" w:rsidP="009C3154">
      <w:pPr>
        <w:rPr>
          <w:rFonts w:ascii="Times New Roman" w:eastAsia="Times New Roman" w:hAnsi="Times New Roman" w:cs="Times New Roman"/>
          <w:sz w:val="24"/>
          <w:szCs w:val="24"/>
          <w:lang w:eastAsia="zh-CN" w:bidi="mn-Mong-CN"/>
        </w:rPr>
      </w:pPr>
    </w:p>
    <w:p w14:paraId="7E86EADC"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b/>
          <w:bCs/>
          <w:color w:val="000000"/>
          <w:szCs w:val="20"/>
          <w:lang w:eastAsia="zh-CN" w:bidi="mn-Mong-CN"/>
        </w:rPr>
        <w:t>b) Kandydaci z dyplomem zagranicznym:  </w:t>
      </w:r>
    </w:p>
    <w:p w14:paraId="18ECF5DB" w14:textId="77777777" w:rsidR="009C3154" w:rsidRPr="009C3154" w:rsidRDefault="009C3154" w:rsidP="009C3154">
      <w:pPr>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Obowiązują takie same zasady, jak dla kandydatów z dyplomem uzyskanym w Polsce.</w:t>
      </w:r>
    </w:p>
    <w:p w14:paraId="55A096D1"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Oceny kandydatów z dyplomem zagranicznym zostaną odpowiednio przeliczone i przyrównane do skali ocen obowiązującej na Uniwersytecie Warszawskim.</w:t>
      </w:r>
    </w:p>
    <w:p w14:paraId="0CC6BBFA" w14:textId="77777777" w:rsidR="009C3154" w:rsidRPr="009C3154" w:rsidRDefault="009C3154" w:rsidP="009C3154">
      <w:pPr>
        <w:rPr>
          <w:rFonts w:ascii="Times New Roman" w:eastAsia="Times New Roman" w:hAnsi="Times New Roman" w:cs="Times New Roman"/>
          <w:sz w:val="24"/>
          <w:szCs w:val="24"/>
          <w:lang w:eastAsia="zh-CN" w:bidi="mn-Mong-CN"/>
        </w:rPr>
      </w:pPr>
    </w:p>
    <w:p w14:paraId="3F261673"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ascii="Calibri" w:eastAsia="Times New Roman" w:hAnsi="Calibri" w:cs="Times New Roman"/>
          <w:b/>
          <w:bCs/>
          <w:color w:val="000000"/>
          <w:sz w:val="22"/>
          <w:lang w:eastAsia="zh-CN" w:bidi="mn-Mong-CN"/>
        </w:rPr>
        <w:t>c) Sprawdzenie kompetencji językowych kandydatów </w:t>
      </w:r>
    </w:p>
    <w:p w14:paraId="33380F32" w14:textId="77777777" w:rsidR="009C3154" w:rsidRPr="009C3154" w:rsidRDefault="009C3154" w:rsidP="009C3154">
      <w:pPr>
        <w:rPr>
          <w:rFonts w:ascii="Times New Roman" w:eastAsia="Times New Roman" w:hAnsi="Times New Roman" w:cs="Times New Roman"/>
          <w:sz w:val="24"/>
          <w:szCs w:val="24"/>
          <w:lang w:eastAsia="zh-CN" w:bidi="mn-Mong-CN"/>
        </w:rPr>
      </w:pPr>
    </w:p>
    <w:p w14:paraId="08ABCDB4"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W przypadku braku dokumentów potwierdzających znajomość języka angielskiego na poziomie co najmniej B2 (zgodnych z wymogami określonymi w ogólnej części uchwały rekrutacyjnej), kompetencje językowe kandydata zostaną sprawdzone podczas rozmowy kwalifikacyjnej na studia. </w:t>
      </w:r>
    </w:p>
    <w:p w14:paraId="41FF3261" w14:textId="77777777" w:rsidR="009C3154" w:rsidRPr="009C3154" w:rsidRDefault="009C3154" w:rsidP="009C3154">
      <w:pPr>
        <w:jc w:val="both"/>
        <w:rPr>
          <w:rFonts w:ascii="Times New Roman" w:eastAsia="Times New Roman" w:hAnsi="Times New Roman" w:cs="Times New Roman"/>
          <w:sz w:val="24"/>
          <w:szCs w:val="24"/>
          <w:lang w:eastAsia="zh-CN" w:bidi="mn-Mong-CN"/>
        </w:rPr>
      </w:pPr>
      <w:r w:rsidRPr="009C3154">
        <w:rPr>
          <w:rFonts w:eastAsia="Times New Roman" w:cs="Arial"/>
          <w:color w:val="000000"/>
          <w:szCs w:val="20"/>
          <w:lang w:eastAsia="zh-CN" w:bidi="mn-Mong-CN"/>
        </w:rPr>
        <w:t>Pozytywny wynik procedury kwalifikacyjnej jest równoznaczny z potwierdzeniem kompetencji kandydata do studiowania w języku angielskim na ww. kierunku.</w:t>
      </w:r>
    </w:p>
    <w:p w14:paraId="7CD7ADDF" w14:textId="1B4F7308" w:rsidR="009C3154" w:rsidRPr="007A586B" w:rsidRDefault="009C3154" w:rsidP="009C3154">
      <w:pPr>
        <w:ind w:hanging="5812"/>
        <w:rPr>
          <w:rFonts w:ascii="Times New Roman" w:eastAsia="Times New Roman" w:hAnsi="Times New Roman" w:cs="Times New Roman"/>
          <w:sz w:val="24"/>
          <w:szCs w:val="24"/>
          <w:lang w:eastAsia="zh-CN" w:bidi="mn-Mong-CN"/>
        </w:rPr>
      </w:pPr>
      <w:r w:rsidRPr="007A586B">
        <w:rPr>
          <w:rFonts w:ascii="Calibri" w:eastAsia="Times New Roman" w:hAnsi="Calibri" w:cs="Times New Roman"/>
          <w:b/>
          <w:bCs/>
          <w:color w:val="000000"/>
          <w:sz w:val="28"/>
          <w:szCs w:val="28"/>
          <w:shd w:val="clear" w:color="auto" w:fill="FF0000"/>
          <w:lang w:eastAsia="zh-CN" w:bidi="mn-Mong-CN"/>
        </w:rPr>
        <w:t>ERSJA W JĘZYKU ANGIELSKIM</w:t>
      </w:r>
    </w:p>
    <w:p w14:paraId="5C0609A8" w14:textId="77777777" w:rsidR="00C42A2A" w:rsidRPr="00540BFD" w:rsidRDefault="00C42A2A" w:rsidP="00C42A2A">
      <w:pPr>
        <w:jc w:val="center"/>
        <w:rPr>
          <w:rFonts w:eastAsia="Times New Roman" w:cs="Arial"/>
          <w:b/>
          <w:bCs/>
          <w:szCs w:val="20"/>
          <w:lang w:eastAsia="pl-PL"/>
        </w:rPr>
      </w:pPr>
      <w:r w:rsidRPr="00540BFD">
        <w:rPr>
          <w:rFonts w:eastAsia="Times New Roman" w:cs="Arial"/>
          <w:b/>
          <w:bCs/>
          <w:szCs w:val="20"/>
          <w:lang w:eastAsia="pl-PL"/>
        </w:rPr>
        <w:t>Tłumaczenie zasad rekrutacji na studia prowadzone w języku angielskim:</w:t>
      </w:r>
    </w:p>
    <w:p w14:paraId="330EB647" w14:textId="45E5F130" w:rsidR="009C3154" w:rsidRPr="009C3154" w:rsidRDefault="009C3154" w:rsidP="009C3154">
      <w:pPr>
        <w:ind w:right="440"/>
        <w:rPr>
          <w:rFonts w:ascii="Times New Roman" w:eastAsia="Times New Roman" w:hAnsi="Times New Roman" w:cs="Times New Roman"/>
          <w:b/>
          <w:bCs/>
          <w:sz w:val="24"/>
          <w:szCs w:val="24"/>
          <w:lang w:val="en-US" w:eastAsia="zh-CN" w:bidi="mn-Mong-CN"/>
        </w:rPr>
      </w:pPr>
      <w:r w:rsidRPr="009C3154">
        <w:rPr>
          <w:rFonts w:ascii="Calibri" w:eastAsia="Times New Roman" w:hAnsi="Calibri" w:cs="Times New Roman"/>
          <w:b/>
          <w:bCs/>
          <w:sz w:val="22"/>
          <w:lang w:val="en-US" w:eastAsia="zh-CN" w:bidi="mn-Mong-CN"/>
        </w:rPr>
        <w:t>Field of study: Religions of Asia and Africa: Buddhism, Islam and Others </w:t>
      </w:r>
    </w:p>
    <w:p w14:paraId="56739BA2"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b/>
          <w:bCs/>
          <w:sz w:val="22"/>
          <w:lang w:val="en-US" w:eastAsia="zh-CN" w:bidi="mn-Mong-CN"/>
        </w:rPr>
        <w:t xml:space="preserve">Level of education: </w:t>
      </w:r>
      <w:r w:rsidRPr="009C3154">
        <w:rPr>
          <w:rFonts w:ascii="Calibri" w:eastAsia="Times New Roman" w:hAnsi="Calibri" w:cs="Times New Roman"/>
          <w:sz w:val="22"/>
          <w:lang w:val="en-US" w:eastAsia="zh-CN" w:bidi="mn-Mong-CN"/>
        </w:rPr>
        <w:t>second cycle</w:t>
      </w:r>
    </w:p>
    <w:p w14:paraId="2C266786"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b/>
          <w:bCs/>
          <w:sz w:val="22"/>
          <w:lang w:val="en-US" w:eastAsia="zh-CN" w:bidi="mn-Mong-CN"/>
        </w:rPr>
        <w:t xml:space="preserve">Educational profile </w:t>
      </w:r>
      <w:r w:rsidRPr="009C3154">
        <w:rPr>
          <w:rFonts w:ascii="Calibri" w:eastAsia="Times New Roman" w:hAnsi="Calibri" w:cs="Times New Roman"/>
          <w:sz w:val="22"/>
          <w:lang w:val="en-US" w:eastAsia="zh-CN" w:bidi="mn-Mong-CN"/>
        </w:rPr>
        <w:t>academic</w:t>
      </w:r>
    </w:p>
    <w:p w14:paraId="585E5911"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b/>
          <w:bCs/>
          <w:sz w:val="22"/>
          <w:lang w:val="en-US" w:eastAsia="zh-CN" w:bidi="mn-Mong-CN"/>
        </w:rPr>
        <w:t xml:space="preserve">Language(s) of instruction: </w:t>
      </w:r>
      <w:r w:rsidRPr="009C3154">
        <w:rPr>
          <w:rFonts w:ascii="Calibri" w:eastAsia="Times New Roman" w:hAnsi="Calibri" w:cs="Times New Roman"/>
          <w:sz w:val="22"/>
          <w:lang w:val="en-US" w:eastAsia="zh-CN" w:bidi="mn-Mong-CN"/>
        </w:rPr>
        <w:t>English</w:t>
      </w:r>
    </w:p>
    <w:p w14:paraId="368BD5C4"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b/>
          <w:bCs/>
          <w:sz w:val="22"/>
          <w:lang w:val="en-US" w:eastAsia="zh-CN" w:bidi="mn-Mong-CN"/>
        </w:rPr>
        <w:lastRenderedPageBreak/>
        <w:t>Duration:</w:t>
      </w:r>
      <w:r w:rsidRPr="009C3154">
        <w:rPr>
          <w:rFonts w:ascii="Calibri" w:eastAsia="Times New Roman" w:hAnsi="Calibri" w:cs="Times New Roman"/>
          <w:sz w:val="22"/>
          <w:lang w:val="en-US" w:eastAsia="zh-CN" w:bidi="mn-Mong-CN"/>
        </w:rPr>
        <w:t xml:space="preserve"> 2 years</w:t>
      </w:r>
    </w:p>
    <w:p w14:paraId="2D948BF5"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36CA01FB"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b/>
          <w:bCs/>
          <w:color w:val="000000"/>
          <w:sz w:val="22"/>
          <w:lang w:val="en-US" w:eastAsia="zh-CN" w:bidi="mn-Mong-CN"/>
        </w:rPr>
        <w:t xml:space="preserve">1) </w:t>
      </w:r>
      <w:r w:rsidRPr="009C3154">
        <w:rPr>
          <w:rFonts w:eastAsia="Times New Roman" w:cs="Arial"/>
          <w:b/>
          <w:bCs/>
          <w:color w:val="000000"/>
          <w:szCs w:val="20"/>
          <w:lang w:val="en-US" w:eastAsia="zh-CN" w:bidi="mn-Mong-CN"/>
        </w:rPr>
        <w:t>Admission rules </w:t>
      </w:r>
    </w:p>
    <w:p w14:paraId="7EBADB10"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6172EFB1"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a)</w:t>
      </w:r>
      <w:r w:rsidRPr="009C3154">
        <w:rPr>
          <w:rFonts w:ascii="Calibri" w:eastAsia="Times New Roman" w:hAnsi="Calibri" w:cs="Times New Roman"/>
          <w:color w:val="000000"/>
          <w:szCs w:val="20"/>
          <w:lang w:val="en-US" w:eastAsia="zh-CN" w:bidi="mn-Mong-CN"/>
        </w:rPr>
        <w:t xml:space="preserve"> </w:t>
      </w:r>
      <w:r w:rsidRPr="009C3154">
        <w:rPr>
          <w:rFonts w:eastAsia="Times New Roman" w:cs="Arial"/>
          <w:b/>
          <w:bCs/>
          <w:color w:val="000000"/>
          <w:szCs w:val="20"/>
          <w:lang w:val="en-US" w:eastAsia="zh-CN" w:bidi="mn-Mong-CN"/>
        </w:rPr>
        <w:t>Candidates holding Polish degree certificates (diplomas)</w:t>
      </w:r>
    </w:p>
    <w:p w14:paraId="1162554F"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046F82C8"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Holders of Bachelor, Master, engineer etc. degree certificates (diplomas) or equivalents may apply for admission to the first year of the second-cycles studies program.</w:t>
      </w:r>
    </w:p>
    <w:p w14:paraId="44F8E648"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1BA737C4"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In the open</w:t>
      </w:r>
      <w:r w:rsidRPr="009C3154">
        <w:rPr>
          <w:rFonts w:eastAsia="Times New Roman" w:cs="Arial"/>
          <w:color w:val="000000"/>
          <w:szCs w:val="20"/>
          <w:lang w:val="en-US" w:eastAsia="zh-CN" w:bidi="mn-Mong-CN"/>
        </w:rPr>
        <w:t xml:space="preserve"> recruitment</w:t>
      </w:r>
      <w:r w:rsidRPr="009C3154">
        <w:rPr>
          <w:rFonts w:ascii="Calibri" w:eastAsia="Times New Roman" w:hAnsi="Calibri" w:cs="Times New Roman"/>
          <w:color w:val="000000"/>
          <w:sz w:val="22"/>
          <w:lang w:val="en-US" w:eastAsia="zh-CN" w:bidi="mn-Mong-CN"/>
        </w:rPr>
        <w:t xml:space="preserve"> procedure, the following points will be taken into account:</w:t>
      </w:r>
    </w:p>
    <w:p w14:paraId="79132B59"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Times New Roman" w:eastAsia="Times New Roman" w:hAnsi="Times New Roman" w:cs="Times New Roman"/>
          <w:sz w:val="24"/>
          <w:szCs w:val="24"/>
          <w:lang w:val="en-US" w:eastAsia="zh-CN" w:bidi="mn-Mong-CN"/>
        </w:rPr>
        <w:br/>
      </w:r>
    </w:p>
    <w:p w14:paraId="6F72EAAB" w14:textId="77777777" w:rsidR="009C3154" w:rsidRPr="009C3154" w:rsidRDefault="009C3154" w:rsidP="009C3154">
      <w:pPr>
        <w:numPr>
          <w:ilvl w:val="0"/>
          <w:numId w:val="25"/>
        </w:numPr>
        <w:jc w:val="both"/>
        <w:textAlignment w:val="baseline"/>
        <w:rPr>
          <w:rFonts w:ascii="Calibri" w:eastAsia="Times New Roman" w:hAnsi="Calibri" w:cs="Times New Roman"/>
          <w:color w:val="000000"/>
          <w:sz w:val="22"/>
          <w:lang w:val="en-US" w:eastAsia="zh-CN" w:bidi="mn-Mong-CN"/>
        </w:rPr>
      </w:pPr>
      <w:r w:rsidRPr="009C3154">
        <w:rPr>
          <w:rFonts w:eastAsia="Times New Roman" w:cs="Arial"/>
          <w:color w:val="000000"/>
          <w:szCs w:val="20"/>
          <w:lang w:val="en-US" w:eastAsia="zh-CN" w:bidi="mn-Mong-CN"/>
        </w:rPr>
        <w:t>grade point resulting from an interview conducted in English</w:t>
      </w:r>
    </w:p>
    <w:p w14:paraId="26A18D58" w14:textId="77777777" w:rsidR="009C3154" w:rsidRPr="009C3154" w:rsidRDefault="009C3154" w:rsidP="009C3154">
      <w:pPr>
        <w:numPr>
          <w:ilvl w:val="0"/>
          <w:numId w:val="25"/>
        </w:numPr>
        <w:jc w:val="both"/>
        <w:textAlignment w:val="baseline"/>
        <w:rPr>
          <w:rFonts w:ascii="Calibri" w:eastAsia="Times New Roman" w:hAnsi="Calibri" w:cs="Times New Roman"/>
          <w:color w:val="000000"/>
          <w:sz w:val="22"/>
          <w:lang w:val="en-US" w:eastAsia="zh-CN" w:bidi="mn-Mong-CN"/>
        </w:rPr>
      </w:pPr>
      <w:r w:rsidRPr="009C3154">
        <w:rPr>
          <w:rFonts w:eastAsia="Times New Roman" w:cs="Arial"/>
          <w:color w:val="000000"/>
          <w:szCs w:val="20"/>
          <w:lang w:val="en-US" w:eastAsia="zh-CN" w:bidi="mn-Mong-CN"/>
        </w:rPr>
        <w:t>overall grade point on the diploma</w:t>
      </w:r>
    </w:p>
    <w:p w14:paraId="1EB8401D" w14:textId="77777777" w:rsidR="009C3154" w:rsidRPr="009C3154" w:rsidRDefault="009C3154" w:rsidP="009C3154">
      <w:pPr>
        <w:numPr>
          <w:ilvl w:val="0"/>
          <w:numId w:val="25"/>
        </w:numPr>
        <w:jc w:val="both"/>
        <w:textAlignment w:val="baseline"/>
        <w:rPr>
          <w:rFonts w:ascii="Calibri" w:eastAsia="Times New Roman" w:hAnsi="Calibri" w:cs="Times New Roman"/>
          <w:color w:val="000000"/>
          <w:sz w:val="22"/>
          <w:lang w:val="en-US" w:eastAsia="zh-CN" w:bidi="mn-Mong-CN"/>
        </w:rPr>
      </w:pPr>
      <w:r w:rsidRPr="009C3154">
        <w:rPr>
          <w:rFonts w:eastAsia="Times New Roman" w:cs="Arial"/>
          <w:color w:val="000000"/>
          <w:szCs w:val="20"/>
          <w:lang w:val="en-US" w:eastAsia="zh-CN" w:bidi="mn-Mong-CN"/>
        </w:rPr>
        <w:t>grade point average (GPA) for the entire period of studies</w:t>
      </w:r>
    </w:p>
    <w:p w14:paraId="1D805587"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5F5DF056"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The scope of the interview is aimed at checking general orientation of the candidate in the subject of future studies. During the interview the candidate will receive three main questions regarding:</w:t>
      </w:r>
    </w:p>
    <w:p w14:paraId="31D9FA58"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1265D96A"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1. Basic knowledge on religions and faith systems</w:t>
      </w:r>
    </w:p>
    <w:p w14:paraId="68526A02"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2. General theories and concepts of research on religions</w:t>
      </w:r>
    </w:p>
    <w:p w14:paraId="3CB9B8E7"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3. The content of the reading material</w:t>
      </w:r>
    </w:p>
    <w:p w14:paraId="3BF73828"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16321FE4"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Reading material:</w:t>
      </w:r>
    </w:p>
    <w:p w14:paraId="1BFE1AA3"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 xml:space="preserve">1. </w:t>
      </w:r>
      <w:r w:rsidRPr="009C3154">
        <w:rPr>
          <w:rFonts w:ascii="Calibri" w:eastAsia="Times New Roman" w:hAnsi="Calibri" w:cs="Times New Roman"/>
          <w:i/>
          <w:iCs/>
          <w:color w:val="000000"/>
          <w:sz w:val="22"/>
          <w:lang w:val="en-US" w:eastAsia="zh-CN" w:bidi="mn-Mong-CN"/>
        </w:rPr>
        <w:t>Oxford Handbook for Religious Studies</w:t>
      </w:r>
      <w:r w:rsidRPr="009C3154">
        <w:rPr>
          <w:rFonts w:ascii="Calibri" w:eastAsia="Times New Roman" w:hAnsi="Calibri" w:cs="Times New Roman"/>
          <w:color w:val="000000"/>
          <w:sz w:val="22"/>
          <w:lang w:val="en-US" w:eastAsia="zh-CN" w:bidi="mn-Mong-CN"/>
        </w:rPr>
        <w:t xml:space="preserve">, edited by Michael </w:t>
      </w:r>
      <w:proofErr w:type="spellStart"/>
      <w:r w:rsidRPr="009C3154">
        <w:rPr>
          <w:rFonts w:ascii="Calibri" w:eastAsia="Times New Roman" w:hAnsi="Calibri" w:cs="Times New Roman"/>
          <w:color w:val="000000"/>
          <w:sz w:val="22"/>
          <w:lang w:val="en-US" w:eastAsia="zh-CN" w:bidi="mn-Mong-CN"/>
        </w:rPr>
        <w:t>Stausberg</w:t>
      </w:r>
      <w:proofErr w:type="spellEnd"/>
      <w:r w:rsidRPr="009C3154">
        <w:rPr>
          <w:rFonts w:ascii="Calibri" w:eastAsia="Times New Roman" w:hAnsi="Calibri" w:cs="Times New Roman"/>
          <w:color w:val="000000"/>
          <w:sz w:val="22"/>
          <w:lang w:val="en-US" w:eastAsia="zh-CN" w:bidi="mn-Mong-CN"/>
        </w:rPr>
        <w:t xml:space="preserve"> and Steven Engler, Oxford 2016</w:t>
      </w:r>
    </w:p>
    <w:p w14:paraId="7E50AA84"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ascii="Calibri" w:eastAsia="Times New Roman" w:hAnsi="Calibri" w:cs="Times New Roman"/>
          <w:color w:val="000000"/>
          <w:sz w:val="22"/>
          <w:lang w:val="en-US" w:eastAsia="zh-CN" w:bidi="mn-Mong-CN"/>
        </w:rPr>
        <w:t>2. Geertz, Clifford</w:t>
      </w:r>
      <w:r w:rsidRPr="009C3154">
        <w:rPr>
          <w:rFonts w:ascii="Calibri" w:eastAsia="Times New Roman" w:hAnsi="Calibri" w:cs="Times New Roman"/>
          <w:i/>
          <w:iCs/>
          <w:color w:val="000000"/>
          <w:sz w:val="22"/>
          <w:lang w:val="en-US" w:eastAsia="zh-CN" w:bidi="mn-Mong-CN"/>
        </w:rPr>
        <w:t xml:space="preserve">, "Religion as a cultural system". The interpretation of cultures: selected essays, </w:t>
      </w:r>
      <w:r w:rsidRPr="009C3154">
        <w:rPr>
          <w:rFonts w:ascii="Calibri" w:eastAsia="Times New Roman" w:hAnsi="Calibri" w:cs="Times New Roman"/>
          <w:color w:val="000000"/>
          <w:sz w:val="22"/>
          <w:lang w:val="en-US" w:eastAsia="zh-CN" w:bidi="mn-Mong-CN"/>
        </w:rPr>
        <w:t>Geertz, Clifford</w:t>
      </w:r>
      <w:r w:rsidRPr="009C3154">
        <w:rPr>
          <w:rFonts w:ascii="Calibri" w:eastAsia="Times New Roman" w:hAnsi="Calibri" w:cs="Times New Roman"/>
          <w:i/>
          <w:iCs/>
          <w:color w:val="000000"/>
          <w:sz w:val="22"/>
          <w:lang w:val="en-US" w:eastAsia="zh-CN" w:bidi="mn-Mong-CN"/>
        </w:rPr>
        <w:t xml:space="preserve">. </w:t>
      </w:r>
      <w:r w:rsidRPr="009C3154">
        <w:rPr>
          <w:rFonts w:ascii="Calibri" w:eastAsia="Times New Roman" w:hAnsi="Calibri" w:cs="Times New Roman"/>
          <w:color w:val="000000"/>
          <w:sz w:val="22"/>
          <w:lang w:val="en-US" w:eastAsia="zh-CN" w:bidi="mn-Mong-CN"/>
        </w:rPr>
        <w:t>London: Fontana Press. 1993. pp. 87–125.</w:t>
      </w:r>
    </w:p>
    <w:p w14:paraId="77AA78D8"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61EAF013"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The candidate may obtain maximum of 100 points from the interview. Obtaining minimum 50 points from the interview entitles the candidate to participate in further recruitment procedure.</w:t>
      </w:r>
    </w:p>
    <w:p w14:paraId="0D09019E"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2D8FAF6A"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Method of calculating the recruitment points:</w:t>
      </w:r>
    </w:p>
    <w:p w14:paraId="7C494501"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21E92CDA"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The candidate may obtain maximum of 300 points, which is the sum of particular elements of the qualification procedure.</w:t>
      </w:r>
    </w:p>
    <w:p w14:paraId="096A79D8"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54D1145B"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A. Assessment of the interview.</w:t>
      </w:r>
      <w:r w:rsidRPr="009C3154">
        <w:rPr>
          <w:rFonts w:eastAsia="Times New Roman" w:cs="Arial"/>
          <w:color w:val="000000"/>
          <w:szCs w:val="20"/>
          <w:lang w:val="en-US" w:eastAsia="zh-CN" w:bidi="mn-Mong-CN"/>
        </w:rPr>
        <w:t xml:space="preserve"> Maximum 100 points</w:t>
      </w:r>
    </w:p>
    <w:p w14:paraId="7406CC6F"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43DDB54F"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B. overall grade point on the diploma</w:t>
      </w:r>
    </w:p>
    <w:p w14:paraId="2B8182A0"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very good (5) - 100 points</w:t>
      </w:r>
    </w:p>
    <w:p w14:paraId="227CEF52"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good plus (4+) - 92.5 points </w:t>
      </w:r>
    </w:p>
    <w:p w14:paraId="2DF5E34C"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good (4) - 85 points </w:t>
      </w:r>
    </w:p>
    <w:p w14:paraId="4D1DB187"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sufficient plus (3+) - 72.5 points </w:t>
      </w:r>
    </w:p>
    <w:p w14:paraId="0730567F"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satisfactory (3) - 60 points</w:t>
      </w:r>
    </w:p>
    <w:p w14:paraId="6473006E"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2AE461F1"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C. the grade point average (GPA) of the entire period of studies</w:t>
      </w:r>
    </w:p>
    <w:p w14:paraId="168E1632"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Wp=Śox100/5</w:t>
      </w:r>
    </w:p>
    <w:p w14:paraId="63F6461E"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Where:</w:t>
      </w:r>
    </w:p>
    <w:p w14:paraId="79ECD173"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Wp – point result</w:t>
      </w:r>
    </w:p>
    <w:p w14:paraId="0D2C1FD8" w14:textId="77777777" w:rsidR="009C3154" w:rsidRPr="009C3154" w:rsidRDefault="009C3154" w:rsidP="009C3154">
      <w:pPr>
        <w:rPr>
          <w:rFonts w:ascii="Times New Roman" w:eastAsia="Times New Roman" w:hAnsi="Times New Roman" w:cs="Times New Roman"/>
          <w:sz w:val="24"/>
          <w:szCs w:val="24"/>
          <w:lang w:val="en-US" w:eastAsia="zh-CN" w:bidi="mn-Mong-CN"/>
        </w:rPr>
      </w:pPr>
      <w:proofErr w:type="spellStart"/>
      <w:r w:rsidRPr="009C3154">
        <w:rPr>
          <w:rFonts w:eastAsia="Times New Roman" w:cs="Arial"/>
          <w:color w:val="000000"/>
          <w:szCs w:val="20"/>
          <w:lang w:val="en-US" w:eastAsia="zh-CN" w:bidi="mn-Mong-CN"/>
        </w:rPr>
        <w:t>Śo</w:t>
      </w:r>
      <w:proofErr w:type="spellEnd"/>
      <w:r w:rsidRPr="009C3154">
        <w:rPr>
          <w:rFonts w:eastAsia="Times New Roman" w:cs="Arial"/>
          <w:color w:val="000000"/>
          <w:szCs w:val="20"/>
          <w:lang w:val="en-US" w:eastAsia="zh-CN" w:bidi="mn-Mong-CN"/>
        </w:rPr>
        <w:t xml:space="preserve"> -</w:t>
      </w:r>
      <w:r w:rsidRPr="009C3154">
        <w:rPr>
          <w:rFonts w:ascii="Calibri" w:eastAsia="Times New Roman" w:hAnsi="Calibri" w:cs="Times New Roman"/>
          <w:color w:val="000000"/>
          <w:sz w:val="22"/>
          <w:lang w:val="en-US" w:eastAsia="zh-CN" w:bidi="mn-Mong-CN"/>
        </w:rPr>
        <w:t xml:space="preserve"> the grade point average (GPA) for the entire period of studies</w:t>
      </w:r>
    </w:p>
    <w:p w14:paraId="70CE46B5" w14:textId="77777777" w:rsidR="009C3154" w:rsidRPr="009C3154" w:rsidRDefault="009C3154" w:rsidP="009C3154">
      <w:pPr>
        <w:rPr>
          <w:rFonts w:ascii="Times New Roman" w:eastAsia="Times New Roman" w:hAnsi="Times New Roman" w:cs="Times New Roman"/>
          <w:sz w:val="24"/>
          <w:szCs w:val="24"/>
          <w:lang w:val="en-US" w:eastAsia="zh-CN" w:bidi="mn-Mong-CN"/>
        </w:rPr>
      </w:pPr>
    </w:p>
    <w:p w14:paraId="347B7229" w14:textId="77777777" w:rsidR="009C3154" w:rsidRPr="009C3154" w:rsidRDefault="009C3154" w:rsidP="009C3154">
      <w:pPr>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b) Candidates with a foreign diploma </w:t>
      </w:r>
    </w:p>
    <w:p w14:paraId="7ED751A7" w14:textId="77777777" w:rsidR="009C3154" w:rsidRPr="009C3154" w:rsidRDefault="009C3154" w:rsidP="009C3154">
      <w:pPr>
        <w:jc w:val="both"/>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lastRenderedPageBreak/>
        <w:t>Rules of admission are the same as for candidates holding university diploma obtained in Poland. The grades of candidates with a foreign diploma will be calculated and compared to the grading scale applicable at the University of Warsaw.</w:t>
      </w:r>
    </w:p>
    <w:p w14:paraId="25646DCE" w14:textId="77777777" w:rsidR="009C3154" w:rsidRPr="009C3154" w:rsidRDefault="009C3154" w:rsidP="009C3154">
      <w:pPr>
        <w:spacing w:before="280" w:after="280"/>
        <w:jc w:val="both"/>
        <w:rPr>
          <w:rFonts w:ascii="Times New Roman" w:eastAsia="Times New Roman" w:hAnsi="Times New Roman" w:cs="Times New Roman"/>
          <w:sz w:val="24"/>
          <w:szCs w:val="24"/>
          <w:lang w:val="en-US" w:eastAsia="zh-CN" w:bidi="mn-Mong-CN"/>
        </w:rPr>
      </w:pPr>
      <w:r w:rsidRPr="009C3154">
        <w:rPr>
          <w:rFonts w:eastAsia="Times New Roman" w:cs="Arial"/>
          <w:b/>
          <w:bCs/>
          <w:color w:val="000000"/>
          <w:szCs w:val="20"/>
          <w:lang w:val="en-US" w:eastAsia="zh-CN" w:bidi="mn-Mong-CN"/>
        </w:rPr>
        <w:t>c) Assessment of the candidates' English language proficiency </w:t>
      </w:r>
    </w:p>
    <w:p w14:paraId="18D52E50" w14:textId="77777777" w:rsidR="009C3154" w:rsidRPr="009C3154" w:rsidRDefault="009C3154" w:rsidP="009C3154">
      <w:pPr>
        <w:spacing w:before="280" w:after="280"/>
        <w:jc w:val="both"/>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In the absence of the appropriate document (compliant with the requirements described in the general part of the recruitment resolution) certifying candidate's English language proficiency at least at B2  level, the  English language proficiency of the candidate will be assessed during  an interview. </w:t>
      </w:r>
    </w:p>
    <w:p w14:paraId="455E6890" w14:textId="77777777" w:rsidR="009C3154" w:rsidRPr="009C3154" w:rsidRDefault="009C3154" w:rsidP="009C3154">
      <w:pPr>
        <w:spacing w:before="280" w:after="280"/>
        <w:jc w:val="both"/>
        <w:rPr>
          <w:rFonts w:ascii="Times New Roman" w:eastAsia="Times New Roman" w:hAnsi="Times New Roman" w:cs="Times New Roman"/>
          <w:sz w:val="24"/>
          <w:szCs w:val="24"/>
          <w:lang w:val="en-US" w:eastAsia="zh-CN" w:bidi="mn-Mong-CN"/>
        </w:rPr>
      </w:pPr>
      <w:r w:rsidRPr="009C3154">
        <w:rPr>
          <w:rFonts w:eastAsia="Times New Roman" w:cs="Arial"/>
          <w:color w:val="000000"/>
          <w:szCs w:val="20"/>
          <w:lang w:val="en-US" w:eastAsia="zh-CN" w:bidi="mn-Mong-CN"/>
        </w:rPr>
        <w:t>The positive results of the qualification procedure confirm candidate's competence to study in English at the above-mentioned program.</w:t>
      </w:r>
    </w:p>
    <w:sectPr w:rsidR="009C3154" w:rsidRPr="009C3154" w:rsidSect="009C315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6ECE" w14:textId="77777777" w:rsidR="008C11C0" w:rsidRDefault="008C11C0" w:rsidP="003E4DF5">
      <w:r>
        <w:separator/>
      </w:r>
    </w:p>
  </w:endnote>
  <w:endnote w:type="continuationSeparator" w:id="0">
    <w:p w14:paraId="19999940" w14:textId="77777777" w:rsidR="008C11C0" w:rsidRDefault="008C11C0" w:rsidP="003E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27973"/>
      <w:docPartObj>
        <w:docPartGallery w:val="Page Numbers (Bottom of Page)"/>
        <w:docPartUnique/>
      </w:docPartObj>
    </w:sdtPr>
    <w:sdtEndPr/>
    <w:sdtContent>
      <w:p w14:paraId="0917CCA6" w14:textId="77777777" w:rsidR="007A586B" w:rsidRDefault="007A586B">
        <w:pPr>
          <w:pStyle w:val="Stopka"/>
          <w:jc w:val="center"/>
        </w:pPr>
        <w:r>
          <w:fldChar w:fldCharType="begin"/>
        </w:r>
        <w:r>
          <w:instrText>PAGE   \* MERGEFORMAT</w:instrText>
        </w:r>
        <w:r>
          <w:fldChar w:fldCharType="separate"/>
        </w:r>
        <w:r>
          <w:rPr>
            <w:noProof/>
          </w:rPr>
          <w:t>4</w:t>
        </w:r>
        <w:r>
          <w:fldChar w:fldCharType="end"/>
        </w:r>
      </w:p>
    </w:sdtContent>
  </w:sdt>
  <w:p w14:paraId="7112AF2E" w14:textId="77777777" w:rsidR="007A586B" w:rsidRDefault="007A58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8BF9" w14:textId="77777777" w:rsidR="008C11C0" w:rsidRDefault="008C11C0" w:rsidP="003E4DF5">
      <w:r>
        <w:separator/>
      </w:r>
    </w:p>
  </w:footnote>
  <w:footnote w:type="continuationSeparator" w:id="0">
    <w:p w14:paraId="1EDBE8EA" w14:textId="77777777" w:rsidR="008C11C0" w:rsidRDefault="008C11C0" w:rsidP="003E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29A"/>
    <w:multiLevelType w:val="hybridMultilevel"/>
    <w:tmpl w:val="A7AACA2A"/>
    <w:lvl w:ilvl="0" w:tplc="631EE5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13957"/>
    <w:multiLevelType w:val="hybridMultilevel"/>
    <w:tmpl w:val="6A325AC6"/>
    <w:lvl w:ilvl="0" w:tplc="661C990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24B7AEE"/>
    <w:multiLevelType w:val="hybridMultilevel"/>
    <w:tmpl w:val="A8983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3F521C"/>
    <w:multiLevelType w:val="hybridMultilevel"/>
    <w:tmpl w:val="45089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C138E"/>
    <w:multiLevelType w:val="multilevel"/>
    <w:tmpl w:val="A128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025C5"/>
    <w:multiLevelType w:val="hybridMultilevel"/>
    <w:tmpl w:val="EB2CBBC8"/>
    <w:lvl w:ilvl="0" w:tplc="9BF20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90AA5"/>
    <w:multiLevelType w:val="hybridMultilevel"/>
    <w:tmpl w:val="15325D7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9B71A9"/>
    <w:multiLevelType w:val="hybridMultilevel"/>
    <w:tmpl w:val="A1FE4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C5632"/>
    <w:multiLevelType w:val="hybridMultilevel"/>
    <w:tmpl w:val="9A6486A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2E063C"/>
    <w:multiLevelType w:val="hybridMultilevel"/>
    <w:tmpl w:val="45089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6900D6"/>
    <w:multiLevelType w:val="hybridMultilevel"/>
    <w:tmpl w:val="45089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A51991"/>
    <w:multiLevelType w:val="hybridMultilevel"/>
    <w:tmpl w:val="1C7AD94E"/>
    <w:lvl w:ilvl="0" w:tplc="8E2CC31A">
      <w:start w:val="1"/>
      <w:numFmt w:val="lowerLetter"/>
      <w:lvlText w:val="%1)"/>
      <w:lvlJc w:val="left"/>
      <w:pPr>
        <w:tabs>
          <w:tab w:val="num" w:pos="2520"/>
        </w:tabs>
        <w:ind w:left="25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1D0F5E"/>
    <w:multiLevelType w:val="hybridMultilevel"/>
    <w:tmpl w:val="436E473A"/>
    <w:lvl w:ilvl="0" w:tplc="661C990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13D6964"/>
    <w:multiLevelType w:val="hybridMultilevel"/>
    <w:tmpl w:val="A7AACA2A"/>
    <w:lvl w:ilvl="0" w:tplc="631EE5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8423AE"/>
    <w:multiLevelType w:val="hybridMultilevel"/>
    <w:tmpl w:val="660C53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C21AEB"/>
    <w:multiLevelType w:val="hybridMultilevel"/>
    <w:tmpl w:val="EB2CBBC8"/>
    <w:lvl w:ilvl="0" w:tplc="9BF20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5402C0"/>
    <w:multiLevelType w:val="hybridMultilevel"/>
    <w:tmpl w:val="7BDE7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856532"/>
    <w:multiLevelType w:val="hybridMultilevel"/>
    <w:tmpl w:val="A1FE4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545DD"/>
    <w:multiLevelType w:val="hybridMultilevel"/>
    <w:tmpl w:val="DBCA6D54"/>
    <w:lvl w:ilvl="0" w:tplc="0415000F">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9" w15:restartNumberingAfterBreak="0">
    <w:nsid w:val="65FC484E"/>
    <w:multiLevelType w:val="hybridMultilevel"/>
    <w:tmpl w:val="21D42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3A73FA"/>
    <w:multiLevelType w:val="hybridMultilevel"/>
    <w:tmpl w:val="007E3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D95C36"/>
    <w:multiLevelType w:val="hybridMultilevel"/>
    <w:tmpl w:val="B3A098C0"/>
    <w:lvl w:ilvl="0" w:tplc="92B82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737290"/>
    <w:multiLevelType w:val="hybridMultilevel"/>
    <w:tmpl w:val="9DB0FC5C"/>
    <w:lvl w:ilvl="0" w:tplc="B0D0B5C6">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E19FE"/>
    <w:multiLevelType w:val="hybridMultilevel"/>
    <w:tmpl w:val="C89C7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B61373"/>
    <w:multiLevelType w:val="hybridMultilevel"/>
    <w:tmpl w:val="CC56BB0C"/>
    <w:lvl w:ilvl="0" w:tplc="631EE5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2"/>
  </w:num>
  <w:num w:numId="3">
    <w:abstractNumId w:val="11"/>
  </w:num>
  <w:num w:numId="4">
    <w:abstractNumId w:val="1"/>
  </w:num>
  <w:num w:numId="5">
    <w:abstractNumId w:val="2"/>
  </w:num>
  <w:num w:numId="6">
    <w:abstractNumId w:val="16"/>
  </w:num>
  <w:num w:numId="7">
    <w:abstractNumId w:val="23"/>
  </w:num>
  <w:num w:numId="8">
    <w:abstractNumId w:val="19"/>
  </w:num>
  <w:num w:numId="9">
    <w:abstractNumId w:val="3"/>
  </w:num>
  <w:num w:numId="10">
    <w:abstractNumId w:val="10"/>
  </w:num>
  <w:num w:numId="11">
    <w:abstractNumId w:val="5"/>
  </w:num>
  <w:num w:numId="12">
    <w:abstractNumId w:val="9"/>
  </w:num>
  <w:num w:numId="13">
    <w:abstractNumId w:val="7"/>
  </w:num>
  <w:num w:numId="14">
    <w:abstractNumId w:val="17"/>
  </w:num>
  <w:num w:numId="15">
    <w:abstractNumId w:val="0"/>
  </w:num>
  <w:num w:numId="16">
    <w:abstractNumId w:val="15"/>
  </w:num>
  <w:num w:numId="17">
    <w:abstractNumId w:val="24"/>
  </w:num>
  <w:num w:numId="18">
    <w:abstractNumId w:val="13"/>
  </w:num>
  <w:num w:numId="19">
    <w:abstractNumId w:val="6"/>
  </w:num>
  <w:num w:numId="20">
    <w:abstractNumId w:val="14"/>
  </w:num>
  <w:num w:numId="21">
    <w:abstractNumId w:val="18"/>
  </w:num>
  <w:num w:numId="22">
    <w:abstractNumId w:val="20"/>
  </w:num>
  <w:num w:numId="23">
    <w:abstractNumId w:val="8"/>
  </w:num>
  <w:num w:numId="24">
    <w:abstractNumId w:val="21"/>
  </w:num>
  <w:num w:numId="2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wtzQ1sjQyNzcysDRW0lEKTi0uzszPAykwrgUAC8DbgSwAAAA="/>
  </w:docVars>
  <w:rsids>
    <w:rsidRoot w:val="00BC2A26"/>
    <w:rsid w:val="0000768C"/>
    <w:rsid w:val="0002023A"/>
    <w:rsid w:val="0002565C"/>
    <w:rsid w:val="000401B6"/>
    <w:rsid w:val="000535F4"/>
    <w:rsid w:val="00061788"/>
    <w:rsid w:val="000641D4"/>
    <w:rsid w:val="000954C5"/>
    <w:rsid w:val="000B21FD"/>
    <w:rsid w:val="000B4053"/>
    <w:rsid w:val="000C1101"/>
    <w:rsid w:val="000C14A1"/>
    <w:rsid w:val="000F1436"/>
    <w:rsid w:val="00103CCD"/>
    <w:rsid w:val="001138F6"/>
    <w:rsid w:val="00127FD8"/>
    <w:rsid w:val="00147951"/>
    <w:rsid w:val="00163630"/>
    <w:rsid w:val="001730DB"/>
    <w:rsid w:val="00177EC7"/>
    <w:rsid w:val="00187949"/>
    <w:rsid w:val="001922EC"/>
    <w:rsid w:val="001A2CD5"/>
    <w:rsid w:val="001C3946"/>
    <w:rsid w:val="001D11D6"/>
    <w:rsid w:val="001E4A27"/>
    <w:rsid w:val="001E5891"/>
    <w:rsid w:val="001F631A"/>
    <w:rsid w:val="002316D9"/>
    <w:rsid w:val="00231E1B"/>
    <w:rsid w:val="00234157"/>
    <w:rsid w:val="00262288"/>
    <w:rsid w:val="00270795"/>
    <w:rsid w:val="002771EC"/>
    <w:rsid w:val="00291911"/>
    <w:rsid w:val="0029461A"/>
    <w:rsid w:val="00294D6E"/>
    <w:rsid w:val="00295774"/>
    <w:rsid w:val="002A21FB"/>
    <w:rsid w:val="002B4BAA"/>
    <w:rsid w:val="002C76C1"/>
    <w:rsid w:val="002D6523"/>
    <w:rsid w:val="002E3912"/>
    <w:rsid w:val="002E661D"/>
    <w:rsid w:val="002F4C99"/>
    <w:rsid w:val="002F4E8A"/>
    <w:rsid w:val="00300DFB"/>
    <w:rsid w:val="00312E1A"/>
    <w:rsid w:val="00330212"/>
    <w:rsid w:val="00360030"/>
    <w:rsid w:val="00363DDC"/>
    <w:rsid w:val="00381EB8"/>
    <w:rsid w:val="00383204"/>
    <w:rsid w:val="003837B5"/>
    <w:rsid w:val="003A2BFA"/>
    <w:rsid w:val="003A5E54"/>
    <w:rsid w:val="003A79D2"/>
    <w:rsid w:val="003B068D"/>
    <w:rsid w:val="003B4BA1"/>
    <w:rsid w:val="003C24E9"/>
    <w:rsid w:val="003E4DF5"/>
    <w:rsid w:val="00402405"/>
    <w:rsid w:val="00402B6F"/>
    <w:rsid w:val="00407A5D"/>
    <w:rsid w:val="00415096"/>
    <w:rsid w:val="00423F46"/>
    <w:rsid w:val="00424C9C"/>
    <w:rsid w:val="00427DB9"/>
    <w:rsid w:val="004402E9"/>
    <w:rsid w:val="00440784"/>
    <w:rsid w:val="0046401B"/>
    <w:rsid w:val="00483EFB"/>
    <w:rsid w:val="00487D1E"/>
    <w:rsid w:val="004A2E08"/>
    <w:rsid w:val="004B19EA"/>
    <w:rsid w:val="004B1EDF"/>
    <w:rsid w:val="004C2425"/>
    <w:rsid w:val="005026AC"/>
    <w:rsid w:val="00521E08"/>
    <w:rsid w:val="00537BA9"/>
    <w:rsid w:val="00540BFD"/>
    <w:rsid w:val="00555156"/>
    <w:rsid w:val="00564DCF"/>
    <w:rsid w:val="00583AFA"/>
    <w:rsid w:val="005911B7"/>
    <w:rsid w:val="00593E57"/>
    <w:rsid w:val="005954C3"/>
    <w:rsid w:val="005A1493"/>
    <w:rsid w:val="005A1979"/>
    <w:rsid w:val="005A52FA"/>
    <w:rsid w:val="005A63BF"/>
    <w:rsid w:val="005B4195"/>
    <w:rsid w:val="005C19D3"/>
    <w:rsid w:val="005C2875"/>
    <w:rsid w:val="005C3F59"/>
    <w:rsid w:val="005C5728"/>
    <w:rsid w:val="005D2C60"/>
    <w:rsid w:val="005F2239"/>
    <w:rsid w:val="00616709"/>
    <w:rsid w:val="00632757"/>
    <w:rsid w:val="0065408D"/>
    <w:rsid w:val="006570A8"/>
    <w:rsid w:val="00671939"/>
    <w:rsid w:val="00695970"/>
    <w:rsid w:val="006B59C6"/>
    <w:rsid w:val="006C01DD"/>
    <w:rsid w:val="006C3BC7"/>
    <w:rsid w:val="006C4E5F"/>
    <w:rsid w:val="006E4C93"/>
    <w:rsid w:val="006E5291"/>
    <w:rsid w:val="006F2ED5"/>
    <w:rsid w:val="006F30AF"/>
    <w:rsid w:val="00723D18"/>
    <w:rsid w:val="0072764F"/>
    <w:rsid w:val="00733062"/>
    <w:rsid w:val="00733357"/>
    <w:rsid w:val="0075199D"/>
    <w:rsid w:val="0076193A"/>
    <w:rsid w:val="007772F0"/>
    <w:rsid w:val="00790D75"/>
    <w:rsid w:val="007A586B"/>
    <w:rsid w:val="007A77A3"/>
    <w:rsid w:val="00832965"/>
    <w:rsid w:val="00835F94"/>
    <w:rsid w:val="00884786"/>
    <w:rsid w:val="008A4077"/>
    <w:rsid w:val="008C11C0"/>
    <w:rsid w:val="008D2E3A"/>
    <w:rsid w:val="008D6B7D"/>
    <w:rsid w:val="008E3B25"/>
    <w:rsid w:val="008E4E73"/>
    <w:rsid w:val="008F36A4"/>
    <w:rsid w:val="008F43EC"/>
    <w:rsid w:val="008F4F7C"/>
    <w:rsid w:val="00900857"/>
    <w:rsid w:val="009058B4"/>
    <w:rsid w:val="0091074B"/>
    <w:rsid w:val="00913C3F"/>
    <w:rsid w:val="0093042D"/>
    <w:rsid w:val="009458DD"/>
    <w:rsid w:val="0095265C"/>
    <w:rsid w:val="00973FF9"/>
    <w:rsid w:val="009901B8"/>
    <w:rsid w:val="009A19D1"/>
    <w:rsid w:val="009B3EA0"/>
    <w:rsid w:val="009C3154"/>
    <w:rsid w:val="009D7265"/>
    <w:rsid w:val="009E1B84"/>
    <w:rsid w:val="009F7CFF"/>
    <w:rsid w:val="00A01006"/>
    <w:rsid w:val="00A12CE3"/>
    <w:rsid w:val="00A13CAD"/>
    <w:rsid w:val="00A2199B"/>
    <w:rsid w:val="00A26101"/>
    <w:rsid w:val="00A32D57"/>
    <w:rsid w:val="00A37388"/>
    <w:rsid w:val="00A51B5B"/>
    <w:rsid w:val="00A72A07"/>
    <w:rsid w:val="00A72EF7"/>
    <w:rsid w:val="00A92E89"/>
    <w:rsid w:val="00A9482F"/>
    <w:rsid w:val="00AC4DD5"/>
    <w:rsid w:val="00AD2CC3"/>
    <w:rsid w:val="00AF72F4"/>
    <w:rsid w:val="00B14190"/>
    <w:rsid w:val="00B224D6"/>
    <w:rsid w:val="00B36F8F"/>
    <w:rsid w:val="00B45BBC"/>
    <w:rsid w:val="00B9743E"/>
    <w:rsid w:val="00BB7089"/>
    <w:rsid w:val="00BC2A26"/>
    <w:rsid w:val="00BE66FE"/>
    <w:rsid w:val="00BF380B"/>
    <w:rsid w:val="00C000CE"/>
    <w:rsid w:val="00C32FED"/>
    <w:rsid w:val="00C42A2A"/>
    <w:rsid w:val="00C62275"/>
    <w:rsid w:val="00C7332E"/>
    <w:rsid w:val="00CB471B"/>
    <w:rsid w:val="00CC1D60"/>
    <w:rsid w:val="00CE5646"/>
    <w:rsid w:val="00CF1E6A"/>
    <w:rsid w:val="00CF3653"/>
    <w:rsid w:val="00CF555A"/>
    <w:rsid w:val="00D16788"/>
    <w:rsid w:val="00D303F6"/>
    <w:rsid w:val="00D353CD"/>
    <w:rsid w:val="00D41088"/>
    <w:rsid w:val="00D46862"/>
    <w:rsid w:val="00D503F9"/>
    <w:rsid w:val="00D750D0"/>
    <w:rsid w:val="00D77C6E"/>
    <w:rsid w:val="00D81B85"/>
    <w:rsid w:val="00D82CA3"/>
    <w:rsid w:val="00D91459"/>
    <w:rsid w:val="00D927E4"/>
    <w:rsid w:val="00DC6218"/>
    <w:rsid w:val="00DD2782"/>
    <w:rsid w:val="00DE131D"/>
    <w:rsid w:val="00DE5A0A"/>
    <w:rsid w:val="00DF156A"/>
    <w:rsid w:val="00DF2398"/>
    <w:rsid w:val="00E153E5"/>
    <w:rsid w:val="00E21C36"/>
    <w:rsid w:val="00E4084C"/>
    <w:rsid w:val="00E42255"/>
    <w:rsid w:val="00E47A66"/>
    <w:rsid w:val="00E619AB"/>
    <w:rsid w:val="00E95A0D"/>
    <w:rsid w:val="00ED17A3"/>
    <w:rsid w:val="00EF0165"/>
    <w:rsid w:val="00F07D7C"/>
    <w:rsid w:val="00F23C94"/>
    <w:rsid w:val="00F442DE"/>
    <w:rsid w:val="00F450F3"/>
    <w:rsid w:val="00F65EF6"/>
    <w:rsid w:val="00F66294"/>
    <w:rsid w:val="00F71A83"/>
    <w:rsid w:val="00F93FCD"/>
    <w:rsid w:val="00FA1BA5"/>
    <w:rsid w:val="00FB03F3"/>
    <w:rsid w:val="00FB19C6"/>
    <w:rsid w:val="00FC0D5E"/>
    <w:rsid w:val="00FF7C13"/>
  </w:rsids>
  <m:mathPr>
    <m:mathFont m:val="Cambria Math"/>
    <m:brkBin m:val="before"/>
    <m:brkBinSub m:val="--"/>
    <m:smallFrac m:val="0"/>
    <m:dispDef/>
    <m:lMargin m:val="0"/>
    <m:rMargin m:val="0"/>
    <m:defJc m:val="centerGroup"/>
    <m:wrapIndent m:val="1440"/>
    <m:intLim m:val="subSup"/>
    <m:naryLim m:val="undOvr"/>
  </m:mathPr>
  <w:themeFontLang w:val="pl-PL"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E7B0"/>
  <w15:docId w15:val="{FF52CBD5-55C6-4191-91E2-1EB426A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F1E6A"/>
    <w:rPr>
      <w:rFonts w:ascii="Arial" w:hAnsi="Arial"/>
      <w:sz w:val="20"/>
    </w:rPr>
  </w:style>
  <w:style w:type="paragraph" w:styleId="Nagwek1">
    <w:name w:val="heading 1"/>
    <w:basedOn w:val="Normalny"/>
    <w:next w:val="Normalny"/>
    <w:link w:val="Nagwek1Znak"/>
    <w:uiPriority w:val="9"/>
    <w:qFormat/>
    <w:rsid w:val="00BC2A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526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87D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agwek1"/>
    <w:link w:val="Styl2Znak"/>
    <w:qFormat/>
    <w:rsid w:val="00BC2A26"/>
    <w:pPr>
      <w:keepLines w:val="0"/>
      <w:spacing w:before="0"/>
    </w:pPr>
    <w:rPr>
      <w:rFonts w:ascii="Arial" w:eastAsia="Times New Roman" w:hAnsi="Arial" w:cs="Arial"/>
      <w:b/>
      <w:bCs/>
      <w:color w:val="auto"/>
      <w:sz w:val="22"/>
      <w:szCs w:val="24"/>
      <w:lang w:eastAsia="pl-PL"/>
    </w:rPr>
  </w:style>
  <w:style w:type="character" w:customStyle="1" w:styleId="Styl2Znak">
    <w:name w:val="Styl2 Znak"/>
    <w:link w:val="Styl2"/>
    <w:qFormat/>
    <w:locked/>
    <w:rsid w:val="00BC2A26"/>
    <w:rPr>
      <w:rFonts w:ascii="Arial" w:eastAsia="Times New Roman" w:hAnsi="Arial" w:cs="Arial"/>
      <w:b/>
      <w:bCs/>
      <w:szCs w:val="24"/>
      <w:lang w:eastAsia="pl-PL"/>
    </w:rPr>
  </w:style>
  <w:style w:type="paragraph" w:customStyle="1" w:styleId="Styl3">
    <w:name w:val="Styl3"/>
    <w:basedOn w:val="Normalny"/>
    <w:link w:val="Styl3Znak"/>
    <w:qFormat/>
    <w:rsid w:val="00BC2A26"/>
    <w:rPr>
      <w:rFonts w:eastAsia="Times New Roman" w:cs="Arial"/>
      <w:b/>
      <w:bCs/>
      <w:szCs w:val="24"/>
      <w:lang w:eastAsia="pl-PL"/>
    </w:rPr>
  </w:style>
  <w:style w:type="character" w:customStyle="1" w:styleId="Styl3Znak">
    <w:name w:val="Styl3 Znak"/>
    <w:link w:val="Styl3"/>
    <w:qFormat/>
    <w:locked/>
    <w:rsid w:val="00BC2A26"/>
    <w:rPr>
      <w:rFonts w:ascii="Arial" w:eastAsia="Times New Roman" w:hAnsi="Arial" w:cs="Arial"/>
      <w:b/>
      <w:bCs/>
      <w:sz w:val="20"/>
      <w:szCs w:val="24"/>
      <w:lang w:eastAsia="pl-PL"/>
    </w:rPr>
  </w:style>
  <w:style w:type="paragraph" w:customStyle="1" w:styleId="Styl1">
    <w:name w:val="Styl1"/>
    <w:basedOn w:val="Normalny"/>
    <w:link w:val="Styl1Znak"/>
    <w:uiPriority w:val="99"/>
    <w:qFormat/>
    <w:rsid w:val="00BC2A26"/>
    <w:rPr>
      <w:rFonts w:eastAsia="Times New Roman" w:cs="Arial"/>
      <w:b/>
      <w:bCs/>
      <w:sz w:val="24"/>
      <w:szCs w:val="24"/>
      <w:lang w:eastAsia="pl-PL"/>
    </w:rPr>
  </w:style>
  <w:style w:type="character" w:customStyle="1" w:styleId="Styl1Znak">
    <w:name w:val="Styl1 Znak"/>
    <w:link w:val="Styl1"/>
    <w:uiPriority w:val="99"/>
    <w:locked/>
    <w:rsid w:val="00BC2A26"/>
    <w:rPr>
      <w:rFonts w:ascii="Arial" w:eastAsia="Times New Roman" w:hAnsi="Arial" w:cs="Arial"/>
      <w:b/>
      <w:bCs/>
      <w:sz w:val="24"/>
      <w:szCs w:val="24"/>
      <w:lang w:eastAsia="pl-PL"/>
    </w:rPr>
  </w:style>
  <w:style w:type="character" w:customStyle="1" w:styleId="Nagwek1Znak">
    <w:name w:val="Nagłówek 1 Znak"/>
    <w:basedOn w:val="Domylnaczcionkaakapitu"/>
    <w:link w:val="Nagwek1"/>
    <w:uiPriority w:val="9"/>
    <w:rsid w:val="00BC2A26"/>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1"/>
    <w:qFormat/>
    <w:rsid w:val="005026AC"/>
    <w:pPr>
      <w:ind w:left="720"/>
      <w:contextualSpacing/>
    </w:pPr>
  </w:style>
  <w:style w:type="character" w:customStyle="1" w:styleId="gmail-m-7861467186419777871highlight">
    <w:name w:val="gmail-m_-7861467186419777871highlight"/>
    <w:basedOn w:val="Domylnaczcionkaakapitu"/>
    <w:rsid w:val="00270795"/>
  </w:style>
  <w:style w:type="paragraph" w:styleId="Tekstkomentarza">
    <w:name w:val="annotation text"/>
    <w:basedOn w:val="Normalny"/>
    <w:link w:val="TekstkomentarzaZnak"/>
    <w:uiPriority w:val="99"/>
    <w:unhideWhenUsed/>
    <w:rsid w:val="00521E08"/>
    <w:pPr>
      <w:spacing w:after="200"/>
    </w:pPr>
    <w:rPr>
      <w:rFonts w:asciiTheme="minorHAnsi" w:hAnsiTheme="minorHAnsi"/>
      <w:szCs w:val="20"/>
    </w:rPr>
  </w:style>
  <w:style w:type="character" w:customStyle="1" w:styleId="TekstkomentarzaZnak">
    <w:name w:val="Tekst komentarza Znak"/>
    <w:basedOn w:val="Domylnaczcionkaakapitu"/>
    <w:link w:val="Tekstkomentarza"/>
    <w:uiPriority w:val="99"/>
    <w:rsid w:val="00521E08"/>
    <w:rPr>
      <w:sz w:val="20"/>
      <w:szCs w:val="20"/>
    </w:rPr>
  </w:style>
  <w:style w:type="paragraph" w:styleId="Nagwek">
    <w:name w:val="header"/>
    <w:basedOn w:val="Normalny"/>
    <w:link w:val="NagwekZnak"/>
    <w:uiPriority w:val="99"/>
    <w:unhideWhenUsed/>
    <w:rsid w:val="003E4DF5"/>
    <w:pPr>
      <w:tabs>
        <w:tab w:val="center" w:pos="4536"/>
        <w:tab w:val="right" w:pos="9072"/>
      </w:tabs>
    </w:pPr>
  </w:style>
  <w:style w:type="character" w:customStyle="1" w:styleId="NagwekZnak">
    <w:name w:val="Nagłówek Znak"/>
    <w:basedOn w:val="Domylnaczcionkaakapitu"/>
    <w:link w:val="Nagwek"/>
    <w:uiPriority w:val="99"/>
    <w:rsid w:val="003E4DF5"/>
    <w:rPr>
      <w:rFonts w:ascii="Arial" w:hAnsi="Arial"/>
      <w:sz w:val="20"/>
    </w:rPr>
  </w:style>
  <w:style w:type="paragraph" w:styleId="Stopka">
    <w:name w:val="footer"/>
    <w:basedOn w:val="Normalny"/>
    <w:link w:val="StopkaZnak"/>
    <w:uiPriority w:val="99"/>
    <w:unhideWhenUsed/>
    <w:rsid w:val="003E4DF5"/>
    <w:pPr>
      <w:tabs>
        <w:tab w:val="center" w:pos="4536"/>
        <w:tab w:val="right" w:pos="9072"/>
      </w:tabs>
    </w:pPr>
  </w:style>
  <w:style w:type="character" w:customStyle="1" w:styleId="StopkaZnak">
    <w:name w:val="Stopka Znak"/>
    <w:basedOn w:val="Domylnaczcionkaakapitu"/>
    <w:link w:val="Stopka"/>
    <w:uiPriority w:val="99"/>
    <w:rsid w:val="003E4DF5"/>
    <w:rPr>
      <w:rFonts w:ascii="Arial" w:hAnsi="Arial"/>
      <w:sz w:val="20"/>
    </w:rPr>
  </w:style>
  <w:style w:type="character" w:styleId="Odwoaniedokomentarza">
    <w:name w:val="annotation reference"/>
    <w:basedOn w:val="Domylnaczcionkaakapitu"/>
    <w:uiPriority w:val="99"/>
    <w:semiHidden/>
    <w:unhideWhenUsed/>
    <w:rsid w:val="006F2ED5"/>
    <w:rPr>
      <w:sz w:val="16"/>
      <w:szCs w:val="16"/>
    </w:rPr>
  </w:style>
  <w:style w:type="character" w:styleId="Uwydatnienie">
    <w:name w:val="Emphasis"/>
    <w:qFormat/>
    <w:rsid w:val="000C1101"/>
    <w:rPr>
      <w:i/>
      <w:iCs/>
    </w:rPr>
  </w:style>
  <w:style w:type="paragraph" w:customStyle="1" w:styleId="Default">
    <w:name w:val="Default"/>
    <w:rsid w:val="00D927E4"/>
    <w:pPr>
      <w:autoSpaceDE w:val="0"/>
      <w:autoSpaceDN w:val="0"/>
      <w:adjustRightInd w:val="0"/>
    </w:pPr>
    <w:rPr>
      <w:rFonts w:ascii="Calibri" w:hAnsi="Calibri" w:cs="Calibri"/>
      <w:color w:val="000000"/>
      <w:sz w:val="24"/>
      <w:szCs w:val="24"/>
      <w:lang w:val="en-GB" w:bidi="mn-Mong-CN"/>
    </w:rPr>
  </w:style>
  <w:style w:type="paragraph" w:styleId="Listapunktowana">
    <w:name w:val="List Bullet"/>
    <w:basedOn w:val="Normalny"/>
    <w:autoRedefine/>
    <w:rsid w:val="00402405"/>
    <w:rPr>
      <w:rFonts w:eastAsia="Yu Mincho" w:cs="Arial"/>
      <w:b/>
      <w:bCs/>
      <w:sz w:val="24"/>
      <w:szCs w:val="20"/>
      <w:lang w:eastAsia="ja-JP"/>
    </w:rPr>
  </w:style>
  <w:style w:type="character" w:customStyle="1" w:styleId="Nagwek2Znak">
    <w:name w:val="Nagłówek 2 Znak"/>
    <w:basedOn w:val="Domylnaczcionkaakapitu"/>
    <w:link w:val="Nagwek2"/>
    <w:uiPriority w:val="9"/>
    <w:semiHidden/>
    <w:rsid w:val="0095265C"/>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uiPriority w:val="99"/>
    <w:rsid w:val="0095265C"/>
    <w:pPr>
      <w:spacing w:after="120" w:line="276" w:lineRule="auto"/>
    </w:pPr>
    <w:rPr>
      <w:rFonts w:ascii="Calibri" w:eastAsia="Calibri" w:hAnsi="Calibri" w:cs="Calibri"/>
      <w:sz w:val="22"/>
    </w:rPr>
  </w:style>
  <w:style w:type="character" w:customStyle="1" w:styleId="TekstpodstawowyZnak">
    <w:name w:val="Tekst podstawowy Znak"/>
    <w:basedOn w:val="Domylnaczcionkaakapitu"/>
    <w:link w:val="Tekstpodstawowy"/>
    <w:uiPriority w:val="99"/>
    <w:rsid w:val="0095265C"/>
    <w:rPr>
      <w:rFonts w:ascii="Calibri" w:eastAsia="Calibri" w:hAnsi="Calibri" w:cs="Calibri"/>
    </w:rPr>
  </w:style>
  <w:style w:type="character" w:customStyle="1" w:styleId="jlqj4b">
    <w:name w:val="jlqj4b"/>
    <w:basedOn w:val="Domylnaczcionkaakapitu"/>
    <w:rsid w:val="008E3B25"/>
  </w:style>
  <w:style w:type="character" w:customStyle="1" w:styleId="viiyi">
    <w:name w:val="viiyi"/>
    <w:basedOn w:val="Domylnaczcionkaakapitu"/>
    <w:rsid w:val="008E3B25"/>
  </w:style>
  <w:style w:type="character" w:customStyle="1" w:styleId="Nagwek3Znak">
    <w:name w:val="Nagłówek 3 Znak"/>
    <w:basedOn w:val="Domylnaczcionkaakapitu"/>
    <w:link w:val="Nagwek3"/>
    <w:uiPriority w:val="9"/>
    <w:semiHidden/>
    <w:rsid w:val="00487D1E"/>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487D1E"/>
    <w:rPr>
      <w:b/>
      <w:bCs/>
    </w:rPr>
  </w:style>
  <w:style w:type="paragraph" w:styleId="NormalnyWeb">
    <w:name w:val="Normal (Web)"/>
    <w:basedOn w:val="Normalny"/>
    <w:uiPriority w:val="99"/>
    <w:semiHidden/>
    <w:unhideWhenUsed/>
    <w:rsid w:val="00487D1E"/>
    <w:pPr>
      <w:spacing w:before="100" w:beforeAutospacing="1" w:after="100" w:afterAutospacing="1"/>
    </w:pPr>
    <w:rPr>
      <w:rFonts w:ascii="Times New Roman" w:eastAsia="Times New Roman" w:hAnsi="Times New Roman" w:cs="Times New Roman"/>
      <w:sz w:val="24"/>
      <w:szCs w:val="24"/>
      <w:lang w:eastAsia="zh-CN"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116">
      <w:bodyDiv w:val="1"/>
      <w:marLeft w:val="0"/>
      <w:marRight w:val="0"/>
      <w:marTop w:val="0"/>
      <w:marBottom w:val="0"/>
      <w:divBdr>
        <w:top w:val="none" w:sz="0" w:space="0" w:color="auto"/>
        <w:left w:val="none" w:sz="0" w:space="0" w:color="auto"/>
        <w:bottom w:val="none" w:sz="0" w:space="0" w:color="auto"/>
        <w:right w:val="none" w:sz="0" w:space="0" w:color="auto"/>
      </w:divBdr>
    </w:div>
    <w:div w:id="1492520253">
      <w:bodyDiv w:val="1"/>
      <w:marLeft w:val="0"/>
      <w:marRight w:val="0"/>
      <w:marTop w:val="0"/>
      <w:marBottom w:val="0"/>
      <w:divBdr>
        <w:top w:val="none" w:sz="0" w:space="0" w:color="auto"/>
        <w:left w:val="none" w:sz="0" w:space="0" w:color="auto"/>
        <w:bottom w:val="none" w:sz="0" w:space="0" w:color="auto"/>
        <w:right w:val="none" w:sz="0" w:space="0" w:color="auto"/>
      </w:divBdr>
      <w:divsChild>
        <w:div w:id="758142179">
          <w:marLeft w:val="-680"/>
          <w:marRight w:val="0"/>
          <w:marTop w:val="0"/>
          <w:marBottom w:val="0"/>
          <w:divBdr>
            <w:top w:val="none" w:sz="0" w:space="0" w:color="auto"/>
            <w:left w:val="none" w:sz="0" w:space="0" w:color="auto"/>
            <w:bottom w:val="none" w:sz="0" w:space="0" w:color="auto"/>
            <w:right w:val="none" w:sz="0" w:space="0" w:color="auto"/>
          </w:divBdr>
        </w:div>
      </w:divsChild>
    </w:div>
    <w:div w:id="18221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774A-ABE8-4F98-B7DE-327ACCEC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15545</Words>
  <Characters>93273</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108601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Grach</dc:creator>
  <cp:lastModifiedBy>moze</cp:lastModifiedBy>
  <cp:revision>3</cp:revision>
  <dcterms:created xsi:type="dcterms:W3CDTF">2021-04-08T17:33:00Z</dcterms:created>
  <dcterms:modified xsi:type="dcterms:W3CDTF">2021-04-08T17:38:00Z</dcterms:modified>
</cp:coreProperties>
</file>